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74802" w14:textId="77777777" w:rsidR="00BE2001" w:rsidRPr="007D7A57" w:rsidRDefault="00234425">
      <w:pPr>
        <w:shd w:val="clear" w:color="auto" w:fill="FFFFFF"/>
        <w:tabs>
          <w:tab w:val="left" w:pos="6036"/>
        </w:tabs>
        <w:spacing w:after="0" w:line="240" w:lineRule="auto"/>
        <w:jc w:val="center"/>
        <w:rPr>
          <w:rFonts w:ascii="Arial" w:hAnsi="Arial" w:cs="Arial"/>
          <w:b/>
          <w:sz w:val="20"/>
          <w:szCs w:val="20"/>
        </w:rPr>
      </w:pPr>
      <w:r w:rsidRPr="007D7A57">
        <w:rPr>
          <w:rFonts w:ascii="Arial" w:hAnsi="Arial" w:cs="Arial"/>
          <w:b/>
          <w:sz w:val="20"/>
          <w:szCs w:val="20"/>
        </w:rPr>
        <w:t>PREGÃO ELETRÔNICO Nº XX/202X</w:t>
      </w:r>
    </w:p>
    <w:p w14:paraId="0ED23265" w14:textId="77777777" w:rsidR="00BE2001" w:rsidRPr="007D7A57" w:rsidRDefault="00234425">
      <w:pPr>
        <w:shd w:val="clear" w:color="auto" w:fill="FFFFFF"/>
        <w:spacing w:after="0" w:line="240" w:lineRule="auto"/>
        <w:jc w:val="center"/>
        <w:rPr>
          <w:rFonts w:ascii="Arial" w:hAnsi="Arial" w:cs="Arial"/>
          <w:b/>
          <w:sz w:val="20"/>
          <w:szCs w:val="20"/>
        </w:rPr>
      </w:pPr>
      <w:r w:rsidRPr="007D7A57">
        <w:rPr>
          <w:rFonts w:ascii="Arial" w:hAnsi="Arial" w:cs="Arial"/>
          <w:b/>
          <w:sz w:val="20"/>
          <w:szCs w:val="20"/>
        </w:rPr>
        <w:t>PROCESSO Nº XX/202X</w:t>
      </w:r>
    </w:p>
    <w:p w14:paraId="30E412FA" w14:textId="77777777" w:rsidR="00BE2001" w:rsidRPr="007D7A57" w:rsidRDefault="00BE2001">
      <w:pPr>
        <w:shd w:val="clear" w:color="auto" w:fill="FFFFFF"/>
        <w:spacing w:after="0" w:line="240" w:lineRule="auto"/>
        <w:jc w:val="center"/>
        <w:rPr>
          <w:rFonts w:ascii="Arial" w:hAnsi="Arial" w:cs="Arial"/>
          <w:b/>
          <w:sz w:val="20"/>
          <w:szCs w:val="20"/>
        </w:rPr>
      </w:pPr>
    </w:p>
    <w:p w14:paraId="38B8C2D5" w14:textId="77777777" w:rsidR="00BE2001" w:rsidRPr="007D7A57" w:rsidRDefault="00234425">
      <w:pPr>
        <w:shd w:val="clear" w:color="auto" w:fill="FFFFFF"/>
        <w:spacing w:after="0" w:line="240" w:lineRule="auto"/>
        <w:jc w:val="center"/>
        <w:rPr>
          <w:rFonts w:ascii="Arial" w:hAnsi="Arial" w:cs="Arial"/>
          <w:b/>
          <w:sz w:val="20"/>
          <w:szCs w:val="20"/>
        </w:rPr>
      </w:pPr>
      <w:r w:rsidRPr="007D7A57">
        <w:rPr>
          <w:rFonts w:ascii="Arial" w:hAnsi="Arial" w:cs="Arial"/>
          <w:b/>
          <w:sz w:val="20"/>
          <w:szCs w:val="20"/>
        </w:rPr>
        <w:t>EDITAL</w:t>
      </w:r>
    </w:p>
    <w:p w14:paraId="23174032" w14:textId="77777777" w:rsidR="00BE2001" w:rsidRPr="007D7A57" w:rsidRDefault="00BE2001">
      <w:pPr>
        <w:shd w:val="clear" w:color="auto" w:fill="FFFFFF"/>
        <w:spacing w:after="0" w:line="240" w:lineRule="auto"/>
        <w:jc w:val="center"/>
        <w:rPr>
          <w:rFonts w:ascii="Arial" w:hAnsi="Arial" w:cs="Arial"/>
          <w:b/>
          <w:sz w:val="20"/>
          <w:szCs w:val="20"/>
          <w:highlight w:val="yellow"/>
        </w:rPr>
      </w:pPr>
    </w:p>
    <w:p w14:paraId="20E94B35" w14:textId="77777777" w:rsidR="00580BFA" w:rsidRPr="00021976" w:rsidRDefault="00580BFA" w:rsidP="00580BFA">
      <w:pPr>
        <w:shd w:val="clear" w:color="auto" w:fill="FFFFFF"/>
        <w:spacing w:after="0" w:line="240" w:lineRule="auto"/>
        <w:jc w:val="center"/>
        <w:rPr>
          <w:rFonts w:eastAsia="SimSun" w:cstheme="minorHAnsi"/>
          <w:b/>
          <w:bCs/>
          <w:kern w:val="1"/>
          <w:sz w:val="24"/>
          <w:szCs w:val="24"/>
          <w:lang w:eastAsia="hi-IN" w:bidi="hi-IN"/>
        </w:rPr>
      </w:pPr>
      <w:r w:rsidRPr="00021976">
        <w:rPr>
          <w:rFonts w:eastAsia="SimSun" w:cstheme="minorHAnsi"/>
          <w:b/>
          <w:bCs/>
          <w:kern w:val="1"/>
          <w:sz w:val="24"/>
          <w:szCs w:val="24"/>
          <w:highlight w:val="cyan"/>
          <w:lang w:eastAsia="hi-IN" w:bidi="hi-IN"/>
        </w:rPr>
        <w:t>EXCLUSIVO PARA MICROEMPRESAS E EMPRESAS DE PEQUENO PORTE CONFORME ARTIGOS 47 E 48 DA LEI COMPLEMENTAR FEDERAL 123/2006</w:t>
      </w:r>
    </w:p>
    <w:p w14:paraId="30F6EB4C" w14:textId="77777777" w:rsidR="00580BFA" w:rsidRPr="00021976" w:rsidRDefault="00580BFA" w:rsidP="00580BFA">
      <w:pPr>
        <w:shd w:val="clear" w:color="auto" w:fill="FFFFFF"/>
        <w:spacing w:after="0" w:line="240" w:lineRule="auto"/>
        <w:jc w:val="center"/>
        <w:rPr>
          <w:rFonts w:eastAsia="SimSun" w:cstheme="minorHAnsi"/>
          <w:b/>
          <w:bCs/>
          <w:kern w:val="1"/>
          <w:sz w:val="24"/>
          <w:szCs w:val="24"/>
          <w:lang w:eastAsia="hi-IN" w:bidi="hi-IN"/>
        </w:rPr>
      </w:pPr>
      <w:r w:rsidRPr="00021976">
        <w:rPr>
          <w:rFonts w:eastAsia="SimSun" w:cstheme="minorHAnsi"/>
          <w:b/>
          <w:bCs/>
          <w:kern w:val="1"/>
          <w:sz w:val="24"/>
          <w:szCs w:val="24"/>
          <w:lang w:eastAsia="hi-IN" w:bidi="hi-IN"/>
        </w:rPr>
        <w:t>OU</w:t>
      </w:r>
    </w:p>
    <w:p w14:paraId="0BADA18C" w14:textId="77777777" w:rsidR="00580BFA" w:rsidRPr="00021976" w:rsidRDefault="00580BFA" w:rsidP="00580BFA">
      <w:pPr>
        <w:spacing w:after="0" w:line="360" w:lineRule="auto"/>
        <w:jc w:val="center"/>
        <w:rPr>
          <w:rFonts w:cstheme="minorHAnsi"/>
          <w:sz w:val="24"/>
          <w:szCs w:val="24"/>
        </w:rPr>
      </w:pPr>
      <w:r w:rsidRPr="00580BFA">
        <w:rPr>
          <w:rFonts w:cstheme="minorHAnsi"/>
          <w:b/>
          <w:sz w:val="24"/>
          <w:szCs w:val="24"/>
          <w:highlight w:val="magenta"/>
        </w:rPr>
        <w:t>COM COTA DE AMPLA PARTICIPAÇÃO E COM COTA RESERVADA PARA ME/EPP/COOP</w:t>
      </w:r>
    </w:p>
    <w:p w14:paraId="4E067755" w14:textId="77777777" w:rsidR="00BE2001" w:rsidRPr="007D7A57" w:rsidRDefault="00BE2001">
      <w:pPr>
        <w:spacing w:after="0" w:line="360" w:lineRule="auto"/>
        <w:jc w:val="both"/>
        <w:rPr>
          <w:rFonts w:ascii="Arial" w:hAnsi="Arial" w:cs="Arial"/>
          <w:b/>
          <w:sz w:val="20"/>
          <w:szCs w:val="20"/>
        </w:rPr>
      </w:pPr>
    </w:p>
    <w:p w14:paraId="691CE86B" w14:textId="77777777" w:rsidR="00BE2001" w:rsidRPr="007D7A57" w:rsidRDefault="00234425">
      <w:pPr>
        <w:spacing w:after="0" w:line="360" w:lineRule="auto"/>
        <w:jc w:val="both"/>
        <w:rPr>
          <w:rFonts w:ascii="Arial" w:hAnsi="Arial" w:cs="Arial"/>
          <w:sz w:val="20"/>
          <w:szCs w:val="20"/>
        </w:rPr>
      </w:pPr>
      <w:r w:rsidRPr="007D7A57">
        <w:rPr>
          <w:rFonts w:ascii="Arial" w:hAnsi="Arial" w:cs="Arial"/>
          <w:b/>
          <w:sz w:val="20"/>
          <w:szCs w:val="20"/>
        </w:rPr>
        <w:t>OBJETO:</w:t>
      </w:r>
      <w:r w:rsidRPr="007D7A57">
        <w:rPr>
          <w:rFonts w:ascii="Arial" w:hAnsi="Arial" w:cs="Arial"/>
          <w:sz w:val="20"/>
          <w:szCs w:val="20"/>
        </w:rPr>
        <w:t xml:space="preserve"> Contratação de empresa para prestação de serviços </w:t>
      </w:r>
      <w:proofErr w:type="gramStart"/>
      <w:r w:rsidRPr="007D7A57">
        <w:rPr>
          <w:rFonts w:ascii="Arial" w:hAnsi="Arial" w:cs="Arial"/>
          <w:sz w:val="20"/>
          <w:szCs w:val="20"/>
        </w:rPr>
        <w:t>de  _</w:t>
      </w:r>
      <w:proofErr w:type="gramEnd"/>
      <w:r w:rsidRPr="007D7A57">
        <w:rPr>
          <w:rFonts w:ascii="Arial" w:hAnsi="Arial" w:cs="Arial"/>
          <w:sz w:val="20"/>
          <w:szCs w:val="20"/>
        </w:rPr>
        <w:t>________, conforme especificações técnicas constantes do Termo de Referência (Anexo I deste Edital).</w:t>
      </w:r>
    </w:p>
    <w:p w14:paraId="150D4A55" w14:textId="77777777" w:rsidR="00BE2001" w:rsidRPr="007D7A57"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7D7A57">
        <w:rPr>
          <w:rFonts w:ascii="Arial" w:hAnsi="Arial" w:cs="Arial"/>
          <w:b/>
          <w:color w:val="000000"/>
          <w:sz w:val="20"/>
          <w:szCs w:val="20"/>
        </w:rPr>
        <w:t>CRITÉRIO DE JULGAMENTO:</w:t>
      </w:r>
      <w:r w:rsidRPr="007D7A57">
        <w:rPr>
          <w:rFonts w:ascii="Arial" w:hAnsi="Arial" w:cs="Arial"/>
          <w:color w:val="000000"/>
          <w:sz w:val="20"/>
          <w:szCs w:val="20"/>
        </w:rPr>
        <w:t xml:space="preserve"> _________ </w:t>
      </w:r>
      <w:r w:rsidRPr="007D7A57">
        <w:rPr>
          <w:rFonts w:ascii="Arial" w:hAnsi="Arial" w:cs="Arial"/>
          <w:color w:val="FF0000"/>
          <w:sz w:val="20"/>
          <w:szCs w:val="20"/>
        </w:rPr>
        <w:t xml:space="preserve">Menor preço </w:t>
      </w:r>
      <w:r w:rsidRPr="007D7A57">
        <w:rPr>
          <w:rFonts w:ascii="Arial" w:hAnsi="Arial" w:cs="Arial"/>
          <w:b/>
          <w:color w:val="FF0000"/>
          <w:sz w:val="20"/>
          <w:szCs w:val="20"/>
        </w:rPr>
        <w:t>OU</w:t>
      </w:r>
      <w:r w:rsidRPr="007D7A57">
        <w:rPr>
          <w:rFonts w:ascii="Arial" w:hAnsi="Arial" w:cs="Arial"/>
          <w:color w:val="FF0000"/>
          <w:sz w:val="20"/>
          <w:szCs w:val="20"/>
        </w:rPr>
        <w:t xml:space="preserve"> Maior desconto</w:t>
      </w:r>
    </w:p>
    <w:p w14:paraId="39E96337" w14:textId="77777777" w:rsidR="00FE7935" w:rsidRPr="007D7A57" w:rsidRDefault="00234425">
      <w:pPr>
        <w:widowControl w:val="0"/>
        <w:pBdr>
          <w:top w:val="nil"/>
          <w:left w:val="nil"/>
          <w:bottom w:val="nil"/>
          <w:right w:val="nil"/>
          <w:between w:val="nil"/>
        </w:pBdr>
        <w:shd w:val="clear" w:color="auto" w:fill="FFFFFF"/>
        <w:tabs>
          <w:tab w:val="center" w:pos="5233"/>
        </w:tabs>
        <w:spacing w:after="0" w:line="360" w:lineRule="auto"/>
        <w:rPr>
          <w:rFonts w:ascii="Arial" w:hAnsi="Arial" w:cs="Arial"/>
          <w:color w:val="FF0000"/>
          <w:sz w:val="20"/>
          <w:szCs w:val="20"/>
        </w:rPr>
      </w:pPr>
      <w:r w:rsidRPr="007D7A57">
        <w:rPr>
          <w:rFonts w:ascii="Arial" w:hAnsi="Arial" w:cs="Arial"/>
          <w:b/>
          <w:color w:val="000000"/>
          <w:sz w:val="20"/>
          <w:szCs w:val="20"/>
        </w:rPr>
        <w:t>REGIME DE EXECUÇÃO / MODO DE FORNECIMENTO:</w:t>
      </w:r>
      <w:r w:rsidRPr="007D7A57">
        <w:rPr>
          <w:rFonts w:ascii="Arial" w:hAnsi="Arial" w:cs="Arial"/>
          <w:color w:val="000000"/>
          <w:sz w:val="20"/>
          <w:szCs w:val="20"/>
        </w:rPr>
        <w:t xml:space="preserve"> _________ </w:t>
      </w:r>
      <w:r w:rsidRPr="007D7A57">
        <w:rPr>
          <w:rFonts w:ascii="Arial" w:hAnsi="Arial" w:cs="Arial"/>
          <w:color w:val="FF0000"/>
          <w:sz w:val="20"/>
          <w:szCs w:val="20"/>
        </w:rPr>
        <w:t xml:space="preserve">Empreitada por preço unitário </w:t>
      </w:r>
      <w:r w:rsidRPr="007D7A57">
        <w:rPr>
          <w:rFonts w:ascii="Arial" w:hAnsi="Arial" w:cs="Arial"/>
          <w:b/>
          <w:color w:val="FF0000"/>
          <w:sz w:val="20"/>
          <w:szCs w:val="20"/>
        </w:rPr>
        <w:t>OU</w:t>
      </w:r>
      <w:r w:rsidRPr="007D7A57">
        <w:rPr>
          <w:rFonts w:ascii="Arial" w:hAnsi="Arial" w:cs="Arial"/>
          <w:color w:val="FF0000"/>
          <w:sz w:val="20"/>
          <w:szCs w:val="20"/>
        </w:rPr>
        <w:t xml:space="preserve"> global</w:t>
      </w:r>
    </w:p>
    <w:p w14:paraId="499001A2" w14:textId="77777777" w:rsidR="00BE2001" w:rsidRPr="007D7A57"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7D7A57">
        <w:rPr>
          <w:rFonts w:ascii="Arial" w:hAnsi="Arial" w:cs="Arial"/>
          <w:b/>
          <w:color w:val="000000"/>
          <w:sz w:val="20"/>
          <w:szCs w:val="20"/>
        </w:rPr>
        <w:t>MODO DE DISPUTA:</w:t>
      </w:r>
      <w:r w:rsidRPr="007D7A57">
        <w:rPr>
          <w:rFonts w:ascii="Arial" w:hAnsi="Arial" w:cs="Arial"/>
          <w:color w:val="000000"/>
          <w:sz w:val="20"/>
          <w:szCs w:val="20"/>
        </w:rPr>
        <w:t xml:space="preserve"> </w:t>
      </w:r>
      <w:r w:rsidR="00FE7935" w:rsidRPr="007D7A57">
        <w:rPr>
          <w:rFonts w:ascii="Arial" w:hAnsi="Arial" w:cs="Arial"/>
          <w:color w:val="000000"/>
          <w:sz w:val="20"/>
          <w:szCs w:val="20"/>
        </w:rPr>
        <w:t>Aberto</w:t>
      </w:r>
    </w:p>
    <w:p w14:paraId="349B76B9" w14:textId="77777777" w:rsidR="00BE2001" w:rsidRPr="007D7A57" w:rsidRDefault="00234425">
      <w:pPr>
        <w:tabs>
          <w:tab w:val="left" w:pos="426"/>
        </w:tabs>
        <w:spacing w:after="0" w:line="360" w:lineRule="auto"/>
        <w:ind w:right="-23"/>
        <w:jc w:val="both"/>
        <w:rPr>
          <w:rFonts w:ascii="Arial" w:hAnsi="Arial" w:cs="Arial"/>
          <w:sz w:val="20"/>
          <w:szCs w:val="20"/>
        </w:rPr>
      </w:pPr>
      <w:r w:rsidRPr="007D7A57">
        <w:rPr>
          <w:rFonts w:ascii="Arial" w:hAnsi="Arial" w:cs="Arial"/>
          <w:b/>
          <w:sz w:val="20"/>
          <w:szCs w:val="20"/>
        </w:rPr>
        <w:t>VALOR MÁXIMO ESTIMADO PELA ADMINISTRAÇÃO:</w:t>
      </w:r>
      <w:r w:rsidRPr="007D7A57">
        <w:rPr>
          <w:rFonts w:ascii="Arial" w:hAnsi="Arial" w:cs="Arial"/>
          <w:sz w:val="20"/>
          <w:szCs w:val="20"/>
        </w:rPr>
        <w:t xml:space="preserve"> R$ _________</w:t>
      </w:r>
    </w:p>
    <w:p w14:paraId="4B266D00" w14:textId="77777777" w:rsidR="00BE2001" w:rsidRPr="007D7A57"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7D7A57">
        <w:rPr>
          <w:rFonts w:ascii="Arial" w:hAnsi="Arial" w:cs="Arial"/>
          <w:b/>
          <w:color w:val="000000"/>
          <w:sz w:val="20"/>
          <w:szCs w:val="20"/>
        </w:rPr>
        <w:t>ESCLARECIMENTOS / IMPUGNAÇÕES ATÉ:</w:t>
      </w:r>
      <w:r w:rsidRPr="007D7A57">
        <w:rPr>
          <w:rFonts w:ascii="Arial" w:hAnsi="Arial" w:cs="Arial"/>
          <w:color w:val="000000"/>
          <w:sz w:val="20"/>
          <w:szCs w:val="20"/>
        </w:rPr>
        <w:t xml:space="preserve"> _________</w:t>
      </w:r>
    </w:p>
    <w:p w14:paraId="1C307204"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u w:val="single"/>
        </w:rPr>
      </w:pPr>
      <w:r w:rsidRPr="007D7A57">
        <w:rPr>
          <w:rFonts w:ascii="Arial" w:hAnsi="Arial" w:cs="Arial"/>
          <w:b/>
          <w:color w:val="000000"/>
          <w:sz w:val="20"/>
          <w:szCs w:val="20"/>
        </w:rPr>
        <w:t>FORMALIZAÇÃO DE CONSULTAS:</w:t>
      </w:r>
      <w:r w:rsidRPr="007D7A57">
        <w:rPr>
          <w:rFonts w:ascii="Arial" w:hAnsi="Arial" w:cs="Arial"/>
          <w:color w:val="000000"/>
          <w:sz w:val="20"/>
          <w:szCs w:val="20"/>
        </w:rPr>
        <w:t xml:space="preserve"> Item 7 do edital</w:t>
      </w:r>
    </w:p>
    <w:p w14:paraId="0992D534"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b/>
          <w:color w:val="000000"/>
          <w:sz w:val="20"/>
          <w:szCs w:val="20"/>
        </w:rPr>
        <w:t>LOCAL:</w:t>
      </w:r>
      <w:r w:rsidRPr="007D7A57">
        <w:rPr>
          <w:rFonts w:ascii="Arial" w:hAnsi="Arial" w:cs="Arial"/>
          <w:color w:val="000000"/>
          <w:sz w:val="20"/>
          <w:szCs w:val="20"/>
        </w:rPr>
        <w:t xml:space="preserve"> Plataforma BLL Compras - </w:t>
      </w:r>
      <w:r w:rsidRPr="007D7A57">
        <w:rPr>
          <w:rFonts w:ascii="Arial" w:hAnsi="Arial" w:cs="Arial"/>
          <w:color w:val="000000"/>
          <w:sz w:val="20"/>
          <w:szCs w:val="20"/>
          <w:u w:val="single"/>
        </w:rPr>
        <w:t>www.bll.org.br</w:t>
      </w:r>
    </w:p>
    <w:p w14:paraId="6109E5E2" w14:textId="77777777" w:rsidR="00BE2001" w:rsidRPr="007D7A57" w:rsidRDefault="00234425">
      <w:pPr>
        <w:widowControl w:val="0"/>
        <w:pBdr>
          <w:top w:val="nil"/>
          <w:left w:val="nil"/>
          <w:bottom w:val="nil"/>
          <w:right w:val="nil"/>
          <w:between w:val="nil"/>
        </w:pBdr>
        <w:spacing w:after="0" w:line="360" w:lineRule="auto"/>
        <w:rPr>
          <w:rFonts w:ascii="Arial" w:hAnsi="Arial" w:cs="Arial"/>
          <w:color w:val="000000"/>
          <w:sz w:val="20"/>
          <w:szCs w:val="20"/>
        </w:rPr>
      </w:pPr>
      <w:r w:rsidRPr="007D7A57">
        <w:rPr>
          <w:rFonts w:ascii="Arial" w:hAnsi="Arial" w:cs="Arial"/>
          <w:b/>
          <w:color w:val="000000"/>
          <w:sz w:val="20"/>
          <w:szCs w:val="20"/>
        </w:rPr>
        <w:t>REFERÊNCIA DE TEMPO:</w:t>
      </w:r>
      <w:r w:rsidRPr="007D7A57">
        <w:rPr>
          <w:rFonts w:ascii="Arial" w:hAnsi="Arial" w:cs="Arial"/>
          <w:color w:val="000000"/>
          <w:sz w:val="20"/>
          <w:szCs w:val="20"/>
        </w:rPr>
        <w:t xml:space="preserve"> Para todas as referências de tempo será observado o horário de Brasília (DF).</w:t>
      </w:r>
    </w:p>
    <w:p w14:paraId="53C4FF91" w14:textId="1F35AE52"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b/>
          <w:color w:val="000000"/>
          <w:sz w:val="20"/>
          <w:szCs w:val="20"/>
        </w:rPr>
        <w:t>FUNDAMENTO LEGAL:</w:t>
      </w:r>
      <w:r w:rsidRPr="007D7A57">
        <w:rPr>
          <w:rFonts w:ascii="Arial" w:hAnsi="Arial" w:cs="Arial"/>
          <w:color w:val="000000"/>
          <w:sz w:val="20"/>
          <w:szCs w:val="20"/>
        </w:rPr>
        <w:t xml:space="preserve"> Lei nº 14.133/2021, Lei Complementar nº 123/2006, no que couber, Ato da Mesa nº </w:t>
      </w:r>
      <w:r w:rsidR="00FA5E96">
        <w:rPr>
          <w:rFonts w:ascii="Arial" w:hAnsi="Arial" w:cs="Arial"/>
          <w:color w:val="000000"/>
          <w:sz w:val="20"/>
          <w:szCs w:val="20"/>
          <w:highlight w:val="yellow"/>
        </w:rPr>
        <w:t>17</w:t>
      </w:r>
      <w:r w:rsidRPr="007D7A57">
        <w:rPr>
          <w:rFonts w:ascii="Arial" w:hAnsi="Arial" w:cs="Arial"/>
          <w:color w:val="000000"/>
          <w:sz w:val="20"/>
          <w:szCs w:val="20"/>
          <w:highlight w:val="yellow"/>
        </w:rPr>
        <w:t>/2023</w:t>
      </w:r>
      <w:r w:rsidRPr="007D7A57">
        <w:rPr>
          <w:rFonts w:ascii="Arial" w:hAnsi="Arial" w:cs="Arial"/>
          <w:color w:val="000000"/>
          <w:sz w:val="20"/>
          <w:szCs w:val="20"/>
        </w:rPr>
        <w:t xml:space="preserve"> </w:t>
      </w:r>
      <w:r w:rsidR="00325184">
        <w:rPr>
          <w:rFonts w:ascii="Arial" w:hAnsi="Arial" w:cs="Arial"/>
          <w:color w:val="000000"/>
          <w:sz w:val="20"/>
          <w:szCs w:val="20"/>
        </w:rPr>
        <w:t>(</w:t>
      </w:r>
      <w:r w:rsidR="00325184" w:rsidRPr="005750FC">
        <w:rPr>
          <w:rFonts w:ascii="Arial" w:hAnsi="Arial" w:cs="Arial"/>
          <w:color w:val="000000"/>
          <w:sz w:val="20"/>
          <w:szCs w:val="20"/>
          <w:highlight w:val="yellow"/>
        </w:rPr>
        <w:t>disponível em</w:t>
      </w:r>
      <w:r w:rsidR="00325184">
        <w:rPr>
          <w:rFonts w:ascii="Arial" w:hAnsi="Arial" w:cs="Arial"/>
          <w:color w:val="000000"/>
          <w:sz w:val="20"/>
          <w:szCs w:val="20"/>
        </w:rPr>
        <w:t xml:space="preserve">: </w:t>
      </w:r>
      <w:hyperlink r:id="rId8" w:history="1">
        <w:r w:rsidR="00325184" w:rsidRPr="00583531">
          <w:rPr>
            <w:rStyle w:val="Hyperlink"/>
            <w:rFonts w:ascii="Arial" w:hAnsi="Arial" w:cs="Arial"/>
            <w:sz w:val="20"/>
            <w:szCs w:val="20"/>
          </w:rPr>
          <w:t>https://leismunicipais.com.br/a/sp/s/santos/ato-da-mesa/2023/2/17/ato-da-mesa-n-17-2023-regulamenta-a-lei-federal-n-14133-2021-de-01-de-abril-2021-que-dispoe-sobre-licitacoes-e-contratos-administrativos-no-ambito-da-camara-municipal-de-santos-e-da-outras-providencias</w:t>
        </w:r>
      </w:hyperlink>
      <w:r w:rsidR="00325184">
        <w:rPr>
          <w:rFonts w:ascii="Arial" w:hAnsi="Arial" w:cs="Arial"/>
          <w:color w:val="000000"/>
          <w:sz w:val="20"/>
          <w:szCs w:val="20"/>
        </w:rPr>
        <w:t xml:space="preserve"> )</w:t>
      </w:r>
      <w:r w:rsidR="00325184" w:rsidRPr="00337713">
        <w:rPr>
          <w:rFonts w:ascii="Arial" w:hAnsi="Arial" w:cs="Arial"/>
          <w:color w:val="000000"/>
          <w:sz w:val="20"/>
          <w:szCs w:val="20"/>
        </w:rPr>
        <w:t xml:space="preserve"> </w:t>
      </w:r>
      <w:r w:rsidRPr="007D7A57">
        <w:rPr>
          <w:rFonts w:ascii="Arial" w:hAnsi="Arial" w:cs="Arial"/>
          <w:color w:val="000000"/>
          <w:sz w:val="20"/>
          <w:szCs w:val="20"/>
        </w:rPr>
        <w:t>e demais legislações correlatas.</w:t>
      </w:r>
    </w:p>
    <w:p w14:paraId="478D502B"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b/>
          <w:color w:val="000000"/>
          <w:sz w:val="20"/>
          <w:szCs w:val="20"/>
        </w:rPr>
        <w:t>IMPORTANTE:</w:t>
      </w:r>
      <w:r w:rsidRPr="007D7A57">
        <w:rPr>
          <w:rFonts w:ascii="Arial" w:hAnsi="Arial" w:cs="Arial"/>
          <w:color w:val="000000"/>
          <w:sz w:val="20"/>
          <w:szCs w:val="20"/>
        </w:rPr>
        <w:t xml:space="preserve"> Serão observadas as seguintes datas e horários para os procedimentos:</w:t>
      </w:r>
    </w:p>
    <w:p w14:paraId="13494A14"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tbl>
      <w:tblPr>
        <w:tblStyle w:val="a3"/>
        <w:tblW w:w="1046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0"/>
        <w:gridCol w:w="3511"/>
        <w:gridCol w:w="3402"/>
      </w:tblGrid>
      <w:tr w:rsidR="00BE2001" w:rsidRPr="007D7A57" w14:paraId="339A394C" w14:textId="77777777" w:rsidTr="00E750F6">
        <w:trPr>
          <w:trHeight w:val="788"/>
        </w:trPr>
        <w:tc>
          <w:tcPr>
            <w:tcW w:w="3550" w:type="dxa"/>
            <w:shd w:val="clear" w:color="auto" w:fill="D9D9D9"/>
            <w:vAlign w:val="center"/>
          </w:tcPr>
          <w:p w14:paraId="7DABAD8A" w14:textId="77777777" w:rsidR="00BE2001" w:rsidRPr="007D7A57" w:rsidRDefault="00234425">
            <w:pPr>
              <w:spacing w:after="0" w:line="240" w:lineRule="auto"/>
              <w:jc w:val="center"/>
              <w:rPr>
                <w:rFonts w:ascii="Arial" w:hAnsi="Arial" w:cs="Arial"/>
                <w:b/>
                <w:i/>
                <w:sz w:val="20"/>
                <w:szCs w:val="20"/>
              </w:rPr>
            </w:pPr>
            <w:r w:rsidRPr="007D7A57">
              <w:rPr>
                <w:rFonts w:ascii="Arial" w:hAnsi="Arial" w:cs="Arial"/>
                <w:b/>
                <w:i/>
                <w:sz w:val="20"/>
                <w:szCs w:val="20"/>
              </w:rPr>
              <w:t>RECEBIMENTO</w:t>
            </w:r>
          </w:p>
          <w:p w14:paraId="3E2D83E4" w14:textId="77777777" w:rsidR="00BE2001" w:rsidRPr="007D7A57" w:rsidRDefault="00234425">
            <w:pPr>
              <w:spacing w:after="0" w:line="240" w:lineRule="auto"/>
              <w:jc w:val="center"/>
              <w:rPr>
                <w:rFonts w:ascii="Arial" w:hAnsi="Arial" w:cs="Arial"/>
                <w:b/>
                <w:i/>
                <w:sz w:val="20"/>
                <w:szCs w:val="20"/>
              </w:rPr>
            </w:pPr>
            <w:r w:rsidRPr="007D7A57">
              <w:rPr>
                <w:rFonts w:ascii="Arial" w:hAnsi="Arial" w:cs="Arial"/>
                <w:b/>
                <w:i/>
                <w:sz w:val="20"/>
                <w:szCs w:val="20"/>
              </w:rPr>
              <w:t xml:space="preserve"> DAS PROPOSTAS</w:t>
            </w:r>
          </w:p>
        </w:tc>
        <w:tc>
          <w:tcPr>
            <w:tcW w:w="3511" w:type="dxa"/>
            <w:shd w:val="clear" w:color="auto" w:fill="D9D9D9"/>
            <w:vAlign w:val="center"/>
          </w:tcPr>
          <w:p w14:paraId="732985EF" w14:textId="77777777" w:rsidR="00BE2001" w:rsidRPr="007D7A57" w:rsidRDefault="00234425">
            <w:pPr>
              <w:spacing w:after="0" w:line="240" w:lineRule="auto"/>
              <w:jc w:val="center"/>
              <w:rPr>
                <w:rFonts w:ascii="Arial" w:hAnsi="Arial" w:cs="Arial"/>
                <w:b/>
                <w:i/>
                <w:sz w:val="20"/>
                <w:szCs w:val="20"/>
              </w:rPr>
            </w:pPr>
            <w:r w:rsidRPr="007D7A57">
              <w:rPr>
                <w:rFonts w:ascii="Arial" w:hAnsi="Arial" w:cs="Arial"/>
                <w:b/>
                <w:i/>
                <w:sz w:val="20"/>
                <w:szCs w:val="20"/>
              </w:rPr>
              <w:t xml:space="preserve">ABERTURA </w:t>
            </w:r>
          </w:p>
          <w:p w14:paraId="1B04264D" w14:textId="77777777" w:rsidR="00BE2001" w:rsidRPr="007D7A57" w:rsidRDefault="00234425">
            <w:pPr>
              <w:spacing w:after="0" w:line="240" w:lineRule="auto"/>
              <w:jc w:val="center"/>
              <w:rPr>
                <w:rFonts w:ascii="Arial" w:hAnsi="Arial" w:cs="Arial"/>
                <w:b/>
                <w:i/>
                <w:sz w:val="20"/>
                <w:szCs w:val="20"/>
              </w:rPr>
            </w:pPr>
            <w:r w:rsidRPr="007D7A57">
              <w:rPr>
                <w:rFonts w:ascii="Arial" w:hAnsi="Arial" w:cs="Arial"/>
                <w:b/>
                <w:i/>
                <w:sz w:val="20"/>
                <w:szCs w:val="20"/>
              </w:rPr>
              <w:t>DAS PROPOSTAS</w:t>
            </w:r>
          </w:p>
        </w:tc>
        <w:tc>
          <w:tcPr>
            <w:tcW w:w="3402" w:type="dxa"/>
            <w:shd w:val="clear" w:color="auto" w:fill="D9D9D9"/>
            <w:vAlign w:val="center"/>
          </w:tcPr>
          <w:p w14:paraId="093E10D9" w14:textId="77777777" w:rsidR="00BE2001" w:rsidRPr="007D7A57" w:rsidRDefault="00234425">
            <w:pPr>
              <w:spacing w:after="0" w:line="240" w:lineRule="auto"/>
              <w:jc w:val="center"/>
              <w:rPr>
                <w:rFonts w:ascii="Arial" w:hAnsi="Arial" w:cs="Arial"/>
                <w:b/>
                <w:i/>
                <w:sz w:val="20"/>
                <w:szCs w:val="20"/>
              </w:rPr>
            </w:pPr>
            <w:r w:rsidRPr="007D7A57">
              <w:rPr>
                <w:rFonts w:ascii="Arial" w:hAnsi="Arial" w:cs="Arial"/>
                <w:b/>
                <w:i/>
                <w:sz w:val="20"/>
                <w:szCs w:val="20"/>
              </w:rPr>
              <w:t xml:space="preserve">INÍCIO DA </w:t>
            </w:r>
          </w:p>
          <w:p w14:paraId="2D190324" w14:textId="77777777" w:rsidR="00BE2001" w:rsidRPr="007D7A57" w:rsidRDefault="00234425">
            <w:pPr>
              <w:spacing w:after="0" w:line="240" w:lineRule="auto"/>
              <w:jc w:val="center"/>
              <w:rPr>
                <w:rFonts w:ascii="Arial" w:hAnsi="Arial" w:cs="Arial"/>
                <w:b/>
                <w:i/>
                <w:sz w:val="20"/>
                <w:szCs w:val="20"/>
              </w:rPr>
            </w:pPr>
            <w:r w:rsidRPr="007D7A57">
              <w:rPr>
                <w:rFonts w:ascii="Arial" w:hAnsi="Arial" w:cs="Arial"/>
                <w:b/>
                <w:i/>
                <w:sz w:val="20"/>
                <w:szCs w:val="20"/>
              </w:rPr>
              <w:t>DISPUTA DE PREÇOS</w:t>
            </w:r>
          </w:p>
        </w:tc>
      </w:tr>
      <w:tr w:rsidR="00BE2001" w:rsidRPr="007D7A57" w14:paraId="027DFD0C" w14:textId="77777777" w:rsidTr="00E750F6">
        <w:trPr>
          <w:trHeight w:val="916"/>
        </w:trPr>
        <w:tc>
          <w:tcPr>
            <w:tcW w:w="3550" w:type="dxa"/>
            <w:shd w:val="clear" w:color="auto" w:fill="auto"/>
            <w:vAlign w:val="center"/>
          </w:tcPr>
          <w:p w14:paraId="6FB37F26" w14:textId="5364B86C" w:rsidR="00BE2001" w:rsidRPr="007D7A57" w:rsidRDefault="00BE2001">
            <w:pPr>
              <w:spacing w:after="0" w:line="240" w:lineRule="auto"/>
              <w:ind w:right="-72"/>
              <w:jc w:val="center"/>
              <w:rPr>
                <w:rFonts w:ascii="Arial" w:hAnsi="Arial" w:cs="Arial"/>
                <w:sz w:val="20"/>
                <w:szCs w:val="20"/>
              </w:rPr>
            </w:pPr>
          </w:p>
        </w:tc>
        <w:tc>
          <w:tcPr>
            <w:tcW w:w="3511" w:type="dxa"/>
            <w:shd w:val="clear" w:color="auto" w:fill="auto"/>
            <w:vAlign w:val="center"/>
          </w:tcPr>
          <w:p w14:paraId="5421D3BB" w14:textId="1394ED6A" w:rsidR="00BE2001" w:rsidRPr="007D7A57" w:rsidRDefault="00BE2001">
            <w:pPr>
              <w:spacing w:after="0" w:line="240" w:lineRule="auto"/>
              <w:jc w:val="center"/>
              <w:rPr>
                <w:rFonts w:ascii="Arial" w:hAnsi="Arial" w:cs="Arial"/>
                <w:sz w:val="20"/>
                <w:szCs w:val="20"/>
              </w:rPr>
            </w:pPr>
          </w:p>
        </w:tc>
        <w:tc>
          <w:tcPr>
            <w:tcW w:w="3402" w:type="dxa"/>
            <w:shd w:val="clear" w:color="auto" w:fill="auto"/>
            <w:vAlign w:val="center"/>
          </w:tcPr>
          <w:p w14:paraId="30C4A1C0" w14:textId="23F1F01A" w:rsidR="00BE2001" w:rsidRPr="007D7A57" w:rsidRDefault="00BE2001">
            <w:pPr>
              <w:spacing w:after="0" w:line="240" w:lineRule="auto"/>
              <w:jc w:val="center"/>
              <w:rPr>
                <w:rFonts w:ascii="Arial" w:hAnsi="Arial" w:cs="Arial"/>
                <w:sz w:val="20"/>
                <w:szCs w:val="20"/>
              </w:rPr>
            </w:pPr>
          </w:p>
        </w:tc>
      </w:tr>
    </w:tbl>
    <w:p w14:paraId="366174F9" w14:textId="77777777" w:rsidR="00BE2001" w:rsidRPr="007D7A57" w:rsidRDefault="00234425">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7D7A57">
        <w:rPr>
          <w:rFonts w:ascii="Arial" w:hAnsi="Arial" w:cs="Arial"/>
          <w:b/>
          <w:color w:val="000000"/>
          <w:sz w:val="20"/>
          <w:szCs w:val="20"/>
        </w:rPr>
        <w:br/>
      </w:r>
    </w:p>
    <w:p w14:paraId="53D15677" w14:textId="77777777" w:rsidR="00BE2001" w:rsidRPr="007D7A57" w:rsidRDefault="00234425">
      <w:pPr>
        <w:rPr>
          <w:rFonts w:ascii="Arial" w:hAnsi="Arial" w:cs="Arial"/>
          <w:b/>
          <w:sz w:val="20"/>
          <w:szCs w:val="20"/>
        </w:rPr>
      </w:pPr>
      <w:r w:rsidRPr="007D7A57">
        <w:rPr>
          <w:rFonts w:ascii="Arial" w:hAnsi="Arial" w:cs="Arial"/>
          <w:sz w:val="20"/>
          <w:szCs w:val="20"/>
        </w:rPr>
        <w:br w:type="page"/>
      </w:r>
    </w:p>
    <w:p w14:paraId="20EEF431" w14:textId="77777777" w:rsidR="00BE2001" w:rsidRPr="007D7A57" w:rsidRDefault="00234425">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7D7A57">
        <w:rPr>
          <w:rFonts w:ascii="Arial" w:hAnsi="Arial" w:cs="Arial"/>
          <w:b/>
          <w:color w:val="000000"/>
          <w:sz w:val="20"/>
          <w:szCs w:val="20"/>
        </w:rPr>
        <w:lastRenderedPageBreak/>
        <w:t>ÍNDICE</w:t>
      </w:r>
    </w:p>
    <w:p w14:paraId="0A1AB0EE" w14:textId="77777777" w:rsidR="00BE2001" w:rsidRPr="007D7A57" w:rsidRDefault="00BE2001">
      <w:pPr>
        <w:widowControl w:val="0"/>
        <w:pBdr>
          <w:top w:val="nil"/>
          <w:left w:val="nil"/>
          <w:bottom w:val="nil"/>
          <w:right w:val="nil"/>
          <w:between w:val="nil"/>
        </w:pBdr>
        <w:spacing w:after="0" w:line="360" w:lineRule="auto"/>
        <w:ind w:left="567" w:hanging="425"/>
        <w:jc w:val="center"/>
        <w:rPr>
          <w:rFonts w:ascii="Arial" w:hAnsi="Arial" w:cs="Arial"/>
          <w:b/>
          <w:color w:val="000000"/>
          <w:sz w:val="20"/>
          <w:szCs w:val="20"/>
        </w:rPr>
      </w:pPr>
    </w:p>
    <w:p w14:paraId="3D02459F"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DAS DISPOSIÇÕES PRELIMINARES</w:t>
      </w:r>
    </w:p>
    <w:p w14:paraId="1B35B038"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DO OBJETO</w:t>
      </w:r>
    </w:p>
    <w:p w14:paraId="75B60472"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 xml:space="preserve">DA DOTAÇÃO ORÇAMENTÁRIA </w:t>
      </w:r>
    </w:p>
    <w:p w14:paraId="62D57AC7"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 PARTICIPAÇÃO</w:t>
      </w:r>
    </w:p>
    <w:p w14:paraId="32D41DC1"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DO CREDENCIAMENTO</w:t>
      </w:r>
    </w:p>
    <w:p w14:paraId="0E863974"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DO ENVIO DA PROPOSTA E DOS DOCUMENTOS DE HABILITAÇÃO</w:t>
      </w:r>
    </w:p>
    <w:p w14:paraId="4E56BD6E"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 FORMALIZAÇÃO DE CONSULTAS, IMPUGNAÇÕES E ESCLARECIMENTOS AO ATO CONVOCATÓRIO</w:t>
      </w:r>
    </w:p>
    <w:p w14:paraId="70ADF7D4"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DO RECEBIMENTO DA PROPOSTA E DOCUMENTOS DE HABILITAÇÃO, DA ABERTURA DAS PROPOSTAS E DA DATA DO PREGÃO ELETRÔNICO</w:t>
      </w:r>
    </w:p>
    <w:p w14:paraId="5D097C2C" w14:textId="77777777" w:rsidR="009C6BB9"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 REFERÊNCIA DE TEMPO</w:t>
      </w:r>
    </w:p>
    <w:p w14:paraId="4FED7D13"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 ABERTURA DA SESSÃO PÚBLICA</w:t>
      </w:r>
      <w:r w:rsidR="009C6BB9" w:rsidRPr="007D7A57">
        <w:rPr>
          <w:rFonts w:ascii="Arial" w:hAnsi="Arial" w:cs="Arial"/>
          <w:color w:val="000000"/>
          <w:sz w:val="20"/>
          <w:szCs w:val="20"/>
        </w:rPr>
        <w:t>, CLASSIFICAÇÃO DAS PROPOSTAS E FORMULAÇÃO DE LANCES</w:t>
      </w:r>
    </w:p>
    <w:p w14:paraId="64E41A9E" w14:textId="2DED039F"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 FASE DE JULGAMENTO</w:t>
      </w:r>
      <w:r w:rsidR="002A5CEC">
        <w:rPr>
          <w:rFonts w:ascii="Arial" w:hAnsi="Arial" w:cs="Arial"/>
          <w:color w:val="000000"/>
          <w:sz w:val="20"/>
          <w:szCs w:val="20"/>
        </w:rPr>
        <w:t xml:space="preserve"> DAS PROPOSTAS</w:t>
      </w:r>
    </w:p>
    <w:p w14:paraId="1DDDFBA3"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 FASE DE HABILITAÇÃO</w:t>
      </w:r>
    </w:p>
    <w:p w14:paraId="680B66B1"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DOS RECURSOS</w:t>
      </w:r>
    </w:p>
    <w:p w14:paraId="186F8346"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 xml:space="preserve">DA ADJUDICAÇÃO E DA HOMOLOGAÇÃO </w:t>
      </w:r>
    </w:p>
    <w:p w14:paraId="090BC849"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DO RECEBIMENTO DO OBJETO E DA GARANTIA</w:t>
      </w:r>
    </w:p>
    <w:p w14:paraId="240F404F" w14:textId="19EB5315"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DAS INFRAÇÕES ADMINISTRATIVAS E SANÇÕES</w:t>
      </w:r>
      <w:r w:rsidR="002A5CEC">
        <w:rPr>
          <w:rFonts w:ascii="Arial" w:hAnsi="Arial" w:cs="Arial"/>
          <w:color w:val="000000"/>
          <w:sz w:val="20"/>
          <w:szCs w:val="20"/>
        </w:rPr>
        <w:t xml:space="preserve"> EDITALÍCIAS</w:t>
      </w:r>
    </w:p>
    <w:p w14:paraId="7822DB7B" w14:textId="77777777" w:rsidR="00BE2001" w:rsidRPr="007D7A57" w:rsidRDefault="00234425" w:rsidP="00776E11">
      <w:pPr>
        <w:widowControl w:val="0"/>
        <w:numPr>
          <w:ilvl w:val="0"/>
          <w:numId w:val="18"/>
        </w:numPr>
        <w:pBdr>
          <w:top w:val="nil"/>
          <w:left w:val="nil"/>
          <w:bottom w:val="nil"/>
          <w:right w:val="nil"/>
          <w:between w:val="nil"/>
        </w:pBdr>
        <w:spacing w:after="120" w:line="360" w:lineRule="auto"/>
        <w:ind w:left="567" w:hanging="425"/>
        <w:rPr>
          <w:rFonts w:ascii="Arial" w:hAnsi="Arial" w:cs="Arial"/>
          <w:color w:val="000000"/>
          <w:sz w:val="20"/>
          <w:szCs w:val="20"/>
        </w:rPr>
      </w:pPr>
      <w:r w:rsidRPr="007D7A57">
        <w:rPr>
          <w:rFonts w:ascii="Arial" w:hAnsi="Arial" w:cs="Arial"/>
          <w:color w:val="000000"/>
          <w:sz w:val="20"/>
          <w:szCs w:val="20"/>
        </w:rPr>
        <w:t xml:space="preserve">DA FORMALIZAÇÃO DO CONTRATO </w:t>
      </w:r>
    </w:p>
    <w:p w14:paraId="6C4AF425"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 xml:space="preserve">DAS DEMAIS CONDIÇÕES CONTRATUAIS </w:t>
      </w:r>
    </w:p>
    <w:p w14:paraId="12851007"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 xml:space="preserve">DISPOSIÇÕES FINAIS </w:t>
      </w:r>
    </w:p>
    <w:p w14:paraId="15C49544" w14:textId="77777777" w:rsidR="00BE2001" w:rsidRPr="007D7A57" w:rsidRDefault="00BE2001">
      <w:pPr>
        <w:widowControl w:val="0"/>
        <w:pBdr>
          <w:top w:val="nil"/>
          <w:left w:val="nil"/>
          <w:bottom w:val="nil"/>
          <w:right w:val="nil"/>
          <w:between w:val="nil"/>
        </w:pBdr>
        <w:spacing w:after="120" w:line="360" w:lineRule="auto"/>
        <w:ind w:left="567" w:hanging="425"/>
        <w:jc w:val="center"/>
        <w:rPr>
          <w:rFonts w:ascii="Arial" w:hAnsi="Arial" w:cs="Arial"/>
          <w:b/>
          <w:color w:val="000000"/>
          <w:sz w:val="20"/>
          <w:szCs w:val="20"/>
        </w:rPr>
      </w:pPr>
    </w:p>
    <w:p w14:paraId="319F1870" w14:textId="77777777" w:rsidR="00BE2001" w:rsidRPr="007D7A5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3F794625" w14:textId="77777777" w:rsidR="00BE2001" w:rsidRPr="007D7A5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2A84E1E5" w14:textId="77777777" w:rsidR="00BE2001" w:rsidRPr="007D7A5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46DAC99C" w14:textId="77777777" w:rsidR="00BE2001" w:rsidRPr="007D7A5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52754115" w14:textId="77777777" w:rsidR="00BE2001" w:rsidRPr="007D7A57" w:rsidRDefault="00BE2001">
      <w:pPr>
        <w:widowControl w:val="0"/>
        <w:pBdr>
          <w:top w:val="nil"/>
          <w:left w:val="nil"/>
          <w:bottom w:val="nil"/>
          <w:right w:val="nil"/>
          <w:between w:val="nil"/>
        </w:pBdr>
        <w:tabs>
          <w:tab w:val="left" w:pos="8156"/>
        </w:tabs>
        <w:spacing w:after="120" w:line="360" w:lineRule="auto"/>
        <w:rPr>
          <w:rFonts w:ascii="Arial" w:hAnsi="Arial" w:cs="Arial"/>
          <w:b/>
          <w:color w:val="000000"/>
          <w:sz w:val="20"/>
          <w:szCs w:val="20"/>
        </w:rPr>
      </w:pPr>
    </w:p>
    <w:p w14:paraId="774EB38B" w14:textId="77777777" w:rsidR="00BE2001" w:rsidRPr="007D7A57" w:rsidRDefault="00234425">
      <w:pPr>
        <w:rPr>
          <w:rFonts w:ascii="Arial" w:hAnsi="Arial" w:cs="Arial"/>
          <w:b/>
          <w:sz w:val="20"/>
          <w:szCs w:val="20"/>
        </w:rPr>
      </w:pPr>
      <w:r w:rsidRPr="007D7A57">
        <w:rPr>
          <w:rFonts w:ascii="Arial" w:hAnsi="Arial" w:cs="Arial"/>
          <w:sz w:val="20"/>
          <w:szCs w:val="20"/>
        </w:rPr>
        <w:br w:type="page"/>
      </w:r>
    </w:p>
    <w:p w14:paraId="214AD16F" w14:textId="77777777" w:rsidR="00BE2001" w:rsidRPr="007D7A57" w:rsidRDefault="00234425">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7D7A57">
        <w:rPr>
          <w:rFonts w:ascii="Arial" w:hAnsi="Arial" w:cs="Arial"/>
          <w:b/>
          <w:color w:val="000000"/>
          <w:sz w:val="20"/>
          <w:szCs w:val="20"/>
        </w:rPr>
        <w:lastRenderedPageBreak/>
        <w:t>ANEXOS AO EDITAL</w:t>
      </w:r>
    </w:p>
    <w:p w14:paraId="4E516591" w14:textId="77777777" w:rsidR="00BE2001" w:rsidRPr="007D7A57" w:rsidRDefault="00BE2001">
      <w:pPr>
        <w:widowControl w:val="0"/>
        <w:pBdr>
          <w:top w:val="nil"/>
          <w:left w:val="nil"/>
          <w:bottom w:val="nil"/>
          <w:right w:val="nil"/>
          <w:between w:val="nil"/>
        </w:pBdr>
        <w:spacing w:after="0" w:line="360" w:lineRule="auto"/>
        <w:jc w:val="center"/>
        <w:rPr>
          <w:rFonts w:ascii="Arial" w:hAnsi="Arial" w:cs="Arial"/>
          <w:b/>
          <w:color w:val="000000"/>
          <w:sz w:val="20"/>
          <w:szCs w:val="20"/>
        </w:rPr>
      </w:pPr>
    </w:p>
    <w:p w14:paraId="23B24824" w14:textId="77777777" w:rsidR="00BE2001" w:rsidRPr="007D7A57" w:rsidRDefault="00234425">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7D7A57">
        <w:rPr>
          <w:rFonts w:ascii="Arial" w:hAnsi="Arial" w:cs="Arial"/>
          <w:color w:val="000000"/>
          <w:sz w:val="20"/>
          <w:szCs w:val="20"/>
        </w:rPr>
        <w:t>ANEXO I – TERMO DE REFERÊNCIA</w:t>
      </w:r>
    </w:p>
    <w:p w14:paraId="0986461A" w14:textId="2DDAB912" w:rsidR="00BE2001" w:rsidRPr="007D7A57" w:rsidRDefault="0039595A">
      <w:pPr>
        <w:widowControl w:val="0"/>
        <w:pBdr>
          <w:top w:val="nil"/>
          <w:left w:val="nil"/>
          <w:bottom w:val="nil"/>
          <w:right w:val="nil"/>
          <w:between w:val="nil"/>
        </w:pBdr>
        <w:spacing w:after="120" w:line="360" w:lineRule="auto"/>
        <w:ind w:left="708"/>
        <w:jc w:val="both"/>
        <w:rPr>
          <w:rFonts w:ascii="Arial" w:hAnsi="Arial" w:cs="Arial"/>
          <w:color w:val="000000"/>
          <w:sz w:val="20"/>
          <w:szCs w:val="20"/>
        </w:rPr>
      </w:pPr>
      <w:r w:rsidRPr="00696CA4">
        <w:rPr>
          <w:rFonts w:ascii="Arial" w:hAnsi="Arial" w:cs="Arial"/>
          <w:color w:val="000000"/>
          <w:sz w:val="20"/>
          <w:szCs w:val="20"/>
          <w:highlight w:val="yellow"/>
        </w:rPr>
        <w:t>ANEXO ÚNICO DO TERMO DE REFERÊNCIA</w:t>
      </w:r>
      <w:r w:rsidR="00234425" w:rsidRPr="007D7A57">
        <w:rPr>
          <w:rFonts w:ascii="Arial" w:hAnsi="Arial" w:cs="Arial"/>
          <w:color w:val="000000"/>
          <w:sz w:val="20"/>
          <w:szCs w:val="20"/>
        </w:rPr>
        <w:t xml:space="preserve"> – Estudo Técnico Preliminar</w:t>
      </w:r>
    </w:p>
    <w:p w14:paraId="7F3C0FAF" w14:textId="77777777" w:rsidR="00BE2001" w:rsidRPr="007D7A57" w:rsidRDefault="00234425">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7D7A57">
        <w:rPr>
          <w:rFonts w:ascii="Arial" w:hAnsi="Arial" w:cs="Arial"/>
          <w:color w:val="000000"/>
          <w:sz w:val="20"/>
          <w:szCs w:val="20"/>
        </w:rPr>
        <w:t>ANEXO II – MODELO DE PROPOSTA COMERCIAL</w:t>
      </w:r>
    </w:p>
    <w:p w14:paraId="3E32AE47" w14:textId="1518B46A" w:rsidR="00BE2001" w:rsidRPr="007D7A57" w:rsidRDefault="00234425">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7D7A57">
        <w:rPr>
          <w:rFonts w:ascii="Arial" w:hAnsi="Arial" w:cs="Arial"/>
          <w:color w:val="000000"/>
          <w:sz w:val="20"/>
          <w:szCs w:val="20"/>
        </w:rPr>
        <w:t xml:space="preserve">ANEXO III – MODELO DE DECLARAÇÃO </w:t>
      </w:r>
      <w:r w:rsidR="00F31A3B">
        <w:rPr>
          <w:rFonts w:ascii="Arial" w:hAnsi="Arial" w:cs="Arial"/>
          <w:color w:val="000000"/>
          <w:sz w:val="20"/>
          <w:szCs w:val="20"/>
        </w:rPr>
        <w:t>UNIFICADA</w:t>
      </w:r>
    </w:p>
    <w:p w14:paraId="7E2945CD" w14:textId="6FCE140E" w:rsidR="00BE2001" w:rsidRPr="007D7A57" w:rsidRDefault="00234425">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7D7A57">
        <w:rPr>
          <w:rFonts w:ascii="Arial" w:hAnsi="Arial" w:cs="Arial"/>
          <w:color w:val="000000"/>
          <w:sz w:val="20"/>
          <w:szCs w:val="20"/>
        </w:rPr>
        <w:t xml:space="preserve">ANEXO </w:t>
      </w:r>
      <w:r w:rsidR="00F31A3B">
        <w:rPr>
          <w:rFonts w:ascii="Arial" w:hAnsi="Arial" w:cs="Arial"/>
          <w:color w:val="000000"/>
          <w:sz w:val="20"/>
          <w:szCs w:val="20"/>
        </w:rPr>
        <w:t>I</w:t>
      </w:r>
      <w:r w:rsidRPr="007D7A57">
        <w:rPr>
          <w:rFonts w:ascii="Arial" w:hAnsi="Arial" w:cs="Arial"/>
          <w:color w:val="000000"/>
          <w:sz w:val="20"/>
          <w:szCs w:val="20"/>
        </w:rPr>
        <w:t>V – MODELO DE DECLARAÇÃO DE MICROEMPRESA OU EMPRESA DE PEQUENO PORTE</w:t>
      </w:r>
    </w:p>
    <w:p w14:paraId="29D182C2" w14:textId="4FE45D36" w:rsidR="003475B1" w:rsidRPr="00337713" w:rsidRDefault="003475B1" w:rsidP="003475B1">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E269E0">
        <w:rPr>
          <w:rFonts w:ascii="Arial" w:hAnsi="Arial" w:cs="Arial"/>
          <w:color w:val="000000"/>
          <w:sz w:val="20"/>
          <w:szCs w:val="20"/>
          <w:highlight w:val="yellow"/>
        </w:rPr>
        <w:t xml:space="preserve">ANEXO V - MODELO DE DECLARAÇÃO DE QUALIFICAÇÃO TÉCNICA PROFISSIONAL </w:t>
      </w:r>
      <w:r w:rsidRPr="00E269E0">
        <w:rPr>
          <w:rFonts w:ascii="Arial" w:hAnsi="Arial" w:cs="Arial"/>
          <w:b/>
          <w:color w:val="000000"/>
          <w:sz w:val="20"/>
          <w:szCs w:val="20"/>
          <w:highlight w:val="yellow"/>
        </w:rPr>
        <w:t>(</w:t>
      </w:r>
      <w:r w:rsidRPr="00766FD3">
        <w:rPr>
          <w:rFonts w:ascii="Arial" w:hAnsi="Arial" w:cs="Arial"/>
          <w:b/>
          <w:color w:val="000000"/>
          <w:sz w:val="20"/>
          <w:szCs w:val="20"/>
          <w:highlight w:val="yellow"/>
        </w:rPr>
        <w:t>SE HOUVER)</w:t>
      </w:r>
    </w:p>
    <w:p w14:paraId="65921288" w14:textId="06D8D1D6" w:rsidR="003475B1" w:rsidRPr="00766FD3" w:rsidRDefault="003475B1" w:rsidP="003475B1">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r w:rsidRPr="00766FD3">
        <w:rPr>
          <w:rFonts w:ascii="Arial" w:hAnsi="Arial" w:cs="Arial"/>
          <w:color w:val="000000"/>
          <w:sz w:val="20"/>
          <w:szCs w:val="20"/>
          <w:highlight w:val="yellow"/>
        </w:rPr>
        <w:t>ANEXO VI - MODELO DE TERMO DE VISTORIA TÉCNICA</w:t>
      </w:r>
      <w:r>
        <w:rPr>
          <w:rFonts w:ascii="Arial" w:hAnsi="Arial" w:cs="Arial"/>
          <w:color w:val="000000"/>
          <w:sz w:val="20"/>
          <w:szCs w:val="20"/>
          <w:highlight w:val="yellow"/>
        </w:rPr>
        <w:t xml:space="preserve"> </w:t>
      </w:r>
      <w:r w:rsidRPr="00766FD3">
        <w:rPr>
          <w:rFonts w:ascii="Arial" w:hAnsi="Arial" w:cs="Arial"/>
          <w:b/>
          <w:color w:val="000000"/>
          <w:sz w:val="20"/>
          <w:szCs w:val="20"/>
          <w:highlight w:val="yellow"/>
        </w:rPr>
        <w:t>(SE HOUVER)</w:t>
      </w:r>
    </w:p>
    <w:p w14:paraId="2FDDE53E" w14:textId="46F6C3D3" w:rsidR="003475B1" w:rsidRDefault="003475B1" w:rsidP="003475B1">
      <w:pPr>
        <w:widowControl w:val="0"/>
        <w:pBdr>
          <w:top w:val="nil"/>
          <w:left w:val="nil"/>
          <w:bottom w:val="nil"/>
          <w:right w:val="nil"/>
          <w:between w:val="nil"/>
        </w:pBdr>
        <w:spacing w:after="120" w:line="360" w:lineRule="auto"/>
        <w:ind w:left="360"/>
        <w:jc w:val="both"/>
        <w:rPr>
          <w:rFonts w:ascii="Arial" w:hAnsi="Arial" w:cs="Arial"/>
          <w:b/>
          <w:color w:val="000000"/>
          <w:sz w:val="20"/>
          <w:szCs w:val="20"/>
          <w:highlight w:val="yellow"/>
        </w:rPr>
      </w:pPr>
      <w:r w:rsidRPr="00766FD3">
        <w:rPr>
          <w:rFonts w:ascii="Arial" w:hAnsi="Arial" w:cs="Arial"/>
          <w:color w:val="000000"/>
          <w:sz w:val="20"/>
          <w:szCs w:val="20"/>
          <w:highlight w:val="yellow"/>
        </w:rPr>
        <w:t>ANEXO VII - MODELO DE DECLARAÇÃO DE OPÇÃO POR NÃO REALIZAR A VISTORIA TÉCNICA</w:t>
      </w:r>
      <w:r>
        <w:rPr>
          <w:rFonts w:ascii="Arial" w:hAnsi="Arial" w:cs="Arial"/>
          <w:color w:val="000000"/>
          <w:sz w:val="20"/>
          <w:szCs w:val="20"/>
          <w:highlight w:val="yellow"/>
        </w:rPr>
        <w:t xml:space="preserve"> </w:t>
      </w:r>
      <w:r w:rsidRPr="00766FD3">
        <w:rPr>
          <w:rFonts w:ascii="Arial" w:hAnsi="Arial" w:cs="Arial"/>
          <w:b/>
          <w:color w:val="000000"/>
          <w:sz w:val="20"/>
          <w:szCs w:val="20"/>
          <w:highlight w:val="yellow"/>
        </w:rPr>
        <w:t>(SE HOUVER)</w:t>
      </w:r>
    </w:p>
    <w:p w14:paraId="6EB03C55" w14:textId="2C259DC6" w:rsidR="003475B1" w:rsidRDefault="003475B1" w:rsidP="003475B1">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r w:rsidRPr="00766FD3">
        <w:rPr>
          <w:rFonts w:ascii="Arial" w:hAnsi="Arial" w:cs="Arial"/>
          <w:color w:val="000000"/>
          <w:sz w:val="20"/>
          <w:szCs w:val="20"/>
          <w:highlight w:val="yellow"/>
        </w:rPr>
        <w:t xml:space="preserve">ANEXO </w:t>
      </w:r>
      <w:r w:rsidR="00F31A3B">
        <w:rPr>
          <w:rFonts w:ascii="Arial" w:hAnsi="Arial" w:cs="Arial"/>
          <w:color w:val="000000"/>
          <w:sz w:val="20"/>
          <w:szCs w:val="20"/>
          <w:highlight w:val="yellow"/>
        </w:rPr>
        <w:t>VIII</w:t>
      </w:r>
      <w:r w:rsidRPr="00766FD3">
        <w:rPr>
          <w:rFonts w:ascii="Arial" w:hAnsi="Arial" w:cs="Arial"/>
          <w:color w:val="000000"/>
          <w:sz w:val="20"/>
          <w:szCs w:val="20"/>
          <w:highlight w:val="yellow"/>
        </w:rPr>
        <w:t xml:space="preserve"> </w:t>
      </w:r>
      <w:r>
        <w:rPr>
          <w:rFonts w:ascii="Arial" w:hAnsi="Arial" w:cs="Arial"/>
          <w:color w:val="000000"/>
          <w:sz w:val="20"/>
          <w:szCs w:val="20"/>
          <w:highlight w:val="yellow"/>
        </w:rPr>
        <w:t>–</w:t>
      </w:r>
      <w:r w:rsidRPr="00DD13C3">
        <w:rPr>
          <w:rFonts w:ascii="Arial" w:hAnsi="Arial" w:cs="Arial"/>
          <w:color w:val="000000"/>
          <w:sz w:val="20"/>
          <w:szCs w:val="20"/>
          <w:highlight w:val="yellow"/>
        </w:rPr>
        <w:t xml:space="preserve"> </w:t>
      </w:r>
      <w:r w:rsidRPr="00766FD3">
        <w:rPr>
          <w:rFonts w:ascii="Arial" w:hAnsi="Arial" w:cs="Arial"/>
          <w:color w:val="000000"/>
          <w:sz w:val="20"/>
          <w:szCs w:val="20"/>
          <w:highlight w:val="yellow"/>
        </w:rPr>
        <w:t>MODELO DE DECLARAÇÃO DE</w:t>
      </w:r>
      <w:r>
        <w:rPr>
          <w:rFonts w:ascii="Arial" w:hAnsi="Arial" w:cs="Arial"/>
          <w:color w:val="000000"/>
          <w:sz w:val="20"/>
          <w:szCs w:val="20"/>
          <w:highlight w:val="yellow"/>
        </w:rPr>
        <w:t xml:space="preserve"> CUMPRIMENTO</w:t>
      </w:r>
      <w:r w:rsidRPr="00DD13C3">
        <w:rPr>
          <w:rFonts w:ascii="Arial" w:hAnsi="Arial" w:cs="Arial"/>
          <w:color w:val="000000"/>
          <w:sz w:val="20"/>
          <w:szCs w:val="20"/>
          <w:highlight w:val="yellow"/>
        </w:rPr>
        <w:t xml:space="preserve"> </w:t>
      </w:r>
      <w:r>
        <w:rPr>
          <w:rFonts w:ascii="Arial" w:hAnsi="Arial" w:cs="Arial"/>
          <w:color w:val="000000"/>
          <w:sz w:val="20"/>
          <w:szCs w:val="20"/>
          <w:highlight w:val="yellow"/>
        </w:rPr>
        <w:t>D</w:t>
      </w:r>
      <w:r w:rsidRPr="00DD13C3">
        <w:rPr>
          <w:rFonts w:ascii="Arial" w:hAnsi="Arial" w:cs="Arial"/>
          <w:color w:val="000000"/>
          <w:sz w:val="20"/>
          <w:szCs w:val="20"/>
          <w:highlight w:val="yellow"/>
        </w:rPr>
        <w:t xml:space="preserve">AS EXIGÊNCIAS LEGAIS DE RESERVA DE CARGOS PARA PESSOA COM DEFICIÊNCIA E REABILITADOS DA PREVIDÊNCIA </w:t>
      </w:r>
      <w:commentRangeStart w:id="0"/>
      <w:r w:rsidRPr="00DD13C3">
        <w:rPr>
          <w:rFonts w:ascii="Arial" w:hAnsi="Arial" w:cs="Arial"/>
          <w:color w:val="000000"/>
          <w:sz w:val="20"/>
          <w:szCs w:val="20"/>
          <w:highlight w:val="yellow"/>
        </w:rPr>
        <w:t>SOCIAL</w:t>
      </w:r>
      <w:commentRangeEnd w:id="0"/>
      <w:r>
        <w:rPr>
          <w:rStyle w:val="Refdecomentrio"/>
          <w:rFonts w:ascii="Ecofont_Spranq_eco_Sans" w:hAnsi="Ecofont_Spranq_eco_Sans" w:cs="Tahoma"/>
        </w:rPr>
        <w:commentReference w:id="0"/>
      </w:r>
      <w:r w:rsidRPr="00DD13C3">
        <w:rPr>
          <w:rFonts w:ascii="Arial" w:hAnsi="Arial" w:cs="Arial"/>
          <w:color w:val="000000"/>
          <w:sz w:val="20"/>
          <w:szCs w:val="20"/>
          <w:highlight w:val="yellow"/>
        </w:rPr>
        <w:t>.</w:t>
      </w:r>
      <w:r>
        <w:rPr>
          <w:rFonts w:ascii="Arial" w:hAnsi="Arial" w:cs="Arial"/>
          <w:color w:val="000000"/>
          <w:sz w:val="20"/>
          <w:szCs w:val="20"/>
          <w:highlight w:val="yellow"/>
        </w:rPr>
        <w:t xml:space="preserve"> </w:t>
      </w:r>
    </w:p>
    <w:p w14:paraId="062C9CF6" w14:textId="3BDB434F" w:rsidR="00F77F4E" w:rsidRPr="00337713" w:rsidRDefault="00F77F4E" w:rsidP="00F77F4E">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E269E0">
        <w:rPr>
          <w:rFonts w:ascii="Arial" w:hAnsi="Arial" w:cs="Arial"/>
          <w:color w:val="000000"/>
          <w:sz w:val="20"/>
          <w:szCs w:val="20"/>
          <w:highlight w:val="yellow"/>
        </w:rPr>
        <w:t xml:space="preserve">ANEXO </w:t>
      </w:r>
      <w:r w:rsidR="00F31A3B">
        <w:rPr>
          <w:rFonts w:ascii="Arial" w:hAnsi="Arial" w:cs="Arial"/>
          <w:color w:val="000000"/>
          <w:sz w:val="20"/>
          <w:szCs w:val="20"/>
          <w:highlight w:val="yellow"/>
        </w:rPr>
        <w:t>I</w:t>
      </w:r>
      <w:r w:rsidRPr="00766FD3">
        <w:rPr>
          <w:rFonts w:ascii="Arial" w:hAnsi="Arial" w:cs="Arial"/>
          <w:color w:val="000000"/>
          <w:sz w:val="20"/>
          <w:szCs w:val="20"/>
          <w:highlight w:val="yellow"/>
        </w:rPr>
        <w:t>X</w:t>
      </w:r>
      <w:r w:rsidRPr="00E269E0">
        <w:rPr>
          <w:rFonts w:ascii="Arial" w:hAnsi="Arial" w:cs="Arial"/>
          <w:color w:val="000000"/>
          <w:sz w:val="20"/>
          <w:szCs w:val="20"/>
          <w:highlight w:val="yellow"/>
        </w:rPr>
        <w:t xml:space="preserve"> - MODELO DE DECLARAÇÃO DE QUALIFICAÇÃO TÉCNICA </w:t>
      </w:r>
      <w:r>
        <w:rPr>
          <w:rFonts w:ascii="Arial" w:hAnsi="Arial" w:cs="Arial"/>
          <w:color w:val="000000"/>
          <w:sz w:val="20"/>
          <w:szCs w:val="20"/>
          <w:highlight w:val="yellow"/>
        </w:rPr>
        <w:t>OPERACIONAL</w:t>
      </w:r>
      <w:r w:rsidRPr="00E269E0">
        <w:rPr>
          <w:rFonts w:ascii="Arial" w:hAnsi="Arial" w:cs="Arial"/>
          <w:color w:val="000000"/>
          <w:sz w:val="20"/>
          <w:szCs w:val="20"/>
          <w:highlight w:val="yellow"/>
        </w:rPr>
        <w:t xml:space="preserve"> </w:t>
      </w:r>
      <w:r w:rsidRPr="00E269E0">
        <w:rPr>
          <w:rFonts w:ascii="Arial" w:hAnsi="Arial" w:cs="Arial"/>
          <w:b/>
          <w:color w:val="000000"/>
          <w:sz w:val="20"/>
          <w:szCs w:val="20"/>
          <w:highlight w:val="yellow"/>
        </w:rPr>
        <w:t>(</w:t>
      </w:r>
      <w:r w:rsidRPr="00766FD3">
        <w:rPr>
          <w:rFonts w:ascii="Arial" w:hAnsi="Arial" w:cs="Arial"/>
          <w:b/>
          <w:color w:val="000000"/>
          <w:sz w:val="20"/>
          <w:szCs w:val="20"/>
          <w:highlight w:val="yellow"/>
        </w:rPr>
        <w:t>SE HOUVER)</w:t>
      </w:r>
    </w:p>
    <w:p w14:paraId="3584558D" w14:textId="7B1FBC0F" w:rsidR="00BE2001" w:rsidRPr="007D7A57" w:rsidRDefault="003475B1" w:rsidP="003475B1">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r w:rsidRPr="00766FD3">
        <w:rPr>
          <w:rFonts w:ascii="Arial" w:hAnsi="Arial" w:cs="Arial"/>
          <w:color w:val="000000"/>
          <w:sz w:val="20"/>
          <w:szCs w:val="20"/>
          <w:highlight w:val="yellow"/>
        </w:rPr>
        <w:t>ANEXO X – MINUTA DE CONTRATO</w:t>
      </w:r>
      <w:r>
        <w:rPr>
          <w:rFonts w:ascii="Arial" w:hAnsi="Arial" w:cs="Arial"/>
          <w:color w:val="000000"/>
          <w:sz w:val="20"/>
          <w:szCs w:val="20"/>
          <w:highlight w:val="yellow"/>
        </w:rPr>
        <w:t xml:space="preserve"> </w:t>
      </w:r>
    </w:p>
    <w:p w14:paraId="30D2CDD4" w14:textId="77777777" w:rsidR="00BE2001" w:rsidRPr="007D7A57" w:rsidRDefault="00BE2001">
      <w:pPr>
        <w:widowControl w:val="0"/>
        <w:pBdr>
          <w:top w:val="nil"/>
          <w:left w:val="nil"/>
          <w:bottom w:val="nil"/>
          <w:right w:val="nil"/>
          <w:between w:val="nil"/>
        </w:pBdr>
        <w:spacing w:after="0" w:line="360" w:lineRule="auto"/>
        <w:rPr>
          <w:rFonts w:ascii="Arial" w:hAnsi="Arial" w:cs="Arial"/>
          <w:color w:val="000000"/>
          <w:sz w:val="20"/>
          <w:szCs w:val="20"/>
          <w:highlight w:val="yellow"/>
        </w:rPr>
      </w:pPr>
    </w:p>
    <w:p w14:paraId="222EFC0F"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7F888E35"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34C48163"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71A48FCC"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12D8756"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AADBC64"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6213379"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2C09F6B"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42B0AC61"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0ED1DD48"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2422D70B"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67A08A33" w14:textId="77777777" w:rsidR="00BE2001" w:rsidRPr="007D7A57" w:rsidRDefault="00234425">
      <w:pPr>
        <w:spacing w:after="0" w:line="240" w:lineRule="auto"/>
        <w:jc w:val="center"/>
        <w:rPr>
          <w:rFonts w:ascii="Arial" w:hAnsi="Arial" w:cs="Arial"/>
          <w:b/>
          <w:sz w:val="20"/>
          <w:szCs w:val="20"/>
        </w:rPr>
      </w:pPr>
      <w:r w:rsidRPr="007D7A57">
        <w:rPr>
          <w:rFonts w:ascii="Arial" w:hAnsi="Arial" w:cs="Arial"/>
          <w:sz w:val="20"/>
          <w:szCs w:val="20"/>
        </w:rPr>
        <w:br w:type="page"/>
      </w:r>
      <w:r w:rsidRPr="007D7A57">
        <w:rPr>
          <w:rFonts w:ascii="Arial" w:hAnsi="Arial" w:cs="Arial"/>
          <w:b/>
          <w:sz w:val="20"/>
          <w:szCs w:val="20"/>
        </w:rPr>
        <w:lastRenderedPageBreak/>
        <w:t>PREGÃO ELETRÔNICO Nº XX/202X</w:t>
      </w:r>
    </w:p>
    <w:p w14:paraId="14E2B221" w14:textId="77777777" w:rsidR="00BE2001" w:rsidRPr="007D7A57" w:rsidRDefault="00234425">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7D7A57">
        <w:rPr>
          <w:rFonts w:ascii="Arial" w:hAnsi="Arial" w:cs="Arial"/>
          <w:b/>
          <w:color w:val="000000"/>
          <w:sz w:val="20"/>
          <w:szCs w:val="20"/>
        </w:rPr>
        <w:t>PROCESSO Nº XXXX/202X</w:t>
      </w:r>
    </w:p>
    <w:p w14:paraId="57D8492B" w14:textId="77777777" w:rsidR="00BE2001" w:rsidRPr="007D7A57" w:rsidRDefault="00BE2001">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1F7BE4C5" w14:textId="77777777" w:rsidR="00BE2001" w:rsidRPr="007D7A57" w:rsidRDefault="00234425">
      <w:pPr>
        <w:pBdr>
          <w:top w:val="nil"/>
          <w:left w:val="nil"/>
          <w:bottom w:val="nil"/>
          <w:right w:val="nil"/>
          <w:between w:val="nil"/>
        </w:pBdr>
        <w:shd w:val="clear" w:color="auto" w:fill="FFFFFF"/>
        <w:spacing w:after="0" w:line="360" w:lineRule="auto"/>
        <w:jc w:val="both"/>
        <w:rPr>
          <w:rFonts w:ascii="Arial" w:hAnsi="Arial" w:cs="Arial"/>
          <w:color w:val="000000"/>
          <w:sz w:val="20"/>
          <w:szCs w:val="20"/>
        </w:rPr>
      </w:pPr>
      <w:r w:rsidRPr="007D7A57">
        <w:rPr>
          <w:rFonts w:ascii="Arial" w:hAnsi="Arial" w:cs="Arial"/>
          <w:color w:val="000000"/>
          <w:sz w:val="20"/>
          <w:szCs w:val="20"/>
        </w:rPr>
        <w:t>Torna-se público que a Câmara Municipal de Santos, por requisição da _________</w:t>
      </w:r>
      <w:r w:rsidRPr="007D7A57">
        <w:rPr>
          <w:rFonts w:ascii="Arial" w:hAnsi="Arial" w:cs="Arial"/>
          <w:color w:val="FF0000"/>
          <w:sz w:val="20"/>
          <w:szCs w:val="20"/>
        </w:rPr>
        <w:t xml:space="preserve"> (setor solicitante) </w:t>
      </w:r>
      <w:r w:rsidRPr="007D7A57">
        <w:rPr>
          <w:rFonts w:ascii="Arial" w:hAnsi="Arial" w:cs="Arial"/>
          <w:color w:val="000000"/>
          <w:sz w:val="20"/>
          <w:szCs w:val="20"/>
        </w:rPr>
        <w:t>(fl. ____)</w:t>
      </w:r>
      <w:r w:rsidRPr="007D7A57">
        <w:rPr>
          <w:rFonts w:ascii="Arial" w:hAnsi="Arial" w:cs="Arial"/>
          <w:color w:val="FF0000"/>
          <w:sz w:val="20"/>
          <w:szCs w:val="20"/>
        </w:rPr>
        <w:t xml:space="preserve"> </w:t>
      </w:r>
      <w:r w:rsidRPr="007D7A57">
        <w:rPr>
          <w:rFonts w:ascii="Arial" w:hAnsi="Arial" w:cs="Arial"/>
          <w:color w:val="000000"/>
          <w:sz w:val="20"/>
          <w:szCs w:val="20"/>
        </w:rPr>
        <w:t>e, conforme autorização de sua Mesa Diretora (fl. ____), realizará a licitação em epígrafe, na modalidade Pregão Eletrônico, do tipo _________</w:t>
      </w:r>
      <w:r w:rsidRPr="007D7A57">
        <w:rPr>
          <w:rFonts w:ascii="Arial" w:hAnsi="Arial" w:cs="Arial"/>
          <w:color w:val="FF0000"/>
          <w:sz w:val="20"/>
          <w:szCs w:val="20"/>
        </w:rPr>
        <w:t xml:space="preserve"> (menor preço/maior desconto),</w:t>
      </w:r>
      <w:r w:rsidRPr="007D7A57">
        <w:rPr>
          <w:rFonts w:ascii="Arial" w:hAnsi="Arial" w:cs="Arial"/>
          <w:color w:val="000000"/>
          <w:sz w:val="20"/>
          <w:szCs w:val="20"/>
        </w:rPr>
        <w:t xml:space="preserve"> para a contratação de empresa para </w:t>
      </w:r>
      <w:r w:rsidR="00454B58" w:rsidRPr="007D7A57">
        <w:rPr>
          <w:rFonts w:ascii="Arial" w:hAnsi="Arial" w:cs="Arial"/>
          <w:color w:val="000000"/>
          <w:sz w:val="20"/>
          <w:szCs w:val="20"/>
        </w:rPr>
        <w:t xml:space="preserve">prestação de serviços de </w:t>
      </w:r>
      <w:r w:rsidRPr="007D7A57">
        <w:rPr>
          <w:rFonts w:ascii="Arial" w:hAnsi="Arial" w:cs="Arial"/>
          <w:color w:val="000000"/>
          <w:sz w:val="20"/>
          <w:szCs w:val="20"/>
        </w:rPr>
        <w:t>_________</w:t>
      </w:r>
      <w:r w:rsidRPr="007D7A57">
        <w:rPr>
          <w:rFonts w:ascii="Arial" w:hAnsi="Arial" w:cs="Arial"/>
          <w:color w:val="FF0000"/>
          <w:sz w:val="20"/>
          <w:szCs w:val="20"/>
        </w:rPr>
        <w:t xml:space="preserve">, </w:t>
      </w:r>
      <w:r w:rsidRPr="007D7A57">
        <w:rPr>
          <w:rFonts w:ascii="Arial" w:hAnsi="Arial" w:cs="Arial"/>
          <w:color w:val="000000"/>
          <w:sz w:val="20"/>
          <w:szCs w:val="20"/>
        </w:rPr>
        <w:t xml:space="preserve">nos termos da Lei nº 14.133, de 2021, e demais legislação aplicável e, ainda, de acordo com as condições estabelecidas neste Edital e descrições constantes do Anexo I – Termo de Referência do ato convocatório. </w:t>
      </w:r>
    </w:p>
    <w:p w14:paraId="6F040D7D" w14:textId="77777777" w:rsidR="00BE2001" w:rsidRPr="007D7A57" w:rsidRDefault="00BE2001">
      <w:pPr>
        <w:pBdr>
          <w:top w:val="nil"/>
          <w:left w:val="nil"/>
          <w:bottom w:val="nil"/>
          <w:right w:val="nil"/>
          <w:between w:val="nil"/>
        </w:pBdr>
        <w:shd w:val="clear" w:color="auto" w:fill="FFFFFF"/>
        <w:spacing w:after="0" w:line="360" w:lineRule="auto"/>
        <w:jc w:val="both"/>
        <w:rPr>
          <w:rFonts w:ascii="Arial" w:hAnsi="Arial" w:cs="Arial"/>
          <w:color w:val="000000"/>
          <w:sz w:val="20"/>
          <w:szCs w:val="20"/>
        </w:rPr>
      </w:pPr>
    </w:p>
    <w:p w14:paraId="09866FE5" w14:textId="77777777" w:rsidR="00BE2001" w:rsidRPr="007D7A57" w:rsidRDefault="00234425" w:rsidP="00776E11">
      <w:pPr>
        <w:widowControl w:val="0"/>
        <w:numPr>
          <w:ilvl w:val="0"/>
          <w:numId w:val="3"/>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b/>
          <w:color w:val="000000"/>
          <w:sz w:val="20"/>
          <w:szCs w:val="20"/>
        </w:rPr>
        <w:t>DAS DISPOSIÇÕES PRELIMINARES</w:t>
      </w:r>
    </w:p>
    <w:p w14:paraId="057F64DC" w14:textId="77777777" w:rsidR="00630AAA" w:rsidRPr="007D7A57" w:rsidRDefault="00234425" w:rsidP="00776E11">
      <w:pPr>
        <w:widowControl w:val="0"/>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Pregão Eletrônico será realizado em sessão pública, por meio da utilização de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mediante condições de segurança, criptografia e autenticação em todas as suas fases.</w:t>
      </w:r>
    </w:p>
    <w:p w14:paraId="034CF609" w14:textId="73738E78" w:rsidR="00BE2001" w:rsidRDefault="00234425" w:rsidP="00776E11">
      <w:pPr>
        <w:widowControl w:val="0"/>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Os trabalhos serão conduzidos por servidor da Câmara Municipal de Santos, denominado Pregoeiro, com o auxílio da equipe de apoio, mediante a inserção e o monitoramento de dados gerados ou transferidos para o sistema “BLL Compras”, por intermédio do sistema eletrônico (Portal Eletrônico) de contratações da Bolsa de Licitações e Leilões do Brasil (BLL), constante na página da internet “</w:t>
      </w:r>
      <w:r w:rsidRPr="007D7A57">
        <w:rPr>
          <w:rFonts w:ascii="Arial" w:hAnsi="Arial" w:cs="Arial"/>
          <w:b/>
          <w:color w:val="000000"/>
          <w:sz w:val="20"/>
          <w:szCs w:val="20"/>
        </w:rPr>
        <w:t>www.bll.org.br</w:t>
      </w:r>
      <w:r w:rsidRPr="00236071">
        <w:rPr>
          <w:rFonts w:ascii="Arial" w:hAnsi="Arial" w:cs="Arial"/>
          <w:color w:val="000000"/>
          <w:sz w:val="20"/>
          <w:szCs w:val="20"/>
        </w:rPr>
        <w:t xml:space="preserve">”. A utilização do referido sistema de pregão eletrônico está consubstanciada na Lei nº 14.133/2021 e no Ato da Mesa Nº </w:t>
      </w:r>
      <w:r w:rsidR="0049293F" w:rsidRPr="00236071">
        <w:rPr>
          <w:rFonts w:ascii="Arial" w:hAnsi="Arial" w:cs="Arial"/>
          <w:color w:val="000000"/>
          <w:sz w:val="20"/>
          <w:szCs w:val="20"/>
        </w:rPr>
        <w:t>17</w:t>
      </w:r>
      <w:r w:rsidRPr="00236071">
        <w:rPr>
          <w:rFonts w:ascii="Arial" w:hAnsi="Arial" w:cs="Arial"/>
          <w:color w:val="000000"/>
          <w:sz w:val="20"/>
          <w:szCs w:val="20"/>
        </w:rPr>
        <w:t>/2023.</w:t>
      </w:r>
    </w:p>
    <w:p w14:paraId="47835BE5" w14:textId="77777777" w:rsidR="005353EA" w:rsidRPr="00254924" w:rsidRDefault="005353EA" w:rsidP="00776E11">
      <w:pPr>
        <w:widowControl w:val="0"/>
        <w:numPr>
          <w:ilvl w:val="1"/>
          <w:numId w:val="3"/>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highlight w:val="cyan"/>
        </w:rPr>
      </w:pPr>
      <w:r w:rsidRPr="00254924">
        <w:rPr>
          <w:highlight w:val="cyan"/>
        </w:rPr>
        <w:t>(</w:t>
      </w:r>
      <w:r w:rsidRPr="00254924">
        <w:rPr>
          <w:b/>
          <w:color w:val="FF0000"/>
          <w:highlight w:val="cyan"/>
        </w:rPr>
        <w:t>Quando for edital exclusivo para Microempresa e EPP</w:t>
      </w:r>
      <w:r w:rsidRPr="00254924">
        <w:rPr>
          <w:highlight w:val="cyan"/>
        </w:rPr>
        <w:t>): Por força dos artigos 47 e 48, inciso I, da Lei Complementar nº 123/2006, Ato da Mesa 17/2023 e demais disposições e alterações, fica esta licitação destinada à participação exclusiva de microempresas e empresas de pequeno porte que atendam todas as exigências contidas neste Edital e em seus Anexos.</w:t>
      </w:r>
    </w:p>
    <w:p w14:paraId="15693F6E" w14:textId="77777777" w:rsidR="005353EA" w:rsidRPr="009D2ED9" w:rsidRDefault="005353EA" w:rsidP="00776E11">
      <w:pPr>
        <w:widowControl w:val="0"/>
        <w:numPr>
          <w:ilvl w:val="1"/>
          <w:numId w:val="3"/>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highlight w:val="magenta"/>
        </w:rPr>
      </w:pPr>
      <w:r w:rsidRPr="009D2ED9">
        <w:rPr>
          <w:highlight w:val="magenta"/>
        </w:rPr>
        <w:t>(</w:t>
      </w:r>
      <w:r w:rsidRPr="00BA7035">
        <w:rPr>
          <w:b/>
          <w:color w:val="FFFFFF" w:themeColor="background1"/>
          <w:highlight w:val="magenta"/>
        </w:rPr>
        <w:t>Com cota de participação</w:t>
      </w:r>
      <w:r w:rsidRPr="009D2ED9">
        <w:rPr>
          <w:highlight w:val="magenta"/>
        </w:rPr>
        <w:t>):</w:t>
      </w:r>
      <w:r w:rsidRPr="009D2ED9">
        <w:rPr>
          <w:rFonts w:ascii="Arial" w:hAnsi="Arial" w:cs="Arial"/>
          <w:color w:val="000000"/>
          <w:sz w:val="20"/>
          <w:szCs w:val="20"/>
          <w:highlight w:val="magenta"/>
        </w:rPr>
        <w:t>Por força do artigo 48, inciso III, da Lei Complementar nº 123/2006, demais disposições e alterações posteriores e, para fins de participação na licitação, ficam adotadas as seguintes definições:</w:t>
      </w:r>
    </w:p>
    <w:p w14:paraId="01B30D45" w14:textId="77777777" w:rsidR="005353EA" w:rsidRPr="009D2ED9" w:rsidRDefault="005353EA" w:rsidP="005353EA">
      <w:pPr>
        <w:widowControl w:val="0"/>
        <w:pBdr>
          <w:top w:val="nil"/>
          <w:left w:val="nil"/>
          <w:bottom w:val="nil"/>
          <w:right w:val="nil"/>
          <w:between w:val="nil"/>
        </w:pBdr>
        <w:tabs>
          <w:tab w:val="left" w:pos="0"/>
        </w:tabs>
        <w:spacing w:after="0" w:line="360" w:lineRule="auto"/>
        <w:jc w:val="both"/>
        <w:rPr>
          <w:rFonts w:ascii="Arial" w:hAnsi="Arial" w:cs="Arial"/>
          <w:color w:val="000000"/>
          <w:sz w:val="20"/>
          <w:szCs w:val="20"/>
          <w:highlight w:val="magenta"/>
        </w:rPr>
      </w:pPr>
      <w:r w:rsidRPr="009D2ED9">
        <w:rPr>
          <w:rFonts w:ascii="Arial" w:hAnsi="Arial" w:cs="Arial"/>
          <w:b/>
          <w:color w:val="000000"/>
          <w:sz w:val="20"/>
          <w:szCs w:val="20"/>
          <w:highlight w:val="magenta"/>
        </w:rPr>
        <w:t>1.4.1.</w:t>
      </w:r>
      <w:r w:rsidRPr="009D2ED9">
        <w:rPr>
          <w:rFonts w:ascii="Arial" w:hAnsi="Arial" w:cs="Arial"/>
          <w:color w:val="000000"/>
          <w:sz w:val="20"/>
          <w:szCs w:val="20"/>
          <w:highlight w:val="magenta"/>
        </w:rPr>
        <w:t xml:space="preserve"> cota de ampla participação (cota principal): destinada à participação de todo e qualquer interessado que atenda a todas as exigências contidas neste Edital e em seus Anexos, com valor total acima de R$ 80.000,00 (oitenta mil reais);</w:t>
      </w:r>
    </w:p>
    <w:p w14:paraId="4D10CD48" w14:textId="77777777" w:rsidR="005353EA" w:rsidRPr="00360048" w:rsidRDefault="005353EA" w:rsidP="005353EA">
      <w:pPr>
        <w:widowControl w:val="0"/>
        <w:pBdr>
          <w:top w:val="nil"/>
          <w:left w:val="nil"/>
          <w:bottom w:val="nil"/>
          <w:right w:val="nil"/>
          <w:between w:val="nil"/>
        </w:pBdr>
        <w:tabs>
          <w:tab w:val="left" w:pos="0"/>
        </w:tabs>
        <w:spacing w:after="0" w:line="360" w:lineRule="auto"/>
        <w:jc w:val="both"/>
        <w:rPr>
          <w:rFonts w:ascii="Arial" w:hAnsi="Arial" w:cs="Arial"/>
          <w:color w:val="000000"/>
          <w:sz w:val="20"/>
          <w:szCs w:val="20"/>
        </w:rPr>
      </w:pPr>
      <w:r w:rsidRPr="009D2ED9">
        <w:rPr>
          <w:rFonts w:ascii="Arial" w:hAnsi="Arial" w:cs="Arial"/>
          <w:b/>
          <w:color w:val="000000"/>
          <w:sz w:val="20"/>
          <w:szCs w:val="20"/>
          <w:highlight w:val="magenta"/>
        </w:rPr>
        <w:t>1.4.2.</w:t>
      </w:r>
      <w:r w:rsidRPr="009D2ED9">
        <w:rPr>
          <w:rFonts w:ascii="Arial" w:hAnsi="Arial" w:cs="Arial"/>
          <w:color w:val="000000"/>
          <w:sz w:val="20"/>
          <w:szCs w:val="20"/>
          <w:highlight w:val="magenta"/>
        </w:rPr>
        <w:t xml:space="preserve"> cota reservada para Microempresa (ME), Empresa de Pequeno Porte (EPP) ou Cooperativa de Consumo (COOP): destinada a reserva de até 25% (vinte e cinco por cento) do objeto somente às Microempresas (ME), Empresas de Pequeno Porte (EPP) ou Cooperativas de Consumo (COOP), que atuem no ramo de atividade pertinente ao objeto licitado, sem prejuízo da sua participação quanto ao restante, nos termos do inciso III do art. 48 da Lei Complementar nº 123/2006.</w:t>
      </w:r>
    </w:p>
    <w:p w14:paraId="3A876DE5" w14:textId="77777777" w:rsidR="00BE2001" w:rsidRPr="007D7A57" w:rsidRDefault="00BE2001">
      <w:pPr>
        <w:widowControl w:val="0"/>
        <w:pBdr>
          <w:top w:val="nil"/>
          <w:left w:val="nil"/>
          <w:bottom w:val="nil"/>
          <w:right w:val="nil"/>
          <w:between w:val="nil"/>
        </w:pBdr>
        <w:spacing w:after="0" w:line="360" w:lineRule="auto"/>
        <w:ind w:left="360"/>
        <w:jc w:val="both"/>
        <w:rPr>
          <w:rFonts w:ascii="Arial" w:hAnsi="Arial" w:cs="Arial"/>
          <w:color w:val="000000"/>
          <w:sz w:val="20"/>
          <w:szCs w:val="20"/>
        </w:rPr>
      </w:pPr>
    </w:p>
    <w:p w14:paraId="788FADA0" w14:textId="77777777" w:rsidR="00BE2001" w:rsidRPr="007D7A57" w:rsidRDefault="00234425" w:rsidP="00776E11">
      <w:pPr>
        <w:widowControl w:val="0"/>
        <w:numPr>
          <w:ilvl w:val="0"/>
          <w:numId w:val="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DO OBJETO</w:t>
      </w:r>
    </w:p>
    <w:p w14:paraId="3B04D640" w14:textId="77777777" w:rsidR="00BE2001" w:rsidRPr="00382E99" w:rsidRDefault="00234425" w:rsidP="00776E11">
      <w:pPr>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highlight w:val="yellow"/>
        </w:rPr>
      </w:pPr>
      <w:r w:rsidRPr="00382E99">
        <w:rPr>
          <w:rFonts w:ascii="Arial" w:hAnsi="Arial" w:cs="Arial"/>
          <w:color w:val="000000"/>
          <w:sz w:val="20"/>
          <w:szCs w:val="20"/>
          <w:highlight w:val="yellow"/>
        </w:rPr>
        <w:t xml:space="preserve">O presente Pregão Eletrônico tem como objeto a contratação de empresa para </w:t>
      </w:r>
      <w:r w:rsidR="00454B58" w:rsidRPr="00382E99">
        <w:rPr>
          <w:rFonts w:ascii="Arial" w:hAnsi="Arial" w:cs="Arial"/>
          <w:color w:val="000000"/>
          <w:sz w:val="20"/>
          <w:szCs w:val="20"/>
          <w:highlight w:val="yellow"/>
        </w:rPr>
        <w:t>prestação de serviços de _________</w:t>
      </w:r>
      <w:r w:rsidRPr="00382E99">
        <w:rPr>
          <w:rFonts w:ascii="Arial" w:hAnsi="Arial" w:cs="Arial"/>
          <w:color w:val="000000"/>
          <w:sz w:val="20"/>
          <w:szCs w:val="20"/>
          <w:highlight w:val="yellow"/>
        </w:rPr>
        <w:t>________</w:t>
      </w:r>
      <w:proofErr w:type="gramStart"/>
      <w:r w:rsidRPr="00382E99">
        <w:rPr>
          <w:rFonts w:ascii="Arial" w:hAnsi="Arial" w:cs="Arial"/>
          <w:color w:val="000000"/>
          <w:sz w:val="20"/>
          <w:szCs w:val="20"/>
          <w:highlight w:val="yellow"/>
        </w:rPr>
        <w:t>_</w:t>
      </w:r>
      <w:r w:rsidRPr="00382E99">
        <w:rPr>
          <w:rFonts w:ascii="Arial" w:hAnsi="Arial" w:cs="Arial"/>
          <w:color w:val="FF0000"/>
          <w:sz w:val="20"/>
          <w:szCs w:val="20"/>
          <w:highlight w:val="yellow"/>
        </w:rPr>
        <w:t xml:space="preserve"> </w:t>
      </w:r>
      <w:r w:rsidRPr="00382E99">
        <w:rPr>
          <w:rFonts w:ascii="Arial" w:hAnsi="Arial" w:cs="Arial"/>
          <w:color w:val="000000"/>
          <w:sz w:val="20"/>
          <w:szCs w:val="20"/>
          <w:highlight w:val="yellow"/>
        </w:rPr>
        <w:t>,</w:t>
      </w:r>
      <w:proofErr w:type="gramEnd"/>
      <w:r w:rsidRPr="00382E99">
        <w:rPr>
          <w:rFonts w:ascii="Arial" w:hAnsi="Arial" w:cs="Arial"/>
          <w:color w:val="000000"/>
          <w:sz w:val="20"/>
          <w:szCs w:val="20"/>
          <w:highlight w:val="yellow"/>
        </w:rPr>
        <w:t xml:space="preserve"> conforme descrições constantes neste Edital e no Termo de Referência, Anexo I do Edital.</w:t>
      </w:r>
    </w:p>
    <w:p w14:paraId="439C2A4B" w14:textId="77777777" w:rsidR="00BE2001" w:rsidRPr="00382E99" w:rsidRDefault="00234425" w:rsidP="00776E11">
      <w:pPr>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highlight w:val="yellow"/>
        </w:rPr>
      </w:pPr>
      <w:r w:rsidRPr="00382E99">
        <w:rPr>
          <w:rFonts w:ascii="Arial" w:hAnsi="Arial" w:cs="Arial"/>
          <w:color w:val="000000"/>
          <w:sz w:val="20"/>
          <w:szCs w:val="20"/>
          <w:highlight w:val="yellow"/>
        </w:rPr>
        <w:t xml:space="preserve">A licitação será </w:t>
      </w:r>
      <w:r w:rsidRPr="00382E99">
        <w:rPr>
          <w:rFonts w:ascii="Arial" w:hAnsi="Arial" w:cs="Arial"/>
          <w:sz w:val="20"/>
          <w:szCs w:val="20"/>
          <w:highlight w:val="yellow"/>
        </w:rPr>
        <w:t>dividida</w:t>
      </w:r>
      <w:r w:rsidRPr="00382E99">
        <w:rPr>
          <w:rFonts w:ascii="Arial" w:hAnsi="Arial" w:cs="Arial"/>
          <w:color w:val="000000"/>
          <w:sz w:val="20"/>
          <w:szCs w:val="20"/>
          <w:highlight w:val="yellow"/>
        </w:rPr>
        <w:t xml:space="preserve"> em itens, conforme tabela constante do Termo de Referência, facultando-se ao licitante a participação em quantos itens forem de seu </w:t>
      </w:r>
      <w:commentRangeStart w:id="1"/>
      <w:r w:rsidRPr="00382E99">
        <w:rPr>
          <w:rFonts w:ascii="Arial" w:hAnsi="Arial" w:cs="Arial"/>
          <w:color w:val="000000"/>
          <w:sz w:val="20"/>
          <w:szCs w:val="20"/>
          <w:highlight w:val="yellow"/>
        </w:rPr>
        <w:t>interesse</w:t>
      </w:r>
      <w:commentRangeEnd w:id="1"/>
      <w:r w:rsidR="00630AAA" w:rsidRPr="00382E99">
        <w:rPr>
          <w:rStyle w:val="Refdecomentrio"/>
          <w:rFonts w:ascii="Arial" w:eastAsiaTheme="minorEastAsia" w:hAnsi="Arial" w:cs="Arial"/>
          <w:sz w:val="20"/>
          <w:szCs w:val="20"/>
          <w:highlight w:val="yellow"/>
        </w:rPr>
        <w:commentReference w:id="1"/>
      </w:r>
      <w:r w:rsidRPr="00382E99">
        <w:rPr>
          <w:rFonts w:ascii="Arial" w:hAnsi="Arial" w:cs="Arial"/>
          <w:color w:val="000000"/>
          <w:sz w:val="20"/>
          <w:szCs w:val="20"/>
          <w:highlight w:val="yellow"/>
        </w:rPr>
        <w:t>.</w:t>
      </w:r>
    </w:p>
    <w:p w14:paraId="590F5F4E" w14:textId="77777777" w:rsidR="00BE2001" w:rsidRPr="00382E99"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82E99">
        <w:rPr>
          <w:rFonts w:ascii="Arial" w:hAnsi="Arial" w:cs="Arial"/>
          <w:color w:val="000000"/>
          <w:sz w:val="20"/>
          <w:szCs w:val="20"/>
          <w:highlight w:val="yellow"/>
        </w:rPr>
        <w:t>Ou</w:t>
      </w:r>
    </w:p>
    <w:p w14:paraId="3DC807EE" w14:textId="77777777" w:rsidR="00BE2001" w:rsidRPr="00382E99"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82E99">
        <w:rPr>
          <w:rFonts w:ascii="Arial" w:hAnsi="Arial" w:cs="Arial"/>
          <w:color w:val="000000"/>
          <w:sz w:val="20"/>
          <w:szCs w:val="20"/>
          <w:highlight w:val="yellow"/>
        </w:rPr>
        <w:lastRenderedPageBreak/>
        <w:t>A licitação será realizada em único item.</w:t>
      </w:r>
    </w:p>
    <w:p w14:paraId="3DE51213" w14:textId="77777777" w:rsidR="00BE2001" w:rsidRPr="00382E99"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82E99">
        <w:rPr>
          <w:rFonts w:ascii="Arial" w:hAnsi="Arial" w:cs="Arial"/>
          <w:color w:val="000000"/>
          <w:sz w:val="20"/>
          <w:szCs w:val="20"/>
          <w:highlight w:val="yellow"/>
        </w:rPr>
        <w:t>Ou</w:t>
      </w:r>
    </w:p>
    <w:p w14:paraId="17F329DD" w14:textId="77777777" w:rsidR="00BE2001" w:rsidRPr="00382E99"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82E99">
        <w:rPr>
          <w:rFonts w:ascii="Arial" w:hAnsi="Arial" w:cs="Arial"/>
          <w:color w:val="000000"/>
          <w:sz w:val="20"/>
          <w:szCs w:val="20"/>
          <w:highlight w:val="yellow"/>
        </w:rPr>
        <w:t>A licitação será dividida em grupos, formados por um ou mais itens, conforme tabela constante no Termo de Referência, facultando-se ao licitante a participação em quantos grupos forem de seu interesse, devendo oferecer proposta para todos os itens que os compõem.</w:t>
      </w:r>
    </w:p>
    <w:p w14:paraId="6699B749" w14:textId="77777777" w:rsidR="00BE2001" w:rsidRPr="00382E99"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82E99">
        <w:rPr>
          <w:rFonts w:ascii="Arial" w:hAnsi="Arial" w:cs="Arial"/>
          <w:color w:val="000000"/>
          <w:sz w:val="20"/>
          <w:szCs w:val="20"/>
          <w:highlight w:val="yellow"/>
        </w:rPr>
        <w:t>Ou</w:t>
      </w:r>
    </w:p>
    <w:p w14:paraId="3219479C" w14:textId="77777777" w:rsidR="00BE2001" w:rsidRPr="007D7A57"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382E99">
        <w:rPr>
          <w:rFonts w:ascii="Arial" w:hAnsi="Arial" w:cs="Arial"/>
          <w:color w:val="000000"/>
          <w:sz w:val="20"/>
          <w:szCs w:val="20"/>
          <w:highlight w:val="yellow"/>
        </w:rPr>
        <w:t xml:space="preserve">A licitação será realizada em grupo único, formados por ... itens, conforme tabela constante no Termo de Referência, devendo o licitante oferecer proposta para todos os itens </w:t>
      </w:r>
      <w:proofErr w:type="gramStart"/>
      <w:r w:rsidRPr="00382E99">
        <w:rPr>
          <w:rFonts w:ascii="Arial" w:hAnsi="Arial" w:cs="Arial"/>
          <w:color w:val="000000"/>
          <w:sz w:val="20"/>
          <w:szCs w:val="20"/>
          <w:highlight w:val="yellow"/>
        </w:rPr>
        <w:t>que  compõem</w:t>
      </w:r>
      <w:proofErr w:type="gramEnd"/>
      <w:r w:rsidRPr="00382E99">
        <w:rPr>
          <w:rFonts w:ascii="Arial" w:hAnsi="Arial" w:cs="Arial"/>
          <w:color w:val="000000"/>
          <w:sz w:val="20"/>
          <w:szCs w:val="20"/>
          <w:highlight w:val="yellow"/>
        </w:rPr>
        <w:t>.</w:t>
      </w:r>
    </w:p>
    <w:p w14:paraId="0EDCE838" w14:textId="77777777" w:rsidR="00BE2001" w:rsidRPr="007D7A57" w:rsidRDefault="00BE2001">
      <w:pPr>
        <w:pBdr>
          <w:top w:val="nil"/>
          <w:left w:val="nil"/>
          <w:bottom w:val="nil"/>
          <w:right w:val="nil"/>
          <w:between w:val="nil"/>
        </w:pBdr>
        <w:spacing w:after="0" w:line="360" w:lineRule="auto"/>
        <w:ind w:left="360"/>
        <w:jc w:val="both"/>
        <w:rPr>
          <w:rFonts w:ascii="Arial" w:hAnsi="Arial" w:cs="Arial"/>
          <w:color w:val="000000"/>
          <w:sz w:val="20"/>
          <w:szCs w:val="20"/>
        </w:rPr>
      </w:pPr>
    </w:p>
    <w:p w14:paraId="4BC556D4" w14:textId="77777777" w:rsidR="00BE2001" w:rsidRPr="007D7A57" w:rsidRDefault="00234425" w:rsidP="00776E11">
      <w:pPr>
        <w:widowControl w:val="0"/>
        <w:numPr>
          <w:ilvl w:val="0"/>
          <w:numId w:val="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DA DOTAÇÃO ORÇAMENTÁRIA</w:t>
      </w:r>
    </w:p>
    <w:p w14:paraId="6CA0DC7A" w14:textId="77777777" w:rsidR="00BE2001" w:rsidRPr="007D7A57" w:rsidRDefault="00234425" w:rsidP="00776E11">
      <w:pPr>
        <w:numPr>
          <w:ilvl w:val="1"/>
          <w:numId w:val="3"/>
        </w:numPr>
        <w:pBdr>
          <w:top w:val="nil"/>
          <w:left w:val="nil"/>
          <w:bottom w:val="nil"/>
          <w:right w:val="nil"/>
          <w:between w:val="nil"/>
        </w:pBdr>
        <w:shd w:val="clear" w:color="auto" w:fill="FFFFFF"/>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As despesas decorrentes do objeto deste Pregão Eletrônico correrão por conta da dotação orçamentária consignadas sob o </w:t>
      </w:r>
      <w:commentRangeStart w:id="2"/>
      <w:r w:rsidRPr="007D7A57">
        <w:rPr>
          <w:rFonts w:ascii="Arial" w:hAnsi="Arial" w:cs="Arial"/>
          <w:color w:val="000000"/>
          <w:sz w:val="20"/>
          <w:szCs w:val="20"/>
        </w:rPr>
        <w:t>n</w:t>
      </w:r>
      <w:commentRangeEnd w:id="2"/>
      <w:r w:rsidR="00630AAA" w:rsidRPr="007D7A57">
        <w:rPr>
          <w:rStyle w:val="Refdecomentrio"/>
          <w:rFonts w:ascii="Arial" w:eastAsiaTheme="minorEastAsia" w:hAnsi="Arial" w:cs="Arial"/>
          <w:sz w:val="20"/>
          <w:szCs w:val="20"/>
        </w:rPr>
        <w:commentReference w:id="2"/>
      </w:r>
      <w:r w:rsidRPr="007D7A57">
        <w:rPr>
          <w:rFonts w:ascii="Arial" w:hAnsi="Arial" w:cs="Arial"/>
          <w:color w:val="000000"/>
          <w:sz w:val="20"/>
          <w:szCs w:val="20"/>
        </w:rPr>
        <w:t>º ________________________, conforme nota de reserva de fl. ______.</w:t>
      </w:r>
    </w:p>
    <w:p w14:paraId="72372FE0" w14:textId="77777777" w:rsidR="00BE2001" w:rsidRPr="007D7A57" w:rsidRDefault="00234425" w:rsidP="00776E11">
      <w:pPr>
        <w:numPr>
          <w:ilvl w:val="1"/>
          <w:numId w:val="3"/>
        </w:numPr>
        <w:pBdr>
          <w:top w:val="nil"/>
          <w:left w:val="nil"/>
          <w:bottom w:val="nil"/>
          <w:right w:val="nil"/>
          <w:between w:val="nil"/>
        </w:pBdr>
        <w:shd w:val="clear" w:color="auto" w:fill="FFFFFF"/>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valor total estimado pela Administração para _______ meses de contratação é de R$ ______</w:t>
      </w:r>
      <w:proofErr w:type="gramStart"/>
      <w:r w:rsidRPr="007D7A57">
        <w:rPr>
          <w:rFonts w:ascii="Arial" w:hAnsi="Arial" w:cs="Arial"/>
          <w:color w:val="000000"/>
          <w:sz w:val="20"/>
          <w:szCs w:val="20"/>
        </w:rPr>
        <w:t>_(</w:t>
      </w:r>
      <w:proofErr w:type="gramEnd"/>
      <w:r w:rsidRPr="007D7A57">
        <w:rPr>
          <w:rFonts w:ascii="Arial" w:hAnsi="Arial" w:cs="Arial"/>
          <w:color w:val="000000"/>
          <w:sz w:val="20"/>
          <w:szCs w:val="20"/>
        </w:rPr>
        <w:t>_____) conforme, fl. ____, sendo este o limite máximo aceitável por esta Casa de Leis para a contratação.</w:t>
      </w:r>
    </w:p>
    <w:p w14:paraId="46297639" w14:textId="77777777" w:rsidR="004B12DF" w:rsidRPr="00CA037D" w:rsidRDefault="004B12DF" w:rsidP="004B12DF">
      <w:pPr>
        <w:pStyle w:val="Normal3"/>
        <w:widowControl/>
        <w:shd w:val="clear" w:color="auto" w:fill="FFFFFF"/>
        <w:suppressAutoHyphens w:val="0"/>
        <w:spacing w:line="360" w:lineRule="auto"/>
        <w:ind w:left="360"/>
        <w:jc w:val="both"/>
        <w:textAlignment w:val="auto"/>
        <w:rPr>
          <w:rFonts w:ascii="Calibri" w:hAnsi="Calibri" w:cs="Calibri"/>
        </w:rPr>
      </w:pPr>
      <w:r w:rsidRPr="007F26BF">
        <w:rPr>
          <w:rFonts w:ascii="Calibri" w:hAnsi="Calibri" w:cs="Calibri"/>
          <w:highlight w:val="red"/>
        </w:rPr>
        <w:t>OU</w:t>
      </w:r>
    </w:p>
    <w:p w14:paraId="3FA93416" w14:textId="77777777" w:rsidR="004B12DF" w:rsidRPr="009D2ED9" w:rsidRDefault="004B12DF" w:rsidP="004B12DF">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9D2ED9">
        <w:rPr>
          <w:rFonts w:ascii="Arial" w:hAnsi="Arial" w:cs="Arial"/>
          <w:sz w:val="20"/>
          <w:szCs w:val="20"/>
          <w:highlight w:val="magenta"/>
        </w:rPr>
        <w:t xml:space="preserve">O valor total estimado pela Administração para aquisição do objeto desta licitação é de R$ XXX(XX), conforme fl. XX do Processo nº XX/XX, dividido em 03 (três) lotes, com reserva de cota de aproximadamente 25% (vinte e cinco por cento), sendo: </w:t>
      </w:r>
    </w:p>
    <w:p w14:paraId="593FFF7D" w14:textId="77777777" w:rsidR="004B12DF" w:rsidRPr="009D2ED9" w:rsidRDefault="004B12DF" w:rsidP="004B12DF">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9D2ED9">
        <w:rPr>
          <w:rFonts w:ascii="Arial" w:hAnsi="Arial" w:cs="Arial"/>
          <w:b/>
          <w:sz w:val="20"/>
          <w:szCs w:val="20"/>
          <w:highlight w:val="magenta"/>
        </w:rPr>
        <w:t>3.2.1.</w:t>
      </w:r>
      <w:r w:rsidRPr="009D2ED9">
        <w:rPr>
          <w:rFonts w:ascii="Arial" w:hAnsi="Arial" w:cs="Arial"/>
          <w:sz w:val="20"/>
          <w:szCs w:val="20"/>
          <w:highlight w:val="magenta"/>
        </w:rPr>
        <w:t xml:space="preserve"> </w:t>
      </w:r>
      <w:r w:rsidRPr="009D2ED9">
        <w:rPr>
          <w:rFonts w:ascii="Arial" w:hAnsi="Arial" w:cs="Arial"/>
          <w:sz w:val="20"/>
          <w:szCs w:val="20"/>
          <w:highlight w:val="magenta"/>
          <w:u w:val="single"/>
        </w:rPr>
        <w:t>Lote 01 (cota principal – ampla participação)</w:t>
      </w:r>
      <w:r w:rsidRPr="009D2ED9">
        <w:rPr>
          <w:rFonts w:ascii="Arial" w:hAnsi="Arial" w:cs="Arial"/>
          <w:sz w:val="20"/>
          <w:szCs w:val="20"/>
          <w:highlight w:val="magenta"/>
        </w:rPr>
        <w:t xml:space="preserve"> – no valor de R$ XXXXXX, sendo este o limite máximo aceitável por esta Casa de Leis para a contratação deste lote, sob pena de desclassificação, conforme dispõe o inciso X, do artigo 40 da Lei nº 8.666, de 21 de junho de 1993.</w:t>
      </w:r>
    </w:p>
    <w:p w14:paraId="073953E7" w14:textId="77777777" w:rsidR="004B12DF" w:rsidRPr="009D2ED9" w:rsidRDefault="004B12DF" w:rsidP="004B12DF">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9D2ED9">
        <w:rPr>
          <w:rFonts w:ascii="Arial" w:hAnsi="Arial" w:cs="Arial"/>
          <w:b/>
          <w:sz w:val="20"/>
          <w:szCs w:val="20"/>
          <w:highlight w:val="magenta"/>
        </w:rPr>
        <w:t>3.2.2.</w:t>
      </w:r>
      <w:r w:rsidRPr="009D2ED9">
        <w:rPr>
          <w:rFonts w:ascii="Arial" w:hAnsi="Arial" w:cs="Arial"/>
          <w:sz w:val="20"/>
          <w:szCs w:val="20"/>
          <w:highlight w:val="magenta"/>
        </w:rPr>
        <w:t xml:space="preserve"> </w:t>
      </w:r>
      <w:r w:rsidRPr="009D2ED9">
        <w:rPr>
          <w:rFonts w:ascii="Arial" w:hAnsi="Arial" w:cs="Arial"/>
          <w:sz w:val="20"/>
          <w:szCs w:val="20"/>
          <w:highlight w:val="magenta"/>
          <w:u w:val="single"/>
        </w:rPr>
        <w:t>Lote 02 (cota reservada de aproximadamente 25% somente para ME/EPP/COOP)</w:t>
      </w:r>
      <w:r w:rsidRPr="009D2ED9">
        <w:rPr>
          <w:rFonts w:ascii="Arial" w:hAnsi="Arial" w:cs="Arial"/>
          <w:sz w:val="20"/>
          <w:szCs w:val="20"/>
          <w:highlight w:val="magenta"/>
        </w:rPr>
        <w:t xml:space="preserve"> – no valor de R$ XXXX, sendo este o limite máximo aceitável por esta Casa de Leis para a contratação deste lote, sob pena de desclassificação, conforme dispõe o inciso X, do artigo 40 da Lei nº 8.666, de 21 de junho de 1993.</w:t>
      </w:r>
    </w:p>
    <w:p w14:paraId="3D547133" w14:textId="77777777" w:rsidR="004B12DF" w:rsidRPr="00F20891" w:rsidRDefault="004B12DF" w:rsidP="004B12DF">
      <w:pPr>
        <w:pStyle w:val="Normal3"/>
        <w:widowControl/>
        <w:shd w:val="clear" w:color="auto" w:fill="FFFFFF"/>
        <w:suppressAutoHyphens w:val="0"/>
        <w:spacing w:line="360" w:lineRule="auto"/>
        <w:ind w:left="360"/>
        <w:jc w:val="both"/>
        <w:textAlignment w:val="auto"/>
        <w:rPr>
          <w:rFonts w:ascii="Arial" w:hAnsi="Arial" w:cs="Arial"/>
          <w:sz w:val="20"/>
          <w:szCs w:val="20"/>
        </w:rPr>
      </w:pPr>
      <w:r w:rsidRPr="009D2ED9">
        <w:rPr>
          <w:rFonts w:ascii="Arial" w:hAnsi="Arial" w:cs="Arial"/>
          <w:b/>
          <w:sz w:val="20"/>
          <w:szCs w:val="20"/>
          <w:highlight w:val="magenta"/>
        </w:rPr>
        <w:t>3.2.3.</w:t>
      </w:r>
      <w:r w:rsidRPr="009D2ED9">
        <w:rPr>
          <w:rFonts w:ascii="Arial" w:hAnsi="Arial" w:cs="Arial"/>
          <w:sz w:val="20"/>
          <w:szCs w:val="20"/>
          <w:highlight w:val="magenta"/>
        </w:rPr>
        <w:t xml:space="preserve"> </w:t>
      </w:r>
      <w:r w:rsidRPr="009D2ED9">
        <w:rPr>
          <w:rFonts w:ascii="Arial" w:hAnsi="Arial" w:cs="Arial"/>
          <w:sz w:val="20"/>
          <w:szCs w:val="20"/>
          <w:highlight w:val="magenta"/>
          <w:u w:val="single"/>
        </w:rPr>
        <w:t>Lote 03 (cota reservada de aproximadamente 25% somente para ME/EPP/COOP)</w:t>
      </w:r>
      <w:r w:rsidRPr="009D2ED9">
        <w:rPr>
          <w:rFonts w:ascii="Arial" w:hAnsi="Arial" w:cs="Arial"/>
          <w:sz w:val="20"/>
          <w:szCs w:val="20"/>
          <w:highlight w:val="magenta"/>
        </w:rPr>
        <w:t xml:space="preserve"> – no valor de R$ XXXXX, sendo este o limite máximo aceitável por esta Casa de Leis para a contratação deste lote, sob pena de desclassificação, conforme dispõe o inciso X, do artigo 40 da Lei nº 8.666, de 21 de junho de 1993.</w:t>
      </w:r>
    </w:p>
    <w:p w14:paraId="4A349272" w14:textId="77777777" w:rsidR="00BE2001" w:rsidRPr="007D7A57" w:rsidRDefault="00BE2001">
      <w:pPr>
        <w:pBdr>
          <w:top w:val="nil"/>
          <w:left w:val="nil"/>
          <w:bottom w:val="nil"/>
          <w:right w:val="nil"/>
          <w:between w:val="nil"/>
        </w:pBdr>
        <w:shd w:val="clear" w:color="auto" w:fill="FFFFFF"/>
        <w:spacing w:after="0" w:line="360" w:lineRule="auto"/>
        <w:ind w:left="567"/>
        <w:jc w:val="both"/>
        <w:rPr>
          <w:rFonts w:ascii="Arial" w:hAnsi="Arial" w:cs="Arial"/>
          <w:color w:val="000000"/>
          <w:sz w:val="20"/>
          <w:szCs w:val="20"/>
        </w:rPr>
      </w:pPr>
    </w:p>
    <w:p w14:paraId="5DE2F2CF" w14:textId="77777777" w:rsidR="00BE2001" w:rsidRPr="007D7A57" w:rsidRDefault="00234425" w:rsidP="00776E11">
      <w:pPr>
        <w:numPr>
          <w:ilvl w:val="0"/>
          <w:numId w:val="3"/>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DA PARTICIPAÇÃO</w:t>
      </w:r>
    </w:p>
    <w:p w14:paraId="6689CF68" w14:textId="6E8CE961" w:rsidR="00BE2001" w:rsidRDefault="00234425" w:rsidP="00776E11">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Poderão participar deste Pregão Eletrônico todos os interessados do ramo de atividades pertinentes ao objeto da contratação e que atendam às exigências contidas neste ato convocatório e em seus anexos, em especial o Anexo I – Termo de Referência do Edital.</w:t>
      </w:r>
    </w:p>
    <w:p w14:paraId="33453798" w14:textId="77777777" w:rsidR="004B12DF" w:rsidRPr="007F26BF" w:rsidRDefault="004B12DF" w:rsidP="004B12DF">
      <w:pPr>
        <w:pStyle w:val="Normal3"/>
        <w:tabs>
          <w:tab w:val="left" w:pos="426"/>
        </w:tabs>
        <w:spacing w:line="360" w:lineRule="auto"/>
        <w:jc w:val="both"/>
        <w:rPr>
          <w:rFonts w:asciiTheme="minorHAnsi" w:hAnsiTheme="minorHAnsi" w:cstheme="minorHAnsi"/>
          <w:b/>
        </w:rPr>
      </w:pPr>
      <w:r w:rsidRPr="007F26BF">
        <w:rPr>
          <w:rFonts w:asciiTheme="minorHAnsi" w:hAnsiTheme="minorHAnsi" w:cstheme="minorHAnsi"/>
          <w:b/>
          <w:highlight w:val="red"/>
        </w:rPr>
        <w:t>OU</w:t>
      </w:r>
    </w:p>
    <w:p w14:paraId="01728A01" w14:textId="77777777" w:rsidR="004B12DF" w:rsidRPr="004B2EC9" w:rsidRDefault="004B12DF" w:rsidP="004B12DF">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4B2EC9">
        <w:rPr>
          <w:rFonts w:ascii="Arial" w:hAnsi="Arial" w:cs="Arial"/>
          <w:sz w:val="20"/>
          <w:szCs w:val="20"/>
          <w:highlight w:val="cyan"/>
        </w:rPr>
        <w:t xml:space="preserve">Por força do contido nos artigos 47 e 48, da Lei Complementar 123, de 14 de dezembro de 2006, poderão participar deste Pregão Eletrônico </w:t>
      </w:r>
      <w:r w:rsidRPr="004B2EC9">
        <w:rPr>
          <w:rFonts w:ascii="Arial" w:hAnsi="Arial" w:cs="Arial"/>
          <w:b/>
          <w:sz w:val="20"/>
          <w:szCs w:val="20"/>
          <w:highlight w:val="cyan"/>
          <w:u w:val="single"/>
        </w:rPr>
        <w:t>exclusivamente microempresas e empresas de pequeno porte</w:t>
      </w:r>
      <w:r w:rsidRPr="004B2EC9">
        <w:rPr>
          <w:rFonts w:ascii="Arial" w:hAnsi="Arial" w:cs="Arial"/>
          <w:sz w:val="20"/>
          <w:szCs w:val="20"/>
          <w:highlight w:val="cyan"/>
        </w:rPr>
        <w:t> do ramo de atividades pertinentes ao objeto da contratação e que atendam às exigências contidas neste ato convocatório e em seus anexos, em especial o Anexo I – Termo de Referência.</w:t>
      </w:r>
    </w:p>
    <w:p w14:paraId="2EE21B7C" w14:textId="77777777" w:rsidR="004B12DF" w:rsidRPr="007D7A57" w:rsidRDefault="004B12DF" w:rsidP="004B12DF">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p>
    <w:p w14:paraId="4FE6AB50" w14:textId="77777777" w:rsidR="00BE2001" w:rsidRPr="007D7A57" w:rsidRDefault="00234425" w:rsidP="00776E11">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Não poderão disputar esta licitação:</w:t>
      </w:r>
    </w:p>
    <w:p w14:paraId="5F46F06E" w14:textId="77777777" w:rsidR="00BE2001" w:rsidRPr="007D7A57" w:rsidRDefault="00234425" w:rsidP="00776E11">
      <w:pPr>
        <w:numPr>
          <w:ilvl w:val="2"/>
          <w:numId w:val="5"/>
        </w:numPr>
        <w:tabs>
          <w:tab w:val="left" w:pos="720"/>
        </w:tabs>
        <w:spacing w:after="0" w:line="312" w:lineRule="auto"/>
        <w:ind w:left="567" w:firstLine="0"/>
        <w:jc w:val="both"/>
        <w:rPr>
          <w:rFonts w:ascii="Arial" w:hAnsi="Arial" w:cs="Arial"/>
          <w:sz w:val="20"/>
          <w:szCs w:val="20"/>
        </w:rPr>
      </w:pPr>
      <w:bookmarkStart w:id="3" w:name="_heading=h.30j0zll" w:colFirst="0" w:colLast="0"/>
      <w:bookmarkEnd w:id="3"/>
      <w:r w:rsidRPr="007D7A57">
        <w:rPr>
          <w:rFonts w:ascii="Arial" w:hAnsi="Arial" w:cs="Arial"/>
          <w:sz w:val="20"/>
          <w:szCs w:val="20"/>
        </w:rPr>
        <w:t>aquele que não atenda às condições deste Edital e seu(s) anexo(s);</w:t>
      </w:r>
    </w:p>
    <w:p w14:paraId="3F829A08" w14:textId="77777777" w:rsidR="00BE2001" w:rsidRPr="007D7A57" w:rsidRDefault="00234425" w:rsidP="00776E11">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bookmarkStart w:id="4" w:name="_heading=h.1fob9te" w:colFirst="0" w:colLast="0"/>
      <w:bookmarkEnd w:id="4"/>
      <w:r w:rsidRPr="007D7A57">
        <w:rPr>
          <w:rFonts w:ascii="Arial" w:hAnsi="Arial" w:cs="Arial"/>
          <w:color w:val="000000"/>
          <w:sz w:val="20"/>
          <w:szCs w:val="20"/>
        </w:rPr>
        <w:t>autor do anteprojeto, do projeto básico ou do projeto executivo, pessoa física ou jurídica, quando a licitação versar sobre serviços ou fornecimento de bens a ele relacionados;</w:t>
      </w:r>
    </w:p>
    <w:p w14:paraId="105BF83B" w14:textId="77777777" w:rsidR="00BE2001" w:rsidRPr="007D7A57" w:rsidRDefault="00234425" w:rsidP="00776E11">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bookmarkStart w:id="5" w:name="_heading=h.3znysh7" w:colFirst="0" w:colLast="0"/>
      <w:bookmarkEnd w:id="5"/>
      <w:r w:rsidRPr="007D7A57">
        <w:rPr>
          <w:rFonts w:ascii="Arial" w:hAnsi="Arial" w:cs="Arial"/>
          <w:color w:val="000000"/>
          <w:sz w:val="20"/>
          <w:szCs w:val="20"/>
        </w:rPr>
        <w:lastRenderedPageBreak/>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34EA250" w14:textId="77777777" w:rsidR="00BE2001" w:rsidRPr="007D7A57" w:rsidRDefault="00234425" w:rsidP="00776E11">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bookmarkStart w:id="6" w:name="_heading=h.2et92p0" w:colFirst="0" w:colLast="0"/>
      <w:bookmarkEnd w:id="6"/>
      <w:r w:rsidRPr="007D7A57">
        <w:rPr>
          <w:rFonts w:ascii="Arial" w:hAnsi="Arial" w:cs="Arial"/>
          <w:color w:val="000000"/>
          <w:sz w:val="20"/>
          <w:szCs w:val="20"/>
        </w:rPr>
        <w:t>pessoa física ou jurídica que se encontre, ao tempo da licitação, impossibilitada de participar da licitação em decorrência de sanção que lhe foi imposta;</w:t>
      </w:r>
    </w:p>
    <w:p w14:paraId="6AB59759" w14:textId="77777777" w:rsidR="00BE2001" w:rsidRPr="007D7A57" w:rsidRDefault="00234425" w:rsidP="00776E11">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r w:rsidRPr="007D7A57">
        <w:rPr>
          <w:rFonts w:ascii="Arial" w:hAnsi="Arial" w:cs="Arial"/>
          <w:color w:val="000000"/>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37C2BB0" w14:textId="77777777" w:rsidR="00BE2001" w:rsidRPr="007D7A57" w:rsidRDefault="00234425" w:rsidP="00776E11">
      <w:pPr>
        <w:numPr>
          <w:ilvl w:val="2"/>
          <w:numId w:val="5"/>
        </w:numPr>
        <w:tabs>
          <w:tab w:val="left" w:pos="720"/>
        </w:tabs>
        <w:spacing w:after="0" w:line="312" w:lineRule="auto"/>
        <w:ind w:left="567" w:firstLine="0"/>
        <w:jc w:val="both"/>
        <w:rPr>
          <w:rFonts w:ascii="Arial" w:hAnsi="Arial" w:cs="Arial"/>
          <w:sz w:val="20"/>
          <w:szCs w:val="20"/>
        </w:rPr>
      </w:pPr>
      <w:bookmarkStart w:id="7" w:name="_heading=h.tyjcwt" w:colFirst="0" w:colLast="0"/>
      <w:bookmarkEnd w:id="7"/>
      <w:r w:rsidRPr="007D7A57">
        <w:rPr>
          <w:rFonts w:ascii="Arial" w:hAnsi="Arial" w:cs="Arial"/>
          <w:sz w:val="20"/>
          <w:szCs w:val="20"/>
        </w:rPr>
        <w:t>empresas controladoras, controladas ou coligadas, nos termos da Lei nº 6.404, de 15 de dezembro de 1976, concorrendo entre si;</w:t>
      </w:r>
    </w:p>
    <w:p w14:paraId="5DA4F087" w14:textId="77777777" w:rsidR="00BE2001" w:rsidRPr="007D7A57" w:rsidRDefault="00234425" w:rsidP="00776E11">
      <w:pPr>
        <w:numPr>
          <w:ilvl w:val="2"/>
          <w:numId w:val="5"/>
        </w:numPr>
        <w:tabs>
          <w:tab w:val="left" w:pos="720"/>
        </w:tabs>
        <w:spacing w:after="0" w:line="312" w:lineRule="auto"/>
        <w:ind w:left="567" w:firstLine="0"/>
        <w:jc w:val="both"/>
        <w:rPr>
          <w:rFonts w:ascii="Arial" w:hAnsi="Arial" w:cs="Arial"/>
          <w:sz w:val="20"/>
          <w:szCs w:val="20"/>
        </w:rPr>
      </w:pPr>
      <w:r w:rsidRPr="007D7A57">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BAC52F9" w14:textId="77777777" w:rsidR="00BE2001" w:rsidRPr="007D7A57" w:rsidRDefault="00234425" w:rsidP="00776E11">
      <w:pPr>
        <w:numPr>
          <w:ilvl w:val="2"/>
          <w:numId w:val="5"/>
        </w:numPr>
        <w:tabs>
          <w:tab w:val="left" w:pos="720"/>
        </w:tabs>
        <w:spacing w:after="0" w:line="312" w:lineRule="auto"/>
        <w:ind w:left="567" w:firstLine="0"/>
        <w:jc w:val="both"/>
        <w:rPr>
          <w:rFonts w:ascii="Arial" w:hAnsi="Arial" w:cs="Arial"/>
          <w:sz w:val="20"/>
          <w:szCs w:val="20"/>
        </w:rPr>
      </w:pPr>
      <w:bookmarkStart w:id="8" w:name="_heading=h.3dy6vkm" w:colFirst="0" w:colLast="0"/>
      <w:bookmarkEnd w:id="8"/>
      <w:r w:rsidRPr="007D7A57">
        <w:rPr>
          <w:rFonts w:ascii="Arial" w:hAnsi="Arial" w:cs="Arial"/>
          <w:sz w:val="20"/>
          <w:szCs w:val="20"/>
        </w:rPr>
        <w:t>agente público do órgão ou entidade licitante;</w:t>
      </w:r>
    </w:p>
    <w:p w14:paraId="3CF7CB76" w14:textId="77777777" w:rsidR="00BE2001" w:rsidRPr="007D7A57" w:rsidRDefault="00234425" w:rsidP="00776E11">
      <w:pPr>
        <w:numPr>
          <w:ilvl w:val="2"/>
          <w:numId w:val="5"/>
        </w:numPr>
        <w:tabs>
          <w:tab w:val="left" w:pos="720"/>
        </w:tabs>
        <w:spacing w:after="0" w:line="312" w:lineRule="auto"/>
        <w:ind w:left="567" w:firstLine="0"/>
        <w:jc w:val="both"/>
        <w:rPr>
          <w:rFonts w:ascii="Arial" w:hAnsi="Arial" w:cs="Arial"/>
          <w:sz w:val="20"/>
          <w:szCs w:val="20"/>
        </w:rPr>
      </w:pPr>
      <w:r w:rsidRPr="007D7A57">
        <w:rPr>
          <w:rFonts w:ascii="Arial" w:hAnsi="Arial" w:cs="Arial"/>
          <w:sz w:val="20"/>
          <w:szCs w:val="20"/>
        </w:rPr>
        <w:t>Organizações da Sociedade Civil de Interesse Público - OSCIP, atuando nessa condição;</w:t>
      </w:r>
    </w:p>
    <w:p w14:paraId="09453FC4" w14:textId="77777777" w:rsidR="00BE2001" w:rsidRPr="007D7A57" w:rsidRDefault="00234425" w:rsidP="00776E11">
      <w:pPr>
        <w:numPr>
          <w:ilvl w:val="2"/>
          <w:numId w:val="5"/>
        </w:numPr>
        <w:tabs>
          <w:tab w:val="left" w:pos="720"/>
        </w:tabs>
        <w:spacing w:after="0" w:line="312" w:lineRule="auto"/>
        <w:ind w:left="567" w:firstLine="0"/>
        <w:jc w:val="both"/>
        <w:rPr>
          <w:rFonts w:ascii="Arial" w:hAnsi="Arial" w:cs="Arial"/>
          <w:sz w:val="20"/>
          <w:szCs w:val="20"/>
        </w:rPr>
      </w:pPr>
      <w:bookmarkStart w:id="9" w:name="_Hlk141109753"/>
      <w:r w:rsidRPr="007D7A57">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C2%A71">
        <w:r w:rsidRPr="007D7A57">
          <w:rPr>
            <w:rFonts w:ascii="Arial" w:hAnsi="Arial" w:cs="Arial"/>
            <w:sz w:val="20"/>
            <w:szCs w:val="20"/>
          </w:rPr>
          <w:t>§ 1º do art. 9º da Lei nº 14.133, de 2021</w:t>
        </w:r>
      </w:hyperlink>
      <w:r w:rsidRPr="007D7A57">
        <w:rPr>
          <w:rFonts w:ascii="Arial" w:hAnsi="Arial" w:cs="Arial"/>
          <w:sz w:val="20"/>
          <w:szCs w:val="20"/>
        </w:rPr>
        <w:t>.</w:t>
      </w:r>
    </w:p>
    <w:bookmarkEnd w:id="9"/>
    <w:p w14:paraId="40AC0A22" w14:textId="77777777" w:rsidR="00BE2001" w:rsidRPr="007D7A57" w:rsidRDefault="00234425" w:rsidP="00776E1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impedimento de que trata o item 4.2.4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30DA294" w14:textId="77777777" w:rsidR="00BE2001" w:rsidRPr="007D7A57" w:rsidRDefault="00234425" w:rsidP="00776E1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bookmarkStart w:id="10" w:name="bookmark=id.1t3h5sf" w:colFirst="0" w:colLast="0"/>
      <w:bookmarkEnd w:id="10"/>
      <w:r w:rsidRPr="007D7A57">
        <w:rPr>
          <w:rFonts w:ascii="Arial" w:hAnsi="Arial" w:cs="Arial"/>
          <w:color w:val="000000"/>
          <w:sz w:val="20"/>
          <w:szCs w:val="20"/>
        </w:rPr>
        <w:t>A critério da Administração e exclusivamente a seu serviço, o autor dos projetos e a empresa a que se referem os itens 4.2.2 e 4.2.3 poderão participar no apoio das atividades de planejamento da contratação, de execução da licitação ou de gestão do contrato, desde que sob supervisão exclusiva de agentes públicos do órgão ou entidade.</w:t>
      </w:r>
    </w:p>
    <w:p w14:paraId="5D22D4A4" w14:textId="77777777" w:rsidR="00BE2001" w:rsidRPr="007D7A57" w:rsidRDefault="00234425" w:rsidP="00776E1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bookmarkStart w:id="11" w:name="bookmark=id.4d34og8" w:colFirst="0" w:colLast="0"/>
      <w:bookmarkEnd w:id="11"/>
      <w:r w:rsidRPr="007D7A57">
        <w:rPr>
          <w:rFonts w:ascii="Arial" w:hAnsi="Arial" w:cs="Arial"/>
          <w:color w:val="000000"/>
          <w:sz w:val="20"/>
          <w:szCs w:val="20"/>
        </w:rPr>
        <w:t>Equiparam-se aos autores do projeto as empresas integrantes do mesmo grupo econômico.</w:t>
      </w:r>
    </w:p>
    <w:p w14:paraId="1C447F5B" w14:textId="77777777" w:rsidR="00BE2001" w:rsidRPr="007D7A57" w:rsidRDefault="00234425" w:rsidP="00776E1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bookmarkStart w:id="12" w:name="bookmark=id.2s8eyo1" w:colFirst="0" w:colLast="0"/>
      <w:bookmarkEnd w:id="12"/>
      <w:r w:rsidRPr="007D7A57">
        <w:rPr>
          <w:rFonts w:ascii="Arial" w:hAnsi="Arial" w:cs="Arial"/>
          <w:color w:val="000000"/>
          <w:sz w:val="20"/>
          <w:szCs w:val="20"/>
        </w:rPr>
        <w:t>O disposto nos itens 4.2.2 e 4.2.3 não impede a licitação ou a contratação de serviço que inclua como encargo do contratado a elaboração do projeto básico e do projeto executivo, nas contratações integradas, e do projeto executivo, nos demais regimes de execução.</w:t>
      </w:r>
    </w:p>
    <w:p w14:paraId="0AD68F7E" w14:textId="77777777" w:rsidR="00BE2001" w:rsidRPr="007D7A57" w:rsidRDefault="00234425" w:rsidP="00776E1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bookmarkStart w:id="13" w:name="bookmark=id.17dp8vu" w:colFirst="0" w:colLast="0"/>
      <w:bookmarkEnd w:id="13"/>
      <w:r w:rsidRPr="007D7A57">
        <w:rPr>
          <w:rFonts w:ascii="Arial" w:hAnsi="Arial" w:cs="Arial"/>
          <w:color w:val="000000"/>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7D7A57">
          <w:rPr>
            <w:rFonts w:ascii="Arial" w:hAnsi="Arial" w:cs="Arial"/>
            <w:color w:val="000000"/>
            <w:sz w:val="20"/>
            <w:szCs w:val="20"/>
          </w:rPr>
          <w:t>Lei nº 14.133/2021</w:t>
        </w:r>
      </w:hyperlink>
      <w:r w:rsidRPr="007D7A57">
        <w:rPr>
          <w:rFonts w:ascii="Arial" w:hAnsi="Arial" w:cs="Arial"/>
          <w:color w:val="000000"/>
          <w:sz w:val="20"/>
          <w:szCs w:val="20"/>
        </w:rPr>
        <w:t>.</w:t>
      </w:r>
    </w:p>
    <w:p w14:paraId="644B888C" w14:textId="77777777" w:rsidR="00BE2001" w:rsidRPr="007D7A57" w:rsidRDefault="00234425" w:rsidP="00776E1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 vedação de que trata o item 4.2.8 estende-se a terceiro que auxilie a condução da contratação na qualidade de integrante de equipe de apoio, profissional especializado ou funcionário ou representante de empresa que preste assessoria técnica.</w:t>
      </w:r>
    </w:p>
    <w:p w14:paraId="40C25068" w14:textId="77777777" w:rsidR="00BE2001" w:rsidRPr="007D7A57" w:rsidRDefault="00234425" w:rsidP="00776E11">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 participação no certame está condicionada, ainda, a que o interessado declare, ao acessar ao sistema “BLL Compras”, mediante assinalação nos campos próprios, que inexiste qualquer fato impeditivo de sua participação no certame ou de sua contratação.</w:t>
      </w:r>
    </w:p>
    <w:p w14:paraId="79936EAF" w14:textId="77777777" w:rsidR="00BE2001" w:rsidRPr="007D7A57" w:rsidRDefault="00BE2001">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p>
    <w:p w14:paraId="280A25AA" w14:textId="77777777" w:rsidR="00BE2001" w:rsidRPr="007D7A57" w:rsidRDefault="00234425" w:rsidP="00776E11">
      <w:pPr>
        <w:widowControl w:val="0"/>
        <w:numPr>
          <w:ilvl w:val="0"/>
          <w:numId w:val="10"/>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 xml:space="preserve">DO CREDENCIAMENTO </w:t>
      </w:r>
    </w:p>
    <w:p w14:paraId="2853A86D" w14:textId="77777777" w:rsidR="00BE2001" w:rsidRPr="007D7A57" w:rsidRDefault="00234425" w:rsidP="00776E11">
      <w:pPr>
        <w:widowControl w:val="0"/>
        <w:numPr>
          <w:ilvl w:val="1"/>
          <w:numId w:val="10"/>
        </w:numPr>
        <w:pBdr>
          <w:top w:val="nil"/>
          <w:left w:val="nil"/>
          <w:bottom w:val="nil"/>
          <w:right w:val="nil"/>
          <w:between w:val="nil"/>
        </w:pBdr>
        <w:tabs>
          <w:tab w:val="left" w:pos="426"/>
        </w:tabs>
        <w:spacing w:after="0" w:line="360" w:lineRule="auto"/>
        <w:ind w:left="0" w:firstLine="0"/>
        <w:jc w:val="both"/>
        <w:rPr>
          <w:rFonts w:ascii="Arial" w:hAnsi="Arial" w:cs="Arial"/>
          <w:b/>
          <w:color w:val="000000"/>
          <w:sz w:val="20"/>
          <w:szCs w:val="20"/>
        </w:rPr>
      </w:pPr>
      <w:r w:rsidRPr="007D7A57">
        <w:rPr>
          <w:rFonts w:ascii="Arial" w:hAnsi="Arial" w:cs="Arial"/>
          <w:color w:val="000000"/>
          <w:sz w:val="20"/>
          <w:szCs w:val="20"/>
        </w:rPr>
        <w:lastRenderedPageBreak/>
        <w:t xml:space="preserve">Os interessados em participar deste Pregão, para acesso ao sistema eletrônico, deverão promover previamente suas inscrições e credenciamentos perante o provedor do sistema eletrônico, a Bolsa de Licitações e Leilões do Brasil (BLL), até o horário fixado neste ato convocatório para o cadastramento das propostas iniciais de preço. </w:t>
      </w:r>
    </w:p>
    <w:p w14:paraId="2C7123E2" w14:textId="77777777" w:rsidR="00BE2001" w:rsidRPr="007D7A57" w:rsidRDefault="00234425" w:rsidP="00776E11">
      <w:pPr>
        <w:widowControl w:val="0"/>
        <w:numPr>
          <w:ilvl w:val="2"/>
          <w:numId w:val="6"/>
        </w:numPr>
        <w:pBdr>
          <w:top w:val="nil"/>
          <w:left w:val="nil"/>
          <w:bottom w:val="nil"/>
          <w:right w:val="nil"/>
          <w:between w:val="nil"/>
        </w:pBdr>
        <w:tabs>
          <w:tab w:val="left" w:pos="851"/>
        </w:tabs>
        <w:spacing w:after="0" w:line="360" w:lineRule="auto"/>
        <w:ind w:left="284" w:firstLine="0"/>
        <w:jc w:val="both"/>
        <w:rPr>
          <w:rFonts w:ascii="Arial" w:hAnsi="Arial" w:cs="Arial"/>
          <w:b/>
          <w:color w:val="000000"/>
          <w:sz w:val="20"/>
          <w:szCs w:val="20"/>
        </w:rPr>
      </w:pPr>
      <w:r w:rsidRPr="007D7A57">
        <w:rPr>
          <w:rFonts w:ascii="Arial" w:hAnsi="Arial" w:cs="Arial"/>
          <w:color w:val="000000"/>
          <w:sz w:val="20"/>
          <w:szCs w:val="20"/>
        </w:rPr>
        <w:t xml:space="preserve"> Para fazer o cadastramento prévio utilizando o sistema “BLL Compras”, o interessado deverá acessar o endereço eletrônico “</w:t>
      </w:r>
      <w:hyperlink r:id="rId14" w:anchor="_blank">
        <w:r w:rsidRPr="007D7A57">
          <w:rPr>
            <w:rFonts w:ascii="Arial" w:hAnsi="Arial" w:cs="Arial"/>
            <w:color w:val="000000"/>
            <w:sz w:val="20"/>
            <w:szCs w:val="20"/>
          </w:rPr>
          <w:t>www.</w:t>
        </w:r>
      </w:hyperlink>
      <w:r w:rsidRPr="007D7A57">
        <w:rPr>
          <w:rFonts w:ascii="Arial" w:hAnsi="Arial" w:cs="Arial"/>
          <w:color w:val="000000"/>
          <w:sz w:val="20"/>
          <w:szCs w:val="20"/>
        </w:rPr>
        <w:t>bll.org.br”, clicar na opção “Cadastro”, preencher e imprimir o Termo de Adesão ali constante, que deverá ser assinado pelo representante legal da licitante com reconhecimento de firma. Instalado o programa de computador indicado pela BLL, acessar o sistema “BLL COMPRAS – Cadastro de Empresa” para cadastrar a empresa licitante e em “Documentos Cadastrais” para enviar os documentos digitalizados exigidos para o credenciamento no sistema.</w:t>
      </w:r>
    </w:p>
    <w:p w14:paraId="0B7A571E" w14:textId="77777777" w:rsidR="00BE2001" w:rsidRPr="007D7A57" w:rsidRDefault="00234425" w:rsidP="00776E11">
      <w:pPr>
        <w:widowControl w:val="0"/>
        <w:numPr>
          <w:ilvl w:val="2"/>
          <w:numId w:val="6"/>
        </w:numPr>
        <w:pBdr>
          <w:top w:val="nil"/>
          <w:left w:val="nil"/>
          <w:bottom w:val="nil"/>
          <w:right w:val="nil"/>
          <w:between w:val="nil"/>
        </w:pBdr>
        <w:tabs>
          <w:tab w:val="left" w:pos="851"/>
        </w:tabs>
        <w:spacing w:after="0" w:line="360" w:lineRule="auto"/>
        <w:ind w:left="284" w:firstLine="0"/>
        <w:jc w:val="both"/>
        <w:rPr>
          <w:rFonts w:ascii="Arial" w:hAnsi="Arial" w:cs="Arial"/>
          <w:b/>
          <w:color w:val="000000"/>
          <w:sz w:val="20"/>
          <w:szCs w:val="20"/>
        </w:rPr>
      </w:pPr>
      <w:bookmarkStart w:id="14" w:name="_heading=h.3rdcrjn" w:colFirst="0" w:colLast="0"/>
      <w:bookmarkEnd w:id="14"/>
      <w:r w:rsidRPr="007D7A57">
        <w:rPr>
          <w:rFonts w:ascii="Arial" w:hAnsi="Arial" w:cs="Arial"/>
          <w:color w:val="000000"/>
          <w:sz w:val="20"/>
          <w:szCs w:val="20"/>
        </w:rPr>
        <w:t xml:space="preserve"> Caso permaneça alguma dúvida sobre o sistema operacional a provedora BLL indica o suporte pelo telefone (41) 3097-4600, o uso do endereço </w:t>
      </w:r>
      <w:hyperlink r:id="rId15">
        <w:r w:rsidRPr="007D7A57">
          <w:rPr>
            <w:rFonts w:ascii="Arial" w:hAnsi="Arial" w:cs="Arial"/>
            <w:color w:val="000000"/>
            <w:sz w:val="20"/>
            <w:szCs w:val="20"/>
            <w:u w:val="single"/>
          </w:rPr>
          <w:t>contato@bll.org.br</w:t>
        </w:r>
      </w:hyperlink>
      <w:r w:rsidRPr="007D7A57">
        <w:rPr>
          <w:rFonts w:ascii="Arial" w:hAnsi="Arial" w:cs="Arial"/>
          <w:color w:val="000000"/>
          <w:sz w:val="20"/>
          <w:szCs w:val="20"/>
        </w:rPr>
        <w:t xml:space="preserve"> ou, ainda, o auxílio via corretora de mercadorias associada.</w:t>
      </w:r>
    </w:p>
    <w:p w14:paraId="6F6CCE58"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142" w:firstLine="0"/>
        <w:jc w:val="both"/>
        <w:rPr>
          <w:rFonts w:ascii="Arial" w:hAnsi="Arial" w:cs="Arial"/>
          <w:color w:val="000000"/>
          <w:sz w:val="20"/>
          <w:szCs w:val="20"/>
        </w:rPr>
      </w:pPr>
      <w:r w:rsidRPr="007D7A57">
        <w:rPr>
          <w:rFonts w:ascii="Arial" w:hAnsi="Arial" w:cs="Arial"/>
          <w:color w:val="000000"/>
          <w:sz w:val="20"/>
          <w:szCs w:val="20"/>
        </w:rPr>
        <w:t>Os licitantes interessados deverão credenciar representante (operador), mediante a apresentação de procuração por instrumento público ou particular, preferencialmente com firma reconhecida, atribuindo-lhe poderes para formular lances de preços e praticar todos os demais atos e operações no sistema “BLL Compras”.</w:t>
      </w:r>
    </w:p>
    <w:p w14:paraId="3C350BDE" w14:textId="77777777" w:rsidR="00BE2001" w:rsidRPr="007D7A57" w:rsidRDefault="00234425" w:rsidP="00776E11">
      <w:pPr>
        <w:widowControl w:val="0"/>
        <w:numPr>
          <w:ilvl w:val="2"/>
          <w:numId w:val="6"/>
        </w:numPr>
        <w:pBdr>
          <w:top w:val="nil"/>
          <w:left w:val="nil"/>
          <w:bottom w:val="nil"/>
          <w:right w:val="nil"/>
          <w:between w:val="nil"/>
        </w:pBdr>
        <w:tabs>
          <w:tab w:val="left" w:pos="851"/>
        </w:tabs>
        <w:spacing w:after="0" w:line="360" w:lineRule="auto"/>
        <w:ind w:left="284" w:firstLine="0"/>
        <w:jc w:val="both"/>
        <w:rPr>
          <w:rFonts w:ascii="Arial" w:hAnsi="Arial" w:cs="Arial"/>
          <w:color w:val="000000"/>
          <w:sz w:val="20"/>
          <w:szCs w:val="20"/>
        </w:rPr>
      </w:pPr>
      <w:r w:rsidRPr="007D7A57">
        <w:rPr>
          <w:rFonts w:ascii="Arial" w:hAnsi="Arial" w:cs="Arial"/>
          <w:color w:val="000000"/>
          <w:sz w:val="20"/>
          <w:szCs w:val="20"/>
        </w:rPr>
        <w:t xml:space="preserve"> O acesso do operador ao pregão, para efeito de encaminhamento de proposta de preço e lances, em nome da licitante, somente se dará mediante prévia definição de senha privativa.</w:t>
      </w:r>
    </w:p>
    <w:p w14:paraId="5A150DE7"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Tratando-se de sócio, proprietário, dirigente da empresa proponente, deverá apresentar cópia digitalizada do respectivo Estatuto ou Contrato Social, autenticados, no qual estejam expressos seus poderes para exercer direitos e assumir obrigações em decorrência de tal investidura.</w:t>
      </w:r>
    </w:p>
    <w:p w14:paraId="74C330FB"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 chave de identificação e a senha terão validade de 12 (doze) meses e poderão ser utilizadas em qualquer Pregão Eletrônico, salvo quando canceladas por solicitação do credenciado ou por iniciativa da BLL, devidamente justificada.</w:t>
      </w:r>
    </w:p>
    <w:p w14:paraId="7F3AF3C2"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sigilo e o uso da senha de acesso ao sistema são de exclusiva responsabilidade do usuário em qualquer transação efetuada diretamente ou por seu representante, não cabendo à Câmara Municipal de Santos a responsabilidade por eventuais danos decorrentes de uso indevido da senha, ainda que por terceiros.</w:t>
      </w:r>
    </w:p>
    <w:p w14:paraId="13A64CF2"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O credenciamento do licitante e de seu representante legal junto ao sistema eletrônico implica em sua responsabilidade legal pelos atos praticados e a presunção de sua capacidade técnica e </w:t>
      </w:r>
      <w:proofErr w:type="spellStart"/>
      <w:r w:rsidRPr="007D7A57">
        <w:rPr>
          <w:rFonts w:ascii="Arial" w:hAnsi="Arial" w:cs="Arial"/>
          <w:color w:val="000000"/>
          <w:sz w:val="20"/>
          <w:szCs w:val="20"/>
        </w:rPr>
        <w:t>habilitatória</w:t>
      </w:r>
      <w:proofErr w:type="spellEnd"/>
      <w:r w:rsidRPr="007D7A57">
        <w:rPr>
          <w:rFonts w:ascii="Arial" w:hAnsi="Arial" w:cs="Arial"/>
          <w:color w:val="000000"/>
          <w:sz w:val="20"/>
          <w:szCs w:val="20"/>
        </w:rPr>
        <w:t xml:space="preserve"> para realização das transações inerentes a este Pregão Eletrônico.</w:t>
      </w:r>
    </w:p>
    <w:p w14:paraId="6DE28FF1" w14:textId="77777777" w:rsidR="00BE2001" w:rsidRPr="007D7A57" w:rsidRDefault="00BE2001">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p>
    <w:p w14:paraId="27B8FAF3" w14:textId="77777777" w:rsidR="00BE2001" w:rsidRPr="007D7A57" w:rsidRDefault="00234425" w:rsidP="00776E11">
      <w:pPr>
        <w:widowControl w:val="0"/>
        <w:numPr>
          <w:ilvl w:val="0"/>
          <w:numId w:val="6"/>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 xml:space="preserve">DO ENVIO DA PROPOSTA E DOS DOCUMENTOS DE </w:t>
      </w:r>
      <w:commentRangeStart w:id="15"/>
      <w:r w:rsidRPr="007D7A57">
        <w:rPr>
          <w:rFonts w:ascii="Arial" w:hAnsi="Arial" w:cs="Arial"/>
          <w:b/>
          <w:color w:val="000000"/>
          <w:sz w:val="20"/>
          <w:szCs w:val="20"/>
        </w:rPr>
        <w:t>HABILITAÇÃO</w:t>
      </w:r>
      <w:commentRangeEnd w:id="15"/>
      <w:r w:rsidR="00630AAA" w:rsidRPr="007D7A57">
        <w:rPr>
          <w:rStyle w:val="Refdecomentrio"/>
          <w:rFonts w:ascii="Arial" w:eastAsiaTheme="minorEastAsia" w:hAnsi="Arial" w:cs="Arial"/>
          <w:sz w:val="20"/>
          <w:szCs w:val="20"/>
        </w:rPr>
        <w:commentReference w:id="15"/>
      </w:r>
    </w:p>
    <w:p w14:paraId="7E80136A"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Na presente licitação, a fase de habilitação sucederá as fases de apresentação de propostas e lances e de julgamento.</w:t>
      </w:r>
    </w:p>
    <w:p w14:paraId="1275D33B"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Os licitantes encaminharão, exclusivamente por meio do sistema eletrônico, a proposta com o preço ou o percentual de desconto, conforme o critério de julgamento adotado neste Edital, até a data e o horário estabelecidos para a abertura da sessão pública.</w:t>
      </w:r>
    </w:p>
    <w:p w14:paraId="0BF992A2"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envio da proposta comercial e dos documentos de habilitação para o sistema eletrônico pressupõe o pleno conhecimento e atendimento às exigências de habilitação previstas neste ato convocatório. O licitante será responsável por todas as transações que forem efetuadas em seu nome no sistema “BLL Compras”, assumindo como firmes e verdadeiras suas propostas e lances.</w:t>
      </w:r>
    </w:p>
    <w:p w14:paraId="007AF9B1" w14:textId="4855A87C" w:rsidR="00BE2001" w:rsidRPr="00900B43"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highlight w:val="yellow"/>
        </w:rPr>
      </w:pPr>
      <w:r w:rsidRPr="00900B43">
        <w:rPr>
          <w:rFonts w:ascii="Arial" w:hAnsi="Arial" w:cs="Arial"/>
          <w:color w:val="000000"/>
          <w:sz w:val="20"/>
          <w:szCs w:val="20"/>
          <w:highlight w:val="yellow"/>
        </w:rPr>
        <w:t>Os licitantes, poderão retirar ou substituir a proposta até a abertura da sessão pública.</w:t>
      </w:r>
    </w:p>
    <w:p w14:paraId="08C9AE8E"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Não haverá ordem de classificação na etapa de apresentação da proposta e dos documentos de habilitação pelo licitante, o que ocorrerá somente após os procedimentos de abertura da sessão pública e da fase de envio de lances.</w:t>
      </w:r>
    </w:p>
    <w:p w14:paraId="3C3A3A5B"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Serão disponibilizados para acesso público os documentos que compõem a proposta dos licitantes convocados </w:t>
      </w:r>
      <w:r w:rsidRPr="007D7A57">
        <w:rPr>
          <w:rFonts w:ascii="Arial" w:hAnsi="Arial" w:cs="Arial"/>
          <w:color w:val="000000"/>
          <w:sz w:val="20"/>
          <w:szCs w:val="20"/>
        </w:rPr>
        <w:lastRenderedPageBreak/>
        <w:t>para apresentação de propostas, após a fase de envio de lances.</w:t>
      </w:r>
    </w:p>
    <w:p w14:paraId="20DD7FF4"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Os preços </w:t>
      </w:r>
      <w:r w:rsidRPr="007D7A57">
        <w:rPr>
          <w:rFonts w:ascii="Arial" w:hAnsi="Arial" w:cs="Arial"/>
          <w:b/>
          <w:color w:val="000000"/>
          <w:sz w:val="20"/>
          <w:szCs w:val="20"/>
          <w:u w:val="single"/>
        </w:rPr>
        <w:t>unitários e total</w:t>
      </w:r>
      <w:r w:rsidRPr="007D7A57">
        <w:rPr>
          <w:rFonts w:ascii="Arial" w:hAnsi="Arial" w:cs="Arial"/>
          <w:color w:val="000000"/>
          <w:sz w:val="20"/>
          <w:szCs w:val="20"/>
        </w:rPr>
        <w:t xml:space="preserve"> serão ofertados no formulário eletrônico próprio, em moeda corrente nacional, em algarismos, sem inclusão de qualquer encargo financeiro ou previsão inflacionária. Nos preços propostos deverão estar incluídos, além do lucro, todas as despesas e custos diretos ou indiretos relacionados ao fornecimento do objeto da presente licitação, tais como tributos, remunerações, despesas financeiras e quaisquer outras necessárias ao cumprimento do objeto desta licitação, inclusive gastos com transporte.</w:t>
      </w:r>
    </w:p>
    <w:p w14:paraId="6C8268FD"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As propostas não poderão impor condições e deverão limitar-se ao objeto desta licitação, sendo desconsideradas quaisquer alternativas de preço ou qualquer outra condição não prevista no Edital e seus anexos.</w:t>
      </w:r>
    </w:p>
    <w:p w14:paraId="62029856"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Não será admitida cotação inferior à quantidade prevista neste Edital.</w:t>
      </w:r>
    </w:p>
    <w:p w14:paraId="189B00C6"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 proposta de preço deverá ser orçada em valores vigentes na data da sessão pública, sendo considerado como o mês de referência de preços.</w:t>
      </w:r>
    </w:p>
    <w:p w14:paraId="0D796421"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 A validade da proposta será de, no mínimo, 60 (sessenta) dias, contados a partir da data da sessão pública do Pregão.</w:t>
      </w:r>
    </w:p>
    <w:p w14:paraId="5A5DDE24" w14:textId="77777777" w:rsidR="00906C09" w:rsidRPr="004A69D1" w:rsidRDefault="00906C09"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highlight w:val="yellow"/>
        </w:rPr>
      </w:pPr>
      <w:bookmarkStart w:id="16" w:name="_heading=h.26in1rg" w:colFirst="0" w:colLast="0"/>
      <w:bookmarkEnd w:id="16"/>
      <w:r w:rsidRPr="004A69D1">
        <w:rPr>
          <w:rFonts w:ascii="Arial" w:hAnsi="Arial" w:cs="Arial"/>
          <w:color w:val="000000"/>
          <w:sz w:val="20"/>
          <w:szCs w:val="20"/>
          <w:highlight w:val="yellow"/>
        </w:rPr>
        <w:t xml:space="preserve">Os licitantes deverão encaminhar (anexar) por meio do sistema, a </w:t>
      </w:r>
      <w:r w:rsidRPr="004A69D1">
        <w:rPr>
          <w:rFonts w:ascii="Arial" w:hAnsi="Arial" w:cs="Arial"/>
          <w:b/>
          <w:color w:val="000000"/>
          <w:sz w:val="20"/>
          <w:szCs w:val="20"/>
          <w:highlight w:val="yellow"/>
          <w:u w:val="single"/>
        </w:rPr>
        <w:t>proposta comercial</w:t>
      </w:r>
      <w:r w:rsidRPr="004A69D1">
        <w:rPr>
          <w:rFonts w:ascii="Arial" w:hAnsi="Arial" w:cs="Arial"/>
          <w:color w:val="000000"/>
          <w:sz w:val="20"/>
          <w:szCs w:val="20"/>
          <w:highlight w:val="yellow"/>
        </w:rPr>
        <w:t xml:space="preserve"> até a data e horário estabelecidos na folha de rosto deste instrumento convocatório.</w:t>
      </w:r>
    </w:p>
    <w:p w14:paraId="5F7C4CA4"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licitante deverá arcar com o ônus decorrente de eventual equívoco no dimensionamento de sua proposta, inclusive quanto aos custos variáveis decorrentes de fatores futuros, mas que sejam previsíveis em seu ramo de atividade.</w:t>
      </w:r>
    </w:p>
    <w:p w14:paraId="3E951568"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Caberá ao licitante acompanhar as operações no sistema “BLL Compras” durante a sessão pública do Pregão, ficando responsável pelo ônus decorrente da perda de negócios ante a inobservância de quaisquer mensagens emitidas pelo sistema ou de sua desconexão.</w:t>
      </w:r>
    </w:p>
    <w:p w14:paraId="78630AD9"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 proposta eletrônica </w:t>
      </w:r>
      <w:r w:rsidRPr="007D7A57">
        <w:rPr>
          <w:rFonts w:ascii="Arial" w:hAnsi="Arial" w:cs="Arial"/>
          <w:b/>
          <w:color w:val="000000"/>
          <w:sz w:val="20"/>
          <w:szCs w:val="20"/>
        </w:rPr>
        <w:t>não poderá</w:t>
      </w:r>
      <w:r w:rsidRPr="007D7A57">
        <w:rPr>
          <w:rFonts w:ascii="Arial" w:hAnsi="Arial" w:cs="Arial"/>
          <w:color w:val="000000"/>
          <w:sz w:val="20"/>
          <w:szCs w:val="20"/>
        </w:rPr>
        <w:t xml:space="preserve"> conter dados que identifiquem a Licitante, sob pena de desclassificação. Caso o produto/serviço ofertado seja de marca própria, a fim de manter o sigilo da identidade dos licitantes, o campo deverá ser preenchido com a expressão </w:t>
      </w:r>
      <w:r w:rsidRPr="007D7A57">
        <w:rPr>
          <w:rFonts w:ascii="Arial" w:hAnsi="Arial" w:cs="Arial"/>
          <w:b/>
          <w:color w:val="000000"/>
          <w:sz w:val="20"/>
          <w:szCs w:val="20"/>
        </w:rPr>
        <w:t>“marca própria” ou “fabricação própria”.</w:t>
      </w:r>
    </w:p>
    <w:p w14:paraId="0AA41F65"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 desclassificação será sempre fundamentada e registrada no sistema, com acompanhamento em tempo real por todos os participantes. </w:t>
      </w:r>
    </w:p>
    <w:p w14:paraId="55552335"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 não desclassificação da proposta não impede o seu julgamento definitivo em sentido contrário, levado a efeito na fase de aceitação.</w:t>
      </w:r>
    </w:p>
    <w:p w14:paraId="3E3486F7"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7D7A57">
        <w:rPr>
          <w:rFonts w:ascii="Arial" w:hAnsi="Arial" w:cs="Arial"/>
          <w:color w:val="000000"/>
          <w:sz w:val="20"/>
          <w:szCs w:val="20"/>
        </w:rPr>
        <w:t>Todas as especificações do objeto contidas na proposta vinculam o licitante.</w:t>
      </w:r>
    </w:p>
    <w:p w14:paraId="002A7BFD"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na execução do objeto.</w:t>
      </w:r>
    </w:p>
    <w:p w14:paraId="78E34C9C"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42FEE340"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Se o regime tributário da empresa implicar o recolhimento de tributos em percentuais variáveis, a cotação adequada será a que corresponde à média dos efetivos recolhimentos da empresa nos últimos doze meses. </w:t>
      </w:r>
    </w:p>
    <w:p w14:paraId="4760E9BD"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Independentemente do percentual de tributo inserido na planilha, no pagamento serão retidos na fonte os percentuais estabelecidos na legislação vigente.</w:t>
      </w:r>
    </w:p>
    <w:p w14:paraId="6BF3C92E" w14:textId="77777777" w:rsidR="00BE2001" w:rsidRPr="007D7A57" w:rsidRDefault="00234425" w:rsidP="00776E1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279DB88" w14:textId="77777777" w:rsidR="00BE2001" w:rsidRPr="007D7A57" w:rsidRDefault="00234425" w:rsidP="00776E1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lastRenderedPageBreak/>
        <w:t>Os licitantes devem respeitar os preços máximos estabelecidos nas normas de regência de contratações públicas municipais, quando participarem de licitações públicas;</w:t>
      </w:r>
    </w:p>
    <w:p w14:paraId="17E7A097" w14:textId="77777777" w:rsidR="00BE2001" w:rsidRPr="007D7A57" w:rsidRDefault="00234425" w:rsidP="00776E11">
      <w:pPr>
        <w:numPr>
          <w:ilvl w:val="2"/>
          <w:numId w:val="6"/>
        </w:numPr>
        <w:pBdr>
          <w:top w:val="nil"/>
          <w:left w:val="nil"/>
          <w:bottom w:val="nil"/>
          <w:right w:val="nil"/>
          <w:between w:val="nil"/>
        </w:pBdr>
        <w:spacing w:after="0" w:line="360" w:lineRule="auto"/>
        <w:ind w:left="1134" w:firstLine="0"/>
        <w:rPr>
          <w:rFonts w:ascii="Arial" w:hAnsi="Arial" w:cs="Arial"/>
          <w:color w:val="000000"/>
          <w:sz w:val="20"/>
          <w:szCs w:val="20"/>
        </w:rPr>
      </w:pPr>
      <w:r w:rsidRPr="007D7A57">
        <w:rPr>
          <w:rFonts w:ascii="Arial" w:hAnsi="Arial" w:cs="Arial"/>
          <w:color w:val="000000"/>
          <w:sz w:val="20"/>
          <w:szCs w:val="20"/>
        </w:rPr>
        <w:t>Caso o critério de julgamento seja o de maior desconto, o preço já decorrente da aplicação do desconto ofertado deverá respeitar os preços máximos previstos no item 6.22</w:t>
      </w:r>
    </w:p>
    <w:p w14:paraId="2C086C78" w14:textId="77E296F1" w:rsidR="00BE2001" w:rsidRPr="007D7A57" w:rsidRDefault="00234425" w:rsidP="00776E1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O descumprimento das regras supramencionadas pela Administração por parte dos contratados pode ensejar a responsabilização pelo </w:t>
      </w:r>
      <w:r w:rsidRPr="00F5614D">
        <w:rPr>
          <w:rFonts w:ascii="Arial" w:hAnsi="Arial" w:cs="Arial"/>
          <w:color w:val="000000"/>
          <w:sz w:val="20"/>
          <w:szCs w:val="20"/>
          <w:highlight w:val="yellow"/>
        </w:rPr>
        <w:t xml:space="preserve">Tribunal de Contas </w:t>
      </w:r>
      <w:r w:rsidR="00D7658A" w:rsidRPr="00F5614D">
        <w:rPr>
          <w:rFonts w:ascii="Arial" w:hAnsi="Arial" w:cs="Arial"/>
          <w:color w:val="000000"/>
          <w:sz w:val="20"/>
          <w:szCs w:val="20"/>
          <w:highlight w:val="yellow"/>
        </w:rPr>
        <w:t>do Estado de São Paulo</w:t>
      </w:r>
      <w:r w:rsidRPr="007D7A57">
        <w:rPr>
          <w:rFonts w:ascii="Arial" w:hAnsi="Arial" w:cs="Arial"/>
          <w:color w:val="000000"/>
          <w:sz w:val="20"/>
          <w:szCs w:val="20"/>
        </w:rPr>
        <w:t xml:space="preserve">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7D7A57">
        <w:rPr>
          <w:rFonts w:ascii="Arial" w:hAnsi="Arial" w:cs="Arial"/>
          <w:color w:val="000000"/>
          <w:sz w:val="20"/>
          <w:szCs w:val="20"/>
        </w:rPr>
        <w:t>sobrepreço</w:t>
      </w:r>
      <w:proofErr w:type="spellEnd"/>
      <w:r w:rsidRPr="007D7A57">
        <w:rPr>
          <w:rFonts w:ascii="Arial" w:hAnsi="Arial" w:cs="Arial"/>
          <w:color w:val="000000"/>
          <w:sz w:val="20"/>
          <w:szCs w:val="20"/>
        </w:rPr>
        <w:t xml:space="preserve"> na execução do contrato.</w:t>
      </w:r>
    </w:p>
    <w:p w14:paraId="5A35F722" w14:textId="77777777" w:rsidR="00630AAA" w:rsidRPr="007D7A57" w:rsidRDefault="00630AAA" w:rsidP="00630AAA">
      <w:pPr>
        <w:pBdr>
          <w:top w:val="nil"/>
          <w:left w:val="nil"/>
          <w:bottom w:val="nil"/>
          <w:right w:val="nil"/>
          <w:between w:val="nil"/>
        </w:pBdr>
        <w:spacing w:after="0" w:line="360" w:lineRule="auto"/>
        <w:jc w:val="both"/>
        <w:rPr>
          <w:rFonts w:ascii="Arial" w:hAnsi="Arial" w:cs="Arial"/>
          <w:color w:val="000000"/>
          <w:sz w:val="20"/>
          <w:szCs w:val="20"/>
        </w:rPr>
      </w:pPr>
    </w:p>
    <w:p w14:paraId="6356AE63" w14:textId="77777777" w:rsidR="00BE2001" w:rsidRPr="007D7A57" w:rsidRDefault="00234425" w:rsidP="00776E11">
      <w:pPr>
        <w:widowControl w:val="0"/>
        <w:numPr>
          <w:ilvl w:val="0"/>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b/>
          <w:color w:val="000000"/>
          <w:sz w:val="20"/>
          <w:szCs w:val="20"/>
        </w:rPr>
        <w:t>DA FORMALIZAÇÃO DE CONSULTAS, IMPUGNAÇÕES E ESCLARECIMENTOS AO ATO CONVOCATÓRIO</w:t>
      </w:r>
    </w:p>
    <w:p w14:paraId="0F6D0068" w14:textId="77777777" w:rsidR="00BE2001" w:rsidRPr="007D7A57" w:rsidRDefault="00234425" w:rsidP="00776E1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Qualquer pessoa é parte legítima para impugnar este Edital por irregularidade na aplicação da </w:t>
      </w:r>
      <w:hyperlink r:id="rId16">
        <w:r w:rsidRPr="007D7A57">
          <w:rPr>
            <w:rFonts w:ascii="Arial" w:hAnsi="Arial" w:cs="Arial"/>
            <w:color w:val="000000"/>
            <w:sz w:val="20"/>
            <w:szCs w:val="20"/>
          </w:rPr>
          <w:t>Lei nº 14.133, de 2021</w:t>
        </w:r>
      </w:hyperlink>
      <w:r w:rsidRPr="007D7A57">
        <w:rPr>
          <w:rFonts w:ascii="Arial" w:hAnsi="Arial" w:cs="Arial"/>
          <w:color w:val="000000"/>
          <w:sz w:val="20"/>
          <w:szCs w:val="20"/>
        </w:rPr>
        <w:t>, devendo protocolar o pedido até 3 (três) dias úteis antes da data da abertura do certame.</w:t>
      </w:r>
    </w:p>
    <w:p w14:paraId="63B55398" w14:textId="77777777" w:rsidR="00BE2001" w:rsidRPr="007D7A57" w:rsidRDefault="00234425" w:rsidP="00776E1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 resposta à impugnação ou ao pedido de esclarecimento será divulgado em sítio eletrônico oficial no prazo de até 3 (três) dias úteis, limitado ao último dia útil anterior à data da abertura do certame.</w:t>
      </w:r>
    </w:p>
    <w:p w14:paraId="3E54E8CD" w14:textId="77777777" w:rsidR="00BE2001" w:rsidRPr="007D7A57" w:rsidRDefault="00234425" w:rsidP="00776E11">
      <w:pPr>
        <w:widowControl w:val="0"/>
        <w:numPr>
          <w:ilvl w:val="2"/>
          <w:numId w:val="6"/>
        </w:numPr>
        <w:pBdr>
          <w:top w:val="nil"/>
          <w:left w:val="nil"/>
          <w:bottom w:val="nil"/>
          <w:right w:val="nil"/>
          <w:between w:val="nil"/>
        </w:pBdr>
        <w:tabs>
          <w:tab w:val="left" w:pos="426"/>
          <w:tab w:val="left" w:pos="851"/>
        </w:tabs>
        <w:spacing w:after="0" w:line="360" w:lineRule="auto"/>
        <w:ind w:left="426" w:right="122" w:firstLine="0"/>
        <w:jc w:val="both"/>
        <w:rPr>
          <w:rFonts w:ascii="Arial" w:hAnsi="Arial" w:cs="Arial"/>
          <w:color w:val="000000"/>
          <w:sz w:val="20"/>
          <w:szCs w:val="20"/>
        </w:rPr>
      </w:pPr>
      <w:bookmarkStart w:id="17" w:name="_heading=h.lnxbz9" w:colFirst="0" w:colLast="0"/>
      <w:bookmarkEnd w:id="17"/>
      <w:r w:rsidRPr="007D7A57">
        <w:rPr>
          <w:rFonts w:ascii="Arial" w:hAnsi="Arial" w:cs="Arial"/>
          <w:color w:val="000000"/>
          <w:sz w:val="20"/>
          <w:szCs w:val="20"/>
        </w:rPr>
        <w:t xml:space="preserve">As impugnações e/ou esclarecimentos deverão ser encaminhadas </w:t>
      </w:r>
      <w:r w:rsidRPr="007D7A57">
        <w:rPr>
          <w:rFonts w:ascii="Arial" w:hAnsi="Arial" w:cs="Arial"/>
          <w:b/>
          <w:color w:val="000000"/>
          <w:sz w:val="20"/>
          <w:szCs w:val="20"/>
          <w:u w:val="single"/>
        </w:rPr>
        <w:t>somente</w:t>
      </w:r>
      <w:r w:rsidRPr="007D7A57">
        <w:rPr>
          <w:rFonts w:ascii="Arial" w:hAnsi="Arial" w:cs="Arial"/>
          <w:b/>
          <w:color w:val="000000"/>
          <w:sz w:val="20"/>
          <w:szCs w:val="20"/>
        </w:rPr>
        <w:t xml:space="preserve"> </w:t>
      </w:r>
      <w:r w:rsidRPr="007D7A57">
        <w:rPr>
          <w:rFonts w:ascii="Arial" w:hAnsi="Arial" w:cs="Arial"/>
          <w:color w:val="000000"/>
          <w:sz w:val="20"/>
          <w:szCs w:val="20"/>
        </w:rPr>
        <w:t>pelo sistema “BLL Compras”, em campo próprio, respeitado o prazo previsto no item 7.1.</w:t>
      </w:r>
    </w:p>
    <w:p w14:paraId="5A73E09B" w14:textId="77777777" w:rsidR="00BE2001" w:rsidRPr="007D7A57" w:rsidRDefault="00234425" w:rsidP="00776E11">
      <w:pPr>
        <w:numPr>
          <w:ilvl w:val="1"/>
          <w:numId w:val="6"/>
        </w:numPr>
        <w:pBdr>
          <w:top w:val="nil"/>
          <w:left w:val="nil"/>
          <w:bottom w:val="nil"/>
          <w:right w:val="nil"/>
          <w:between w:val="nil"/>
        </w:pBdr>
        <w:tabs>
          <w:tab w:val="left" w:pos="0"/>
        </w:tabs>
        <w:spacing w:before="120" w:after="120" w:line="276" w:lineRule="auto"/>
        <w:ind w:left="0" w:firstLine="0"/>
        <w:jc w:val="both"/>
        <w:rPr>
          <w:rFonts w:ascii="Arial" w:hAnsi="Arial" w:cs="Arial"/>
          <w:color w:val="000000"/>
          <w:sz w:val="20"/>
          <w:szCs w:val="20"/>
        </w:rPr>
      </w:pPr>
      <w:r w:rsidRPr="007D7A57">
        <w:rPr>
          <w:rFonts w:ascii="Arial" w:hAnsi="Arial" w:cs="Arial"/>
          <w:color w:val="000000"/>
          <w:sz w:val="20"/>
          <w:szCs w:val="20"/>
        </w:rPr>
        <w:t>As impugnações e pedidos de esclarecimentos não suspendem os prazos previstos no certame.</w:t>
      </w:r>
    </w:p>
    <w:p w14:paraId="2A7C75DF" w14:textId="26CC9B0C" w:rsidR="00BE2001" w:rsidRPr="007D7A57" w:rsidRDefault="00234425" w:rsidP="00776E11">
      <w:pPr>
        <w:numPr>
          <w:ilvl w:val="2"/>
          <w:numId w:val="6"/>
        </w:numPr>
        <w:pBdr>
          <w:top w:val="nil"/>
          <w:left w:val="nil"/>
          <w:bottom w:val="nil"/>
          <w:right w:val="nil"/>
          <w:between w:val="nil"/>
        </w:pBdr>
        <w:tabs>
          <w:tab w:val="left" w:pos="426"/>
        </w:tabs>
        <w:spacing w:before="120" w:after="120" w:line="360" w:lineRule="auto"/>
        <w:ind w:left="426" w:firstLine="0"/>
        <w:jc w:val="both"/>
        <w:rPr>
          <w:rFonts w:ascii="Arial" w:hAnsi="Arial" w:cs="Arial"/>
          <w:color w:val="000000"/>
          <w:sz w:val="20"/>
          <w:szCs w:val="20"/>
        </w:rPr>
      </w:pPr>
      <w:r w:rsidRPr="007D7A57">
        <w:rPr>
          <w:rFonts w:ascii="Arial" w:hAnsi="Arial" w:cs="Arial"/>
          <w:color w:val="000000"/>
          <w:sz w:val="20"/>
          <w:szCs w:val="20"/>
        </w:rPr>
        <w:t xml:space="preserve">A concessão de efeito suspensivo à impugnação é medida excepcional e deverá ser motivada pelo </w:t>
      </w:r>
      <w:r w:rsidR="00D0481C" w:rsidRPr="00F5614D">
        <w:rPr>
          <w:rFonts w:ascii="Arial" w:hAnsi="Arial" w:cs="Arial"/>
          <w:color w:val="000000"/>
          <w:sz w:val="20"/>
          <w:szCs w:val="20"/>
          <w:highlight w:val="yellow"/>
        </w:rPr>
        <w:t>Pregoeiro</w:t>
      </w:r>
      <w:r w:rsidRPr="007D7A57">
        <w:rPr>
          <w:rFonts w:ascii="Arial" w:hAnsi="Arial" w:cs="Arial"/>
          <w:color w:val="000000"/>
          <w:sz w:val="20"/>
          <w:szCs w:val="20"/>
        </w:rPr>
        <w:t>, nos autos do processo de licitação.</w:t>
      </w:r>
    </w:p>
    <w:p w14:paraId="03C2C482" w14:textId="1546CF0A"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Caberá ao Pregoeiro, auxiliado pelo setor responsável pela elaboração do ato convocatório deste Pregão Eletrônico e seus anexos, decidir sobre a impugnação e/ou esclarecimentos </w:t>
      </w:r>
      <w:r w:rsidRPr="00F5614D">
        <w:rPr>
          <w:rFonts w:ascii="Arial" w:hAnsi="Arial" w:cs="Arial"/>
          <w:color w:val="000000"/>
          <w:sz w:val="20"/>
          <w:szCs w:val="20"/>
          <w:highlight w:val="yellow"/>
        </w:rPr>
        <w:t xml:space="preserve">no prazo de </w:t>
      </w:r>
      <w:r w:rsidR="004E39AD" w:rsidRPr="00F5614D">
        <w:rPr>
          <w:rFonts w:ascii="Arial" w:hAnsi="Arial" w:cs="Arial"/>
          <w:color w:val="000000"/>
          <w:sz w:val="20"/>
          <w:szCs w:val="20"/>
          <w:highlight w:val="yellow"/>
        </w:rPr>
        <w:t>3</w:t>
      </w:r>
      <w:r w:rsidRPr="00F5614D">
        <w:rPr>
          <w:rFonts w:ascii="Arial" w:hAnsi="Arial" w:cs="Arial"/>
          <w:color w:val="000000"/>
          <w:sz w:val="20"/>
          <w:szCs w:val="20"/>
          <w:highlight w:val="yellow"/>
        </w:rPr>
        <w:t xml:space="preserve"> (</w:t>
      </w:r>
      <w:r w:rsidR="004E39AD" w:rsidRPr="00F5614D">
        <w:rPr>
          <w:rFonts w:ascii="Arial" w:hAnsi="Arial" w:cs="Arial"/>
          <w:color w:val="000000"/>
          <w:sz w:val="20"/>
          <w:szCs w:val="20"/>
          <w:highlight w:val="yellow"/>
        </w:rPr>
        <w:t>três</w:t>
      </w:r>
      <w:r w:rsidRPr="00F5614D">
        <w:rPr>
          <w:rFonts w:ascii="Arial" w:hAnsi="Arial" w:cs="Arial"/>
          <w:color w:val="000000"/>
          <w:sz w:val="20"/>
          <w:szCs w:val="20"/>
          <w:highlight w:val="yellow"/>
        </w:rPr>
        <w:t>) dias úteis</w:t>
      </w:r>
      <w:r w:rsidRPr="007D7A57">
        <w:rPr>
          <w:rFonts w:ascii="Arial" w:hAnsi="Arial" w:cs="Arial"/>
          <w:color w:val="000000"/>
          <w:sz w:val="20"/>
          <w:szCs w:val="20"/>
        </w:rPr>
        <w:t>.</w:t>
      </w:r>
    </w:p>
    <w:p w14:paraId="61F95031"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Acolhida a impugnação contra o ato convocatório, será definida e publicada nova data para a realização deste certame.</w:t>
      </w:r>
    </w:p>
    <w:p w14:paraId="34866502"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As divulgações dos pedidos de impugnação e/ou esclarecimento e suas respectivas respostas serão feitas exclusivamente no sistema “BLL Compras”.</w:t>
      </w:r>
    </w:p>
    <w:p w14:paraId="22DDC536"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bookmarkStart w:id="18" w:name="_heading=h.35nkun2" w:colFirst="0" w:colLast="0"/>
      <w:bookmarkEnd w:id="18"/>
      <w:r w:rsidRPr="007D7A57">
        <w:rPr>
          <w:rFonts w:ascii="Arial" w:hAnsi="Arial" w:cs="Arial"/>
          <w:color w:val="000000"/>
          <w:sz w:val="20"/>
          <w:szCs w:val="20"/>
        </w:rPr>
        <w:t>Não serão conhecidos esclarecimentos e/ou impugnações, apresentados fora do prazo legal previsto neste ato convocatório e/ou subscritos por representante não habilitado legalmente ou não identificado no processo para responder pelo proponente. Também, não serão aceitos pedidos de impugnação e/ou esclarecimentos encaminhados por e-mail ou outro meio que não especificado neste Edital.</w:t>
      </w:r>
    </w:p>
    <w:p w14:paraId="2DC2C3CE" w14:textId="77777777" w:rsid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Se das impugnações e/ou esclarecimentos resultar a necessidade de modificar o ato convocatório, tais alterações serão divulgadas pelo mesmo instrumento em que se deu a publicidade do texto original, reabrindo-se o prazo inicialmente estabelecido, exceto quando, inquestionavelmente, as alterações não afetarem a formulação das propostas.</w:t>
      </w:r>
    </w:p>
    <w:p w14:paraId="2C884E07" w14:textId="77777777" w:rsidR="007D7A57" w:rsidRDefault="007D7A57" w:rsidP="007D7A57">
      <w:pPr>
        <w:widowControl w:val="0"/>
        <w:pBdr>
          <w:top w:val="nil"/>
          <w:left w:val="nil"/>
          <w:bottom w:val="nil"/>
          <w:right w:val="nil"/>
          <w:between w:val="nil"/>
        </w:pBdr>
        <w:tabs>
          <w:tab w:val="left" w:pos="426"/>
        </w:tabs>
        <w:spacing w:after="0" w:line="360" w:lineRule="auto"/>
        <w:jc w:val="both"/>
        <w:rPr>
          <w:rFonts w:ascii="Arial" w:hAnsi="Arial" w:cs="Arial"/>
          <w:b/>
          <w:color w:val="000000"/>
          <w:sz w:val="20"/>
          <w:szCs w:val="20"/>
        </w:rPr>
      </w:pPr>
    </w:p>
    <w:p w14:paraId="2565F7C2" w14:textId="3B4912A4" w:rsidR="00BE2001" w:rsidRPr="007D7A57" w:rsidRDefault="00234425" w:rsidP="00776E11">
      <w:pPr>
        <w:pStyle w:val="PargrafodaLista"/>
        <w:widowControl w:val="0"/>
        <w:numPr>
          <w:ilvl w:val="0"/>
          <w:numId w:val="6"/>
        </w:num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7D7A57">
        <w:rPr>
          <w:rFonts w:ascii="Arial" w:hAnsi="Arial" w:cs="Arial"/>
          <w:b/>
          <w:color w:val="000000"/>
          <w:sz w:val="20"/>
          <w:szCs w:val="20"/>
        </w:rPr>
        <w:t xml:space="preserve">DO RECEBIMENTO DAS </w:t>
      </w:r>
      <w:r w:rsidRPr="007D7A57">
        <w:rPr>
          <w:rFonts w:ascii="Arial" w:hAnsi="Arial" w:cs="Arial"/>
          <w:b/>
          <w:sz w:val="20"/>
          <w:szCs w:val="20"/>
        </w:rPr>
        <w:t>PROPOSTAS</w:t>
      </w:r>
      <w:r w:rsidRPr="007D7A57">
        <w:rPr>
          <w:rFonts w:ascii="Arial" w:hAnsi="Arial" w:cs="Arial"/>
          <w:b/>
          <w:color w:val="000000"/>
          <w:sz w:val="20"/>
          <w:szCs w:val="20"/>
        </w:rPr>
        <w:t xml:space="preserve"> E DOCUMENTOS DE HABILITAÇÃO, DA ABERTURA DAS PROPOSTAS E DA DATA DO PREGÃO ELETRÔNICO</w:t>
      </w:r>
    </w:p>
    <w:p w14:paraId="53DE85AC"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O licitante deverá observar as datas e os horários limites previstos para o encaminhamento da proposta e dos documentos de habilitação, atentando também para a data e horário de início da disputa, conforme previsto na folha </w:t>
      </w:r>
      <w:r w:rsidRPr="007D7A57">
        <w:rPr>
          <w:rFonts w:ascii="Arial" w:hAnsi="Arial" w:cs="Arial"/>
          <w:color w:val="000000"/>
          <w:sz w:val="20"/>
          <w:szCs w:val="20"/>
        </w:rPr>
        <w:lastRenderedPageBreak/>
        <w:t>de rosto deste ato convocatório.</w:t>
      </w:r>
    </w:p>
    <w:p w14:paraId="1ABAFA2B" w14:textId="77777777" w:rsidR="00630AAA" w:rsidRPr="007D7A57" w:rsidRDefault="00630AAA" w:rsidP="00630AAA">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p>
    <w:p w14:paraId="121BFF91" w14:textId="77777777" w:rsidR="00BE2001" w:rsidRPr="007D7A57" w:rsidRDefault="00234425" w:rsidP="00776E11">
      <w:pPr>
        <w:widowControl w:val="0"/>
        <w:numPr>
          <w:ilvl w:val="0"/>
          <w:numId w:val="6"/>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DA REFERÊNCIA DE TEMPO</w:t>
      </w:r>
    </w:p>
    <w:p w14:paraId="57281D24"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Todas as referências de tempo constantes neste ato convocatório, no aviso e durante a sessão pública observarão obrigatoriamente o horário de Brasília – DF e, dessa forma, serão registradas no sistema eletrônico e na documentação relativa ao certame.</w:t>
      </w:r>
    </w:p>
    <w:p w14:paraId="38F2C226" w14:textId="77777777" w:rsidR="00BE2001" w:rsidRPr="007D7A57" w:rsidRDefault="00BE2001">
      <w:pPr>
        <w:widowControl w:val="0"/>
        <w:spacing w:after="0" w:line="360" w:lineRule="auto"/>
        <w:ind w:left="567"/>
        <w:jc w:val="both"/>
        <w:rPr>
          <w:rFonts w:ascii="Arial" w:hAnsi="Arial" w:cs="Arial"/>
          <w:sz w:val="20"/>
          <w:szCs w:val="20"/>
        </w:rPr>
      </w:pPr>
    </w:p>
    <w:p w14:paraId="540EFE00" w14:textId="77777777" w:rsidR="00BE2001" w:rsidRPr="007D7A57" w:rsidRDefault="00234425" w:rsidP="00776E11">
      <w:pPr>
        <w:widowControl w:val="0"/>
        <w:numPr>
          <w:ilvl w:val="0"/>
          <w:numId w:val="6"/>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DA ABERTURA DA SESSÃO PÚBLICA, CLASSIFICAÇÃO DAS PROPOSTAS E FORMULAÇÃO DE LANCES</w:t>
      </w:r>
    </w:p>
    <w:p w14:paraId="677F6E1B" w14:textId="3C1DB334"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19" w:name="_Hlk141186906"/>
      <w:r w:rsidRPr="006666A7">
        <w:rPr>
          <w:rFonts w:ascii="Arial" w:hAnsi="Arial" w:cs="Arial"/>
          <w:color w:val="000000"/>
          <w:sz w:val="20"/>
          <w:szCs w:val="20"/>
        </w:rPr>
        <w:t>Os licitantes, dispondo de suas chaves de identificação e senhas credenciadas, após conexão ao site da BLL, deverão inserir suas propostas de preços iniciais exclusivamente no sistema “BLL Compras”, observadas as datas e os horários limites previstos na folha de rosto deste ato convocatório.</w:t>
      </w:r>
      <w:r w:rsidRPr="006666A7">
        <w:rPr>
          <w:rFonts w:ascii="Arial" w:hAnsi="Arial" w:cs="Arial"/>
          <w:b/>
          <w:color w:val="000000"/>
          <w:sz w:val="20"/>
          <w:szCs w:val="20"/>
        </w:rPr>
        <w:t xml:space="preserve"> </w:t>
      </w:r>
    </w:p>
    <w:p w14:paraId="1EAFF9C5" w14:textId="77777777" w:rsidR="0009202F" w:rsidRPr="006666A7" w:rsidRDefault="0009202F" w:rsidP="00776E11">
      <w:pPr>
        <w:widowControl w:val="0"/>
        <w:numPr>
          <w:ilvl w:val="2"/>
          <w:numId w:val="6"/>
        </w:numPr>
        <w:pBdr>
          <w:top w:val="nil"/>
          <w:left w:val="nil"/>
          <w:bottom w:val="nil"/>
          <w:right w:val="nil"/>
          <w:between w:val="nil"/>
        </w:pBdr>
        <w:tabs>
          <w:tab w:val="left" w:pos="993"/>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O licitante deverá se certificar de que cumpre plenamente com os requisitos de habilitação e que sua proposta está em conformidade com as exigências deste ato convocatório, declarando ainda em campo próprio do sistema eletrônico.</w:t>
      </w:r>
    </w:p>
    <w:p w14:paraId="600DCCFC" w14:textId="77777777" w:rsidR="0009202F" w:rsidRPr="006666A7" w:rsidRDefault="0009202F" w:rsidP="00776E11">
      <w:pPr>
        <w:widowControl w:val="0"/>
        <w:numPr>
          <w:ilvl w:val="2"/>
          <w:numId w:val="6"/>
        </w:numPr>
        <w:pBdr>
          <w:top w:val="nil"/>
          <w:left w:val="nil"/>
          <w:bottom w:val="nil"/>
          <w:right w:val="nil"/>
          <w:between w:val="nil"/>
        </w:pBdr>
        <w:tabs>
          <w:tab w:val="left" w:pos="993"/>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A proposta eletrônica apresentada e os lances formulados deverão incluir todas e quaisquer despesas necessárias ao cumprimento do objeto deste Pregão, tais como tributos, encargos, fretes, seguros e demais despesas, devendo o preço total ofertado corresponder, rigorosamente, às especificações do objeto ora licitado.</w:t>
      </w:r>
    </w:p>
    <w:p w14:paraId="0C7DD843" w14:textId="77777777" w:rsidR="0009202F" w:rsidRPr="006666A7" w:rsidRDefault="0009202F" w:rsidP="0009202F">
      <w:pPr>
        <w:widowControl w:val="0"/>
        <w:pBdr>
          <w:top w:val="nil"/>
          <w:left w:val="nil"/>
          <w:bottom w:val="nil"/>
          <w:right w:val="nil"/>
          <w:between w:val="nil"/>
        </w:pBdr>
        <w:tabs>
          <w:tab w:val="left" w:pos="993"/>
        </w:tabs>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10.1.3.</w:t>
      </w:r>
      <w:r w:rsidRPr="006666A7">
        <w:rPr>
          <w:rFonts w:ascii="Arial" w:hAnsi="Arial" w:cs="Arial"/>
          <w:color w:val="000000"/>
          <w:sz w:val="20"/>
          <w:szCs w:val="20"/>
        </w:rPr>
        <w:t xml:space="preserve"> Não poderá ser incluído nos campos de cadastramento da proposta eletrônica preenchida no sistema eletrônico da “BLL Compras”, qualquer termo que possa identificar o licitante, sob pena de DESCLASSIFICAÇÃO da proposta. A proposta que deverá ser identificada é a enviada ao sistema como </w:t>
      </w:r>
      <w:r w:rsidRPr="00082BD9">
        <w:rPr>
          <w:rFonts w:ascii="Arial" w:hAnsi="Arial" w:cs="Arial"/>
          <w:color w:val="000000"/>
          <w:sz w:val="20"/>
          <w:szCs w:val="20"/>
          <w:highlight w:val="yellow"/>
        </w:rPr>
        <w:t>arquivo (Anexo II).</w:t>
      </w:r>
    </w:p>
    <w:p w14:paraId="52DE275B"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sessão pública do Pregão Eletrônico terá início a partir do horário previsto no sistema “BLL Compras”, com a divulgação das propostas de preços recebidas, passando o Pregoeiro a avaliar a aceitabilidade das propostas eletrônicas.</w:t>
      </w:r>
    </w:p>
    <w:p w14:paraId="2F989D8F"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Pregoeiro verificará as propostas eletrônicas apresentadas, desclassificando aquelas que não estejam em conformidade com os requisitos estabelecidos neste ato convocatório.</w:t>
      </w:r>
    </w:p>
    <w:p w14:paraId="0CE14614"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20" w:name="_heading=h.1ksv4uv" w:colFirst="0" w:colLast="0"/>
      <w:bookmarkEnd w:id="20"/>
      <w:r w:rsidRPr="006666A7">
        <w:rPr>
          <w:rFonts w:ascii="Arial" w:hAnsi="Arial" w:cs="Arial"/>
          <w:color w:val="000000"/>
          <w:sz w:val="20"/>
          <w:szCs w:val="20"/>
        </w:rPr>
        <w:t xml:space="preserve">O Pregoeiro, após a fase de “Classificação das Propostas”, dará sequência ao procedimento deste Pregão, passando para a fase da “Disputa”, da qual só poderão participar os licitantes que tiveram suas propostas eletrônicas classificadas (os licitantes deverão consultar a classificação/desclassificação de suas propostas no endereço eletrônico </w:t>
      </w:r>
      <w:hyperlink r:id="rId17">
        <w:r w:rsidRPr="006666A7">
          <w:rPr>
            <w:rFonts w:ascii="Arial" w:hAnsi="Arial" w:cs="Arial"/>
            <w:color w:val="000000"/>
            <w:sz w:val="20"/>
            <w:szCs w:val="20"/>
            <w:u w:val="single"/>
          </w:rPr>
          <w:t>www.bll.org.br</w:t>
        </w:r>
      </w:hyperlink>
      <w:r w:rsidRPr="006666A7">
        <w:rPr>
          <w:rFonts w:ascii="Arial" w:hAnsi="Arial" w:cs="Arial"/>
          <w:color w:val="000000"/>
          <w:sz w:val="20"/>
          <w:szCs w:val="20"/>
        </w:rPr>
        <w:t>).</w:t>
      </w:r>
    </w:p>
    <w:p w14:paraId="394A198D"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Na etapa competitiva, que será aberta com o menor preço ofertado na etapa de propostas, os representantes dos licitantes deverão estar conectados ao sistema para participar da sessão pública de lances. O participante, a cada lance ofertado, será imediatamente informado de seu recebimento e do respectivo horário de registro e valor.</w:t>
      </w:r>
    </w:p>
    <w:p w14:paraId="6AC2F71C"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Durante o transcurso da sessão pública, os participantes serão informados, em tempo real, do valor do menor lance registrado. O sistema “BLL Compras” não identificará o autor dos lances aos demais participantes.</w:t>
      </w:r>
    </w:p>
    <w:p w14:paraId="548ED28D"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lances deverão ser formulados exclusivamente por meio do sistema “BLL Compras”, em valores distintos e decrescentes, </w:t>
      </w:r>
      <w:r w:rsidRPr="006666A7">
        <w:rPr>
          <w:rFonts w:ascii="Arial" w:hAnsi="Arial" w:cs="Arial"/>
          <w:color w:val="000000"/>
          <w:sz w:val="20"/>
          <w:szCs w:val="20"/>
          <w:u w:val="single"/>
        </w:rPr>
        <w:t xml:space="preserve">inferiores à proposta de menor preço </w:t>
      </w:r>
      <w:r w:rsidRPr="006666A7">
        <w:rPr>
          <w:rFonts w:ascii="Arial" w:hAnsi="Arial" w:cs="Arial"/>
          <w:b/>
          <w:color w:val="000000"/>
          <w:sz w:val="20"/>
          <w:szCs w:val="20"/>
          <w:u w:val="single"/>
        </w:rPr>
        <w:t>ou</w:t>
      </w:r>
      <w:r w:rsidRPr="006666A7">
        <w:rPr>
          <w:rFonts w:ascii="Arial" w:hAnsi="Arial" w:cs="Arial"/>
          <w:color w:val="000000"/>
          <w:sz w:val="20"/>
          <w:szCs w:val="20"/>
          <w:u w:val="single"/>
        </w:rPr>
        <w:t xml:space="preserve"> ao último valor apresentado pela própria licitante ofertante</w:t>
      </w:r>
      <w:r w:rsidRPr="006666A7">
        <w:rPr>
          <w:rFonts w:ascii="Arial" w:hAnsi="Arial" w:cs="Arial"/>
          <w:color w:val="000000"/>
          <w:sz w:val="20"/>
          <w:szCs w:val="20"/>
        </w:rPr>
        <w:t>, observada em ambos os casos a redução mínima fixada no item 10.8, aplicável inclusive em relação ao primeiro lance formulado. Quando ocorrerem dois ou mais lances do mesmo valor, prevalecerá o primeiro lance recebido.</w:t>
      </w:r>
    </w:p>
    <w:p w14:paraId="06303BD9"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u w:val="single"/>
        </w:rPr>
        <w:t xml:space="preserve">O valor de redução mínima entre os lances será de </w:t>
      </w:r>
      <w:r w:rsidRPr="006666A7">
        <w:rPr>
          <w:rFonts w:ascii="Arial" w:hAnsi="Arial" w:cs="Arial"/>
          <w:b/>
          <w:color w:val="00B050"/>
          <w:sz w:val="20"/>
          <w:szCs w:val="20"/>
          <w:u w:val="single"/>
        </w:rPr>
        <w:t xml:space="preserve">no mínimo R$ </w:t>
      </w:r>
      <w:proofErr w:type="spellStart"/>
      <w:r w:rsidRPr="006666A7">
        <w:rPr>
          <w:rFonts w:ascii="Arial" w:hAnsi="Arial" w:cs="Arial"/>
          <w:b/>
          <w:color w:val="00B050"/>
          <w:sz w:val="20"/>
          <w:szCs w:val="20"/>
          <w:u w:val="single"/>
        </w:rPr>
        <w:t>xxx</w:t>
      </w:r>
      <w:proofErr w:type="spellEnd"/>
      <w:r w:rsidRPr="006666A7">
        <w:rPr>
          <w:rFonts w:ascii="Arial" w:hAnsi="Arial" w:cs="Arial"/>
          <w:b/>
          <w:color w:val="00B050"/>
          <w:sz w:val="20"/>
          <w:szCs w:val="20"/>
          <w:u w:val="single"/>
        </w:rPr>
        <w:t xml:space="preserve"> (colocar o valor por extenso) </w:t>
      </w:r>
      <w:r w:rsidRPr="006666A7">
        <w:rPr>
          <w:rFonts w:ascii="Arial" w:hAnsi="Arial" w:cs="Arial"/>
          <w:b/>
          <w:color w:val="000000"/>
          <w:sz w:val="20"/>
          <w:szCs w:val="20"/>
          <w:u w:val="single"/>
        </w:rPr>
        <w:t>e incidirá sobre o valor total do lote</w:t>
      </w:r>
      <w:r w:rsidRPr="006666A7">
        <w:rPr>
          <w:rFonts w:ascii="Arial" w:hAnsi="Arial" w:cs="Arial"/>
          <w:color w:val="000000"/>
          <w:sz w:val="20"/>
          <w:szCs w:val="20"/>
        </w:rPr>
        <w:t>.</w:t>
      </w:r>
    </w:p>
    <w:p w14:paraId="0374B865"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lances que não estiverem em consonância com os itens 10.7 e 10.8 serão desconsiderados.</w:t>
      </w:r>
    </w:p>
    <w:p w14:paraId="2FD2B5E3" w14:textId="77777777" w:rsidR="0009202F" w:rsidRPr="006666A7" w:rsidRDefault="0009202F" w:rsidP="00776E11">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lastRenderedPageBreak/>
        <w:t xml:space="preserve">A etapa de lances da sessão pública será </w:t>
      </w:r>
      <w:r w:rsidRPr="006666A7">
        <w:rPr>
          <w:rFonts w:ascii="Arial" w:hAnsi="Arial" w:cs="Arial"/>
          <w:color w:val="000000"/>
          <w:sz w:val="20"/>
          <w:szCs w:val="20"/>
          <w:u w:val="single"/>
        </w:rPr>
        <w:t>ABERTA</w:t>
      </w:r>
      <w:r w:rsidRPr="006666A7">
        <w:rPr>
          <w:rFonts w:ascii="Arial" w:hAnsi="Arial" w:cs="Arial"/>
          <w:color w:val="000000"/>
          <w:sz w:val="20"/>
          <w:szCs w:val="20"/>
        </w:rPr>
        <w:t xml:space="preserve">, com a duração de 10 (dez) minutos, </w:t>
      </w:r>
      <w:bookmarkStart w:id="21" w:name="_Hlk141176850"/>
      <w:r w:rsidRPr="006666A7">
        <w:rPr>
          <w:rFonts w:ascii="Arial" w:hAnsi="Arial" w:cs="Arial"/>
          <w:color w:val="000000"/>
          <w:sz w:val="20"/>
          <w:szCs w:val="20"/>
        </w:rPr>
        <w:t xml:space="preserve">e após isso, será prorrogada automaticamente pelo sistema quando houver lance ofertado nos últimos 2 (dois) minutos do período de duração desta etapa. </w:t>
      </w:r>
    </w:p>
    <w:bookmarkEnd w:id="21"/>
    <w:p w14:paraId="41988BF9" w14:textId="77777777" w:rsidR="0009202F" w:rsidRPr="006666A7" w:rsidRDefault="0009202F" w:rsidP="00776E11">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 </w:t>
      </w:r>
      <w:bookmarkStart w:id="22" w:name="_Hlk141177724"/>
      <w:r w:rsidRPr="006666A7">
        <w:rPr>
          <w:rFonts w:ascii="Arial" w:hAnsi="Arial" w:cs="Arial"/>
          <w:color w:val="000000"/>
          <w:sz w:val="20"/>
          <w:szCs w:val="20"/>
        </w:rPr>
        <w:t>A prorrogação automática da etapa de envio de lances ocorrerá sucessivamente sempre que houver lances enviados nesse período de prorrogação, inclusive quando se tratar de lances intermediários.</w:t>
      </w:r>
    </w:p>
    <w:bookmarkEnd w:id="22"/>
    <w:p w14:paraId="143EA660" w14:textId="77777777" w:rsidR="0009202F" w:rsidRPr="006666A7" w:rsidRDefault="0009202F" w:rsidP="00776E11">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Não havendo novos lances ofertados, a duração da prorrogação encerrar-se-á, automaticamente, quando atingido o segundo minuto contado a partir do registro no sistema do último lance que ensejar prorrogação.</w:t>
      </w:r>
    </w:p>
    <w:p w14:paraId="42817F53" w14:textId="77777777" w:rsidR="0009202F" w:rsidRPr="006666A7" w:rsidRDefault="0009202F" w:rsidP="00776E11">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Encerrada a etapa de lances, o sistema divulgará a nova grade ordenatória contendo a classificação final, em ordem crescente de valores, considerando o último preço admitido de cada licitante.</w:t>
      </w:r>
    </w:p>
    <w:p w14:paraId="7CFE73CE" w14:textId="77777777" w:rsidR="0009202F" w:rsidRPr="00033BD1" w:rsidRDefault="0009202F" w:rsidP="00776E11">
      <w:pPr>
        <w:pStyle w:val="PargrafodaLista"/>
        <w:numPr>
          <w:ilvl w:val="1"/>
          <w:numId w:val="6"/>
        </w:numPr>
        <w:tabs>
          <w:tab w:val="left" w:pos="426"/>
          <w:tab w:val="left" w:pos="567"/>
        </w:tabs>
        <w:spacing w:line="360" w:lineRule="auto"/>
        <w:ind w:left="0" w:firstLine="0"/>
        <w:rPr>
          <w:rFonts w:ascii="Arial" w:hAnsi="Arial" w:cs="Arial"/>
          <w:color w:val="000000" w:themeColor="text1"/>
          <w:sz w:val="20"/>
          <w:szCs w:val="20"/>
          <w:highlight w:val="cyan"/>
        </w:rPr>
      </w:pPr>
      <w:r w:rsidRPr="006666A7">
        <w:rPr>
          <w:rFonts w:ascii="Arial" w:hAnsi="Arial" w:cs="Arial"/>
          <w:color w:val="000000"/>
          <w:sz w:val="20"/>
          <w:szCs w:val="20"/>
        </w:rPr>
        <w:t xml:space="preserve"> </w:t>
      </w:r>
      <w:bookmarkStart w:id="23" w:name="_Hlk165033605"/>
      <w:r w:rsidRPr="00033BD1">
        <w:rPr>
          <w:rFonts w:ascii="Arial" w:hAnsi="Arial" w:cs="Arial"/>
          <w:color w:val="000000" w:themeColor="text1"/>
          <w:sz w:val="20"/>
          <w:szCs w:val="20"/>
          <w:highlight w:val="cyan"/>
        </w:rPr>
        <w:t>Considerando que o presente Edital, destina-se exclusivamente à contratação de microempresa ou empresa de pequeno porte, encerrada a etapa de lances, iniciar-se-á, desde logo, à negociação do preço.</w:t>
      </w:r>
    </w:p>
    <w:p w14:paraId="48ADB22D" w14:textId="77777777" w:rsidR="0009202F" w:rsidRPr="008E3A4C" w:rsidRDefault="0009202F" w:rsidP="0009202F">
      <w:pPr>
        <w:pStyle w:val="PargrafodaLista"/>
        <w:tabs>
          <w:tab w:val="left" w:pos="567"/>
          <w:tab w:val="left" w:pos="709"/>
        </w:tabs>
        <w:spacing w:line="360" w:lineRule="auto"/>
        <w:ind w:left="0"/>
        <w:rPr>
          <w:rFonts w:cstheme="minorHAnsi"/>
          <w:color w:val="000000" w:themeColor="text1"/>
          <w:sz w:val="24"/>
          <w:szCs w:val="24"/>
        </w:rPr>
      </w:pPr>
      <w:bookmarkStart w:id="24" w:name="_Hlk165033612"/>
      <w:bookmarkEnd w:id="23"/>
      <w:r w:rsidRPr="008E3A4C">
        <w:rPr>
          <w:rFonts w:cstheme="minorHAnsi"/>
          <w:color w:val="000000" w:themeColor="text1"/>
          <w:sz w:val="24"/>
          <w:szCs w:val="24"/>
          <w:highlight w:val="red"/>
        </w:rPr>
        <w:t>OU</w:t>
      </w:r>
    </w:p>
    <w:bookmarkEnd w:id="24"/>
    <w:p w14:paraId="4A994A6E" w14:textId="77777777" w:rsidR="0009202F" w:rsidRPr="00C54394" w:rsidRDefault="0009202F" w:rsidP="0009202F">
      <w:pPr>
        <w:widowControl w:val="0"/>
        <w:pBdr>
          <w:top w:val="nil"/>
          <w:left w:val="nil"/>
          <w:bottom w:val="nil"/>
          <w:right w:val="nil"/>
          <w:between w:val="nil"/>
        </w:pBdr>
        <w:tabs>
          <w:tab w:val="left" w:pos="567"/>
          <w:tab w:val="left" w:pos="709"/>
        </w:tabs>
        <w:spacing w:after="0" w:line="360" w:lineRule="auto"/>
        <w:jc w:val="both"/>
        <w:rPr>
          <w:rFonts w:ascii="Arial" w:hAnsi="Arial" w:cs="Arial"/>
          <w:color w:val="000000"/>
          <w:sz w:val="20"/>
          <w:szCs w:val="20"/>
          <w:highlight w:val="yellow"/>
        </w:rPr>
      </w:pPr>
      <w:r w:rsidRPr="00C54394">
        <w:rPr>
          <w:rFonts w:ascii="Arial" w:hAnsi="Arial" w:cs="Arial"/>
          <w:color w:val="000000"/>
          <w:sz w:val="20"/>
          <w:szCs w:val="20"/>
          <w:highlight w:val="yellow"/>
        </w:rPr>
        <w:t>Com base na classificação a que alude o item 10.13, será assegurado às licitantes microempresas e empresas de pequeno porte preferência à contratação, observadas as seguintes regras:</w:t>
      </w:r>
    </w:p>
    <w:p w14:paraId="75C92EE1" w14:textId="77777777" w:rsidR="0009202F" w:rsidRPr="00C54394" w:rsidRDefault="0009202F" w:rsidP="00776E11">
      <w:pPr>
        <w:widowControl w:val="0"/>
        <w:numPr>
          <w:ilvl w:val="0"/>
          <w:numId w:val="19"/>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C54394">
        <w:rPr>
          <w:rFonts w:ascii="Arial" w:hAnsi="Arial" w:cs="Arial"/>
          <w:color w:val="000000"/>
          <w:sz w:val="20"/>
          <w:szCs w:val="20"/>
          <w:highlight w:val="yellow"/>
        </w:rPr>
        <w:t>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5 (cinco) minutos, sob pena de preclusão do direito de preferência. Caso haja propostas empatadas, a convocação recairá sobre a licitante vencedora de sorteio.</w:t>
      </w:r>
    </w:p>
    <w:p w14:paraId="42187489" w14:textId="77777777" w:rsidR="0009202F" w:rsidRPr="00C54394" w:rsidRDefault="0009202F" w:rsidP="00776E11">
      <w:pPr>
        <w:widowControl w:val="0"/>
        <w:numPr>
          <w:ilvl w:val="0"/>
          <w:numId w:val="19"/>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C54394">
        <w:rPr>
          <w:rFonts w:ascii="Arial" w:hAnsi="Arial" w:cs="Arial"/>
          <w:color w:val="000000"/>
          <w:sz w:val="20"/>
          <w:szCs w:val="20"/>
          <w:highlight w:val="yellow"/>
        </w:rPr>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item 10.14, “a”.</w:t>
      </w:r>
    </w:p>
    <w:p w14:paraId="3F3B7CEB" w14:textId="77777777" w:rsidR="0009202F" w:rsidRPr="00C54394" w:rsidRDefault="0009202F" w:rsidP="00776E11">
      <w:pPr>
        <w:widowControl w:val="0"/>
        <w:numPr>
          <w:ilvl w:val="1"/>
          <w:numId w:val="6"/>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yellow"/>
        </w:rPr>
      </w:pPr>
      <w:r w:rsidRPr="00C54394">
        <w:rPr>
          <w:rFonts w:ascii="Arial" w:hAnsi="Arial" w:cs="Arial"/>
          <w:color w:val="000000"/>
          <w:sz w:val="20"/>
          <w:szCs w:val="20"/>
          <w:highlight w:val="yellow"/>
        </w:rPr>
        <w:t>Caso a detentora da melhor oferta, de acordo com a classificação de que trata o item 10.13, seja microempresa ou empresa de pequeno porte não será assegurado o direito de preferência, passando-se, desde logo, à negociação do preço.</w:t>
      </w:r>
    </w:p>
    <w:p w14:paraId="68341258" w14:textId="77777777" w:rsidR="0009202F" w:rsidRPr="006666A7" w:rsidRDefault="0009202F" w:rsidP="00776E11">
      <w:pPr>
        <w:widowControl w:val="0"/>
        <w:numPr>
          <w:ilvl w:val="1"/>
          <w:numId w:val="6"/>
        </w:numPr>
        <w:tabs>
          <w:tab w:val="left" w:pos="426"/>
        </w:tabs>
        <w:spacing w:after="0" w:line="360" w:lineRule="auto"/>
        <w:ind w:left="0" w:firstLine="0"/>
        <w:jc w:val="both"/>
        <w:rPr>
          <w:rFonts w:ascii="Arial" w:hAnsi="Arial" w:cs="Arial"/>
          <w:sz w:val="20"/>
          <w:szCs w:val="20"/>
        </w:rPr>
      </w:pPr>
      <w:bookmarkStart w:id="25" w:name="_Hlk141186356"/>
      <w:r w:rsidRPr="006666A7">
        <w:rPr>
          <w:rFonts w:ascii="Arial" w:hAnsi="Arial" w:cs="Arial"/>
          <w:sz w:val="20"/>
          <w:szCs w:val="20"/>
        </w:rPr>
        <w:t>Havendo eventual empate entre propostas ou lances, o critério de desempate será aquele previsto no</w:t>
      </w:r>
      <w:hyperlink r:id="rId18" w:anchor="art60">
        <w:r w:rsidRPr="006666A7">
          <w:rPr>
            <w:rFonts w:ascii="Arial" w:hAnsi="Arial" w:cs="Arial"/>
            <w:sz w:val="20"/>
            <w:szCs w:val="20"/>
          </w:rPr>
          <w:t xml:space="preserve"> </w:t>
        </w:r>
      </w:hyperlink>
      <w:hyperlink r:id="rId19" w:anchor="art60">
        <w:r w:rsidRPr="006666A7">
          <w:rPr>
            <w:rFonts w:ascii="Arial" w:hAnsi="Arial" w:cs="Arial"/>
            <w:color w:val="1155CC"/>
            <w:sz w:val="20"/>
            <w:szCs w:val="20"/>
            <w:u w:val="single"/>
          </w:rPr>
          <w:t>art. 60 da Lei nº 14.133/2021</w:t>
        </w:r>
      </w:hyperlink>
      <w:r w:rsidRPr="006666A7">
        <w:rPr>
          <w:rFonts w:ascii="Arial" w:hAnsi="Arial" w:cs="Arial"/>
          <w:sz w:val="20"/>
          <w:szCs w:val="20"/>
        </w:rPr>
        <w:t>, nesta ordem:</w:t>
      </w:r>
    </w:p>
    <w:p w14:paraId="30B0A50B" w14:textId="77777777" w:rsidR="0009202F" w:rsidRPr="006666A7" w:rsidRDefault="0009202F" w:rsidP="0009202F">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10.16.1</w:t>
      </w:r>
      <w:r w:rsidRPr="006666A7">
        <w:rPr>
          <w:rFonts w:ascii="Arial" w:hAnsi="Arial" w:cs="Arial"/>
          <w:sz w:val="20"/>
          <w:szCs w:val="20"/>
        </w:rPr>
        <w:tab/>
        <w:t>disputa final, hipótese em que os licitantes empatados poderão apresentar nova proposta em ato contínuo à classificação;</w:t>
      </w:r>
    </w:p>
    <w:p w14:paraId="03B86021" w14:textId="77777777" w:rsidR="0009202F" w:rsidRPr="006666A7" w:rsidRDefault="0009202F" w:rsidP="0009202F">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10.16.2</w:t>
      </w:r>
      <w:r w:rsidRPr="006666A7">
        <w:rPr>
          <w:rFonts w:ascii="Arial" w:hAnsi="Arial" w:cs="Arial"/>
          <w:sz w:val="20"/>
          <w:szCs w:val="20"/>
        </w:rPr>
        <w:tab/>
        <w:t>avaliação do desempenho contratual prévio dos licitantes, para a qual deverão preferencialmente ser utilizados registros cadastrais para efeito de atesto de cumprimento de obrigações previstos nesta Lei;</w:t>
      </w:r>
    </w:p>
    <w:p w14:paraId="534C9041" w14:textId="77777777" w:rsidR="0009202F" w:rsidRPr="006666A7" w:rsidRDefault="0009202F" w:rsidP="0009202F">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10.16.3</w:t>
      </w:r>
      <w:r w:rsidRPr="006666A7">
        <w:rPr>
          <w:rFonts w:ascii="Arial" w:hAnsi="Arial" w:cs="Arial"/>
          <w:sz w:val="20"/>
          <w:szCs w:val="20"/>
        </w:rPr>
        <w:tab/>
        <w:t>desenvolvimento pelo licitante de ações de equidade entre homens e mulheres no ambiente de trabalho, conforme regulamento;</w:t>
      </w:r>
    </w:p>
    <w:p w14:paraId="3B46E548" w14:textId="77777777" w:rsidR="0009202F" w:rsidRPr="006666A7" w:rsidRDefault="0009202F" w:rsidP="0009202F">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10.16.4</w:t>
      </w:r>
      <w:r w:rsidRPr="006666A7">
        <w:rPr>
          <w:rFonts w:ascii="Arial" w:hAnsi="Arial" w:cs="Arial"/>
          <w:sz w:val="20"/>
          <w:szCs w:val="20"/>
        </w:rPr>
        <w:tab/>
        <w:t>desenvolvimento pelo licitante de programa de integridade, conforme orientações dos órgãos de controle.</w:t>
      </w:r>
    </w:p>
    <w:p w14:paraId="29D6C291" w14:textId="77777777" w:rsidR="0009202F" w:rsidRPr="006666A7" w:rsidRDefault="0009202F" w:rsidP="00776E11">
      <w:pPr>
        <w:widowControl w:val="0"/>
        <w:numPr>
          <w:ilvl w:val="1"/>
          <w:numId w:val="6"/>
        </w:numPr>
        <w:tabs>
          <w:tab w:val="left" w:pos="567"/>
        </w:tabs>
        <w:spacing w:after="0" w:line="360" w:lineRule="auto"/>
        <w:ind w:left="0" w:firstLine="0"/>
        <w:jc w:val="both"/>
        <w:rPr>
          <w:rFonts w:ascii="Arial" w:hAnsi="Arial" w:cs="Arial"/>
          <w:sz w:val="20"/>
          <w:szCs w:val="20"/>
        </w:rPr>
      </w:pPr>
      <w:r w:rsidRPr="006666A7">
        <w:rPr>
          <w:rFonts w:ascii="Arial" w:hAnsi="Arial" w:cs="Arial"/>
          <w:sz w:val="20"/>
          <w:szCs w:val="20"/>
        </w:rPr>
        <w:t xml:space="preserve">Para aplicação do critério previsto no item </w:t>
      </w:r>
      <w:r w:rsidRPr="006666A7">
        <w:rPr>
          <w:rFonts w:ascii="Arial" w:hAnsi="Arial" w:cs="Arial"/>
          <w:b/>
          <w:sz w:val="20"/>
          <w:szCs w:val="20"/>
        </w:rPr>
        <w:t>10.16.3</w:t>
      </w:r>
      <w:r w:rsidRPr="006666A7">
        <w:rPr>
          <w:rFonts w:ascii="Arial" w:hAnsi="Arial" w:cs="Arial"/>
          <w:sz w:val="20"/>
          <w:szCs w:val="20"/>
        </w:rPr>
        <w:t>, serão consideradas ações de equidade, as seguintes medidas, respeitada a seguinte ordem:</w:t>
      </w:r>
    </w:p>
    <w:p w14:paraId="2EF2EC20" w14:textId="77777777" w:rsidR="0009202F" w:rsidRPr="006666A7" w:rsidRDefault="0009202F" w:rsidP="00776E11">
      <w:pPr>
        <w:widowControl w:val="0"/>
        <w:numPr>
          <w:ilvl w:val="2"/>
          <w:numId w:val="14"/>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medidas de inserção, de participação e de ascensão profissional igualitária entre mulheres e homens, incluída a proporção de mulheres em cargos de direção do licitante;</w:t>
      </w:r>
    </w:p>
    <w:p w14:paraId="38594AFD" w14:textId="77777777" w:rsidR="0009202F" w:rsidRPr="006666A7" w:rsidRDefault="0009202F" w:rsidP="00776E11">
      <w:pPr>
        <w:widowControl w:val="0"/>
        <w:numPr>
          <w:ilvl w:val="2"/>
          <w:numId w:val="14"/>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 xml:space="preserve">ações de promoção da igualdade de oportunidades e de tratamento entre mulheres e homens em </w:t>
      </w:r>
      <w:r w:rsidRPr="006666A7">
        <w:rPr>
          <w:rFonts w:ascii="Arial" w:hAnsi="Arial" w:cs="Arial"/>
          <w:color w:val="000000"/>
          <w:sz w:val="20"/>
          <w:szCs w:val="20"/>
        </w:rPr>
        <w:lastRenderedPageBreak/>
        <w:t>matéria de emprego e ocupação;</w:t>
      </w:r>
    </w:p>
    <w:p w14:paraId="549E8AB3" w14:textId="77777777" w:rsidR="0009202F" w:rsidRPr="006666A7" w:rsidRDefault="0009202F" w:rsidP="00776E11">
      <w:pPr>
        <w:widowControl w:val="0"/>
        <w:numPr>
          <w:ilvl w:val="2"/>
          <w:numId w:val="14"/>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 xml:space="preserve"> igualdade de remuneração e paridade salarial entre mulheres e homens;</w:t>
      </w:r>
    </w:p>
    <w:p w14:paraId="613BD71B" w14:textId="77777777" w:rsidR="0009202F" w:rsidRPr="006666A7" w:rsidRDefault="0009202F" w:rsidP="00776E11">
      <w:pPr>
        <w:widowControl w:val="0"/>
        <w:numPr>
          <w:ilvl w:val="2"/>
          <w:numId w:val="14"/>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práticas de prevenção e de enfrentamento do assédio moral e sexual;</w:t>
      </w:r>
    </w:p>
    <w:p w14:paraId="4FB81E18" w14:textId="77777777" w:rsidR="0009202F" w:rsidRPr="006666A7" w:rsidRDefault="0009202F" w:rsidP="00776E11">
      <w:pPr>
        <w:widowControl w:val="0"/>
        <w:numPr>
          <w:ilvl w:val="2"/>
          <w:numId w:val="14"/>
        </w:numPr>
        <w:pBdr>
          <w:top w:val="nil"/>
          <w:left w:val="nil"/>
          <w:bottom w:val="nil"/>
          <w:right w:val="nil"/>
          <w:between w:val="nil"/>
        </w:pBdr>
        <w:tabs>
          <w:tab w:val="left" w:pos="709"/>
        </w:tabs>
        <w:spacing w:after="0" w:line="360" w:lineRule="auto"/>
        <w:ind w:left="142" w:firstLine="0"/>
        <w:jc w:val="both"/>
        <w:rPr>
          <w:rFonts w:ascii="Arial" w:hAnsi="Arial" w:cs="Arial"/>
          <w:color w:val="000000"/>
          <w:sz w:val="20"/>
          <w:szCs w:val="20"/>
        </w:rPr>
      </w:pPr>
      <w:r w:rsidRPr="006666A7">
        <w:rPr>
          <w:rFonts w:ascii="Arial" w:hAnsi="Arial" w:cs="Arial"/>
          <w:color w:val="000000"/>
          <w:sz w:val="20"/>
          <w:szCs w:val="20"/>
        </w:rPr>
        <w:t>programas destinados à equidade de gênero e de raça; e</w:t>
      </w:r>
    </w:p>
    <w:p w14:paraId="65675F26" w14:textId="77777777" w:rsidR="0009202F" w:rsidRPr="006666A7" w:rsidRDefault="0009202F" w:rsidP="00776E11">
      <w:pPr>
        <w:widowControl w:val="0"/>
        <w:numPr>
          <w:ilvl w:val="2"/>
          <w:numId w:val="14"/>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ações em saúde e segurança do trabalho que considerem as diferenças entre os gêneros.</w:t>
      </w:r>
    </w:p>
    <w:p w14:paraId="49BA2C3D" w14:textId="77777777" w:rsidR="0009202F" w:rsidRPr="006666A7" w:rsidRDefault="0009202F" w:rsidP="00776E11">
      <w:pPr>
        <w:widowControl w:val="0"/>
        <w:numPr>
          <w:ilvl w:val="1"/>
          <w:numId w:val="14"/>
        </w:numPr>
        <w:tabs>
          <w:tab w:val="left" w:pos="709"/>
        </w:tabs>
        <w:spacing w:after="0" w:line="360" w:lineRule="auto"/>
        <w:ind w:left="0" w:firstLine="0"/>
        <w:jc w:val="both"/>
        <w:rPr>
          <w:rFonts w:ascii="Arial" w:hAnsi="Arial" w:cs="Arial"/>
          <w:sz w:val="20"/>
          <w:szCs w:val="20"/>
        </w:rPr>
      </w:pPr>
      <w:r w:rsidRPr="006666A7">
        <w:rPr>
          <w:rFonts w:ascii="Arial" w:hAnsi="Arial" w:cs="Arial"/>
          <w:sz w:val="20"/>
          <w:szCs w:val="20"/>
        </w:rPr>
        <w:t>Persistindo o empate, será assegurada preferência, sucessivamente, aos bens e serviços produzidos ou prestados por:</w:t>
      </w:r>
    </w:p>
    <w:p w14:paraId="06400E89" w14:textId="77777777" w:rsidR="0009202F" w:rsidRPr="006666A7" w:rsidRDefault="0009202F" w:rsidP="0009202F">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 xml:space="preserve">10.18.1. </w:t>
      </w:r>
      <w:r w:rsidRPr="006666A7">
        <w:rPr>
          <w:rFonts w:ascii="Arial" w:hAnsi="Arial" w:cs="Arial"/>
          <w:sz w:val="20"/>
          <w:szCs w:val="20"/>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27A403C" w14:textId="77777777" w:rsidR="0009202F" w:rsidRPr="006666A7" w:rsidRDefault="0009202F" w:rsidP="0009202F">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10.18.2.</w:t>
      </w:r>
      <w:r w:rsidRPr="006666A7">
        <w:rPr>
          <w:rFonts w:ascii="Arial" w:hAnsi="Arial" w:cs="Arial"/>
          <w:sz w:val="20"/>
          <w:szCs w:val="20"/>
        </w:rPr>
        <w:t xml:space="preserve">    empresas brasileiras;</w:t>
      </w:r>
    </w:p>
    <w:p w14:paraId="06FF2CEB" w14:textId="77777777" w:rsidR="0009202F" w:rsidRPr="006666A7" w:rsidRDefault="0009202F" w:rsidP="0009202F">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 xml:space="preserve">10.18.3  </w:t>
      </w:r>
      <w:r w:rsidRPr="006666A7">
        <w:rPr>
          <w:rFonts w:ascii="Arial" w:hAnsi="Arial" w:cs="Arial"/>
          <w:sz w:val="20"/>
          <w:szCs w:val="20"/>
        </w:rPr>
        <w:t xml:space="preserve">  empresas que invistam em pesquisa e no desenvolvimento de tecnologia no País;</w:t>
      </w:r>
    </w:p>
    <w:p w14:paraId="066AF529" w14:textId="77777777" w:rsidR="0009202F" w:rsidRPr="006666A7" w:rsidRDefault="0009202F" w:rsidP="0009202F">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10.18.4.</w:t>
      </w:r>
      <w:r w:rsidRPr="006666A7">
        <w:rPr>
          <w:rFonts w:ascii="Arial" w:hAnsi="Arial" w:cs="Arial"/>
          <w:sz w:val="20"/>
          <w:szCs w:val="20"/>
        </w:rPr>
        <w:t xml:space="preserve">    empresas que comprovem a prática de mitigação, nos termos da </w:t>
      </w:r>
      <w:hyperlink r:id="rId20" w:anchor=":~:text=LEI%20N%C2%BA%2012.187%2C%20DE%2029%20DE%20DEZEMBRO%20DE%202009.&amp;text=Institui%20a%20Pol%C3%ADtica%20Nacional%20sobre,PNMC%20e%20d%C3%A1%20outras%20provid%C3%AAncias.">
        <w:r w:rsidRPr="006666A7">
          <w:rPr>
            <w:rFonts w:ascii="Arial" w:hAnsi="Arial" w:cs="Arial"/>
            <w:color w:val="1155CC"/>
            <w:sz w:val="20"/>
            <w:szCs w:val="20"/>
            <w:u w:val="single"/>
          </w:rPr>
          <w:t>Lei nº 12.187, de 29 de dezembro de 2009</w:t>
        </w:r>
      </w:hyperlink>
      <w:r w:rsidRPr="006666A7">
        <w:rPr>
          <w:rFonts w:ascii="Arial" w:hAnsi="Arial" w:cs="Arial"/>
          <w:sz w:val="20"/>
          <w:szCs w:val="20"/>
        </w:rPr>
        <w:t>.</w:t>
      </w:r>
    </w:p>
    <w:bookmarkEnd w:id="25"/>
    <w:p w14:paraId="504BEBCD" w14:textId="316FFFFA" w:rsidR="0009202F" w:rsidRPr="00F604DE" w:rsidRDefault="0009202F" w:rsidP="00776E11">
      <w:pPr>
        <w:widowControl w:val="0"/>
        <w:numPr>
          <w:ilvl w:val="1"/>
          <w:numId w:val="1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yellow"/>
        </w:rPr>
      </w:pPr>
      <w:r w:rsidRPr="00F604DE">
        <w:rPr>
          <w:rFonts w:ascii="Arial" w:hAnsi="Arial" w:cs="Arial"/>
          <w:color w:val="000000"/>
          <w:sz w:val="20"/>
          <w:szCs w:val="20"/>
          <w:highlight w:val="yellow"/>
        </w:rPr>
        <w:t xml:space="preserve">Encerrada a etapa de envio de lances da sessão pública, na hipótese da proposta do primeiro colocado permanecer acima do preço máximo ou inferior ao desconto definido para a contratação, o </w:t>
      </w:r>
      <w:r>
        <w:rPr>
          <w:rFonts w:ascii="Arial" w:hAnsi="Arial" w:cs="Arial"/>
          <w:color w:val="000000"/>
          <w:sz w:val="20"/>
          <w:szCs w:val="20"/>
          <w:highlight w:val="yellow"/>
        </w:rPr>
        <w:t>Pregoeiro</w:t>
      </w:r>
      <w:r w:rsidRPr="00F604DE">
        <w:rPr>
          <w:rFonts w:ascii="Arial" w:hAnsi="Arial" w:cs="Arial"/>
          <w:color w:val="000000"/>
          <w:sz w:val="20"/>
          <w:szCs w:val="20"/>
          <w:highlight w:val="yellow"/>
        </w:rPr>
        <w:t xml:space="preserve"> poderá negociar condições mais vantajosas</w:t>
      </w:r>
      <w:r w:rsidR="00991020">
        <w:rPr>
          <w:rFonts w:ascii="Arial" w:hAnsi="Arial" w:cs="Arial"/>
          <w:color w:val="000000"/>
          <w:sz w:val="20"/>
          <w:szCs w:val="20"/>
          <w:highlight w:val="yellow"/>
        </w:rPr>
        <w:t>.</w:t>
      </w:r>
    </w:p>
    <w:p w14:paraId="0BA2035F" w14:textId="77777777" w:rsidR="0009202F" w:rsidRPr="00337713" w:rsidRDefault="0009202F" w:rsidP="00776E11">
      <w:pPr>
        <w:pStyle w:val="PargrafodaLista"/>
        <w:widowControl w:val="0"/>
        <w:numPr>
          <w:ilvl w:val="1"/>
          <w:numId w:val="2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O Pregoeiro poderá apresentar contraproposta ao licitante da oferta de menor valor mediante troca de mensagens abertas no sistema, com vistas à redução do preço.</w:t>
      </w:r>
    </w:p>
    <w:p w14:paraId="61681C91" w14:textId="77777777" w:rsidR="0009202F" w:rsidRPr="00337713" w:rsidRDefault="0009202F" w:rsidP="00776E11">
      <w:pPr>
        <w:widowControl w:val="0"/>
        <w:numPr>
          <w:ilvl w:val="1"/>
          <w:numId w:val="23"/>
        </w:numPr>
        <w:pBdr>
          <w:top w:val="nil"/>
          <w:left w:val="nil"/>
          <w:bottom w:val="nil"/>
          <w:right w:val="nil"/>
          <w:between w:val="nil"/>
        </w:pBdr>
        <w:tabs>
          <w:tab w:val="left" w:pos="709"/>
        </w:tabs>
        <w:spacing w:after="0" w:line="360" w:lineRule="auto"/>
        <w:jc w:val="both"/>
        <w:rPr>
          <w:rFonts w:ascii="Arial" w:hAnsi="Arial" w:cs="Arial"/>
          <w:color w:val="000000"/>
          <w:sz w:val="20"/>
          <w:szCs w:val="20"/>
        </w:rPr>
      </w:pPr>
      <w:bookmarkStart w:id="26" w:name="_Hlk141169842"/>
      <w:r w:rsidRPr="00337713">
        <w:rPr>
          <w:rFonts w:ascii="Arial" w:hAnsi="Arial" w:cs="Arial"/>
          <w:color w:val="000000"/>
          <w:sz w:val="20"/>
          <w:szCs w:val="20"/>
        </w:rPr>
        <w:t>A negociação será pública e poderá ser acompanhada pelos demais licitantes.</w:t>
      </w:r>
      <w:bookmarkEnd w:id="26"/>
    </w:p>
    <w:p w14:paraId="721CC455" w14:textId="77777777" w:rsidR="0009202F" w:rsidRPr="007A6DBE" w:rsidRDefault="0009202F" w:rsidP="00776E11">
      <w:pPr>
        <w:pStyle w:val="PargrafodaLista"/>
        <w:widowControl w:val="0"/>
        <w:numPr>
          <w:ilvl w:val="1"/>
          <w:numId w:val="23"/>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A6DBE">
        <w:rPr>
          <w:rFonts w:ascii="Arial" w:hAnsi="Arial" w:cs="Arial"/>
          <w:color w:val="000000"/>
          <w:sz w:val="20"/>
          <w:szCs w:val="20"/>
        </w:rPr>
        <w:t>No caso de desconexão do Pregoeiro no decorrer da etapa de lances e o sistema “BLL Compras” permanecer acessível aos licitantes, os lances continuarão sendo recebidos, retornando o Pregoeiro, quando possível, sua atuação no certame sem prejuízos dos atos realizados.</w:t>
      </w:r>
    </w:p>
    <w:p w14:paraId="54A4F307" w14:textId="77777777" w:rsidR="0009202F" w:rsidRPr="006666A7" w:rsidRDefault="0009202F" w:rsidP="00776E11">
      <w:pPr>
        <w:widowControl w:val="0"/>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Quando a desconexão do Pregoeiro persistir por tempo superior a 10 (dez) minutos, a Sessão do Pregão na forma eletrônica será suspensa e reiniciada somente decorridas 24 (vinte e quatro) horas após a comunicação do fato aos participantes, por mensagem no endereço eletrônico utilizado para divulgação, isto é, por meio do sistema “BLL Compras”, divulgando data e hora da reabertura da sessão.</w:t>
      </w:r>
    </w:p>
    <w:p w14:paraId="570C4103" w14:textId="77777777" w:rsidR="0009202F" w:rsidRPr="006666A7" w:rsidRDefault="0009202F" w:rsidP="00776E11">
      <w:pPr>
        <w:widowControl w:val="0"/>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sistema eletrônico informará a proposta de menor preço imediatamente após o encerramento da etapa de lances ou, quando for o caso, após negociação e decisão pelo Pregoeiro acerca da aceitação do lance de menor valor.</w:t>
      </w:r>
    </w:p>
    <w:p w14:paraId="0C26F865" w14:textId="77777777" w:rsidR="0009202F" w:rsidRPr="006666A7" w:rsidRDefault="0009202F" w:rsidP="00776E11">
      <w:pPr>
        <w:widowControl w:val="0"/>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No caso de não haver lances na fase de “Disputa”, serão considerados os valores obtidos na etapa de “Abertura das Propostas”.</w:t>
      </w:r>
    </w:p>
    <w:p w14:paraId="4E13E82C" w14:textId="77777777" w:rsidR="0009202F" w:rsidRPr="006666A7" w:rsidRDefault="0009202F" w:rsidP="00776E11">
      <w:pPr>
        <w:widowControl w:val="0"/>
        <w:numPr>
          <w:ilvl w:val="1"/>
          <w:numId w:val="23"/>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bookmarkStart w:id="27" w:name="_heading=h.44sinio" w:colFirst="0" w:colLast="0"/>
      <w:bookmarkEnd w:id="27"/>
      <w:r w:rsidRPr="006666A7">
        <w:rPr>
          <w:rFonts w:ascii="Arial" w:hAnsi="Arial" w:cs="Arial"/>
          <w:color w:val="000000"/>
          <w:sz w:val="20"/>
          <w:szCs w:val="20"/>
        </w:rPr>
        <w:t xml:space="preserve"> Nos certames em que a disputa for realizada pelo valor global e o lote possua mais de 01 (um) item, cabe ao licitante, imediatamente após a fase de lances, ajustar os valores unitários no sistema “BLL Compras” para que fiquem compatíveis aos valores da proposta comercial.</w:t>
      </w:r>
    </w:p>
    <w:p w14:paraId="6CBEC3A3" w14:textId="77777777" w:rsidR="0009202F" w:rsidRPr="006666A7" w:rsidRDefault="0009202F" w:rsidP="00776E11">
      <w:pPr>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bookmarkStart w:id="28" w:name="_heading=h.2jxsxqh" w:colFirst="0" w:colLast="0"/>
      <w:bookmarkEnd w:id="28"/>
      <w:r w:rsidRPr="006666A7">
        <w:rPr>
          <w:rFonts w:ascii="Arial" w:hAnsi="Arial" w:cs="Arial"/>
          <w:color w:val="000000"/>
          <w:sz w:val="20"/>
          <w:szCs w:val="20"/>
        </w:rPr>
        <w:t xml:space="preserve">O pregoeiro solicitará ao licitante melhor classificado que, no prazo de 02 (duas) horas, envie a proposta adequada ao último lance ofertado, acompanhada, se for o caso, de documentos complementares (referentes à proposta), quando necessários à confirmação daqueles exigidos neste Edital, sob pena de não aceitação da proposta. </w:t>
      </w:r>
    </w:p>
    <w:p w14:paraId="6D643461" w14:textId="77777777" w:rsidR="0009202F" w:rsidRPr="006666A7" w:rsidRDefault="0009202F" w:rsidP="00776E11">
      <w:pPr>
        <w:numPr>
          <w:ilvl w:val="2"/>
          <w:numId w:val="23"/>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A proposta atualizada, juntamente com os documentos complementares que se fizerem necessários, deverão ser apresentados em campo próprio do sistema “BLL Compras”, após solicitação do Pregoeiro, sob pena de desclassificação, sem prejuízo da aplicação das penalidades previstas neste ato convocatório. O Pregoeiro poderá aceitar os documentos, </w:t>
      </w:r>
      <w:r w:rsidRPr="006666A7">
        <w:rPr>
          <w:rFonts w:ascii="Arial" w:hAnsi="Arial" w:cs="Arial"/>
          <w:color w:val="000000"/>
          <w:sz w:val="20"/>
          <w:szCs w:val="20"/>
          <w:u w:val="single"/>
        </w:rPr>
        <w:t>justificadamente</w:t>
      </w:r>
      <w:r w:rsidRPr="006666A7">
        <w:rPr>
          <w:rFonts w:ascii="Arial" w:hAnsi="Arial" w:cs="Arial"/>
          <w:color w:val="000000"/>
          <w:sz w:val="20"/>
          <w:szCs w:val="20"/>
        </w:rPr>
        <w:t xml:space="preserve">, através do e-mail </w:t>
      </w:r>
      <w:hyperlink r:id="rId21">
        <w:r w:rsidRPr="006666A7">
          <w:rPr>
            <w:rFonts w:ascii="Arial" w:hAnsi="Arial" w:cs="Arial"/>
            <w:color w:val="000000"/>
            <w:sz w:val="20"/>
            <w:szCs w:val="20"/>
          </w:rPr>
          <w:t>pregao@camarasantos.sp.gov.br</w:t>
        </w:r>
      </w:hyperlink>
      <w:r w:rsidRPr="006666A7">
        <w:rPr>
          <w:rFonts w:ascii="Arial" w:hAnsi="Arial" w:cs="Arial"/>
          <w:color w:val="000000"/>
          <w:sz w:val="20"/>
          <w:szCs w:val="20"/>
        </w:rPr>
        <w:t xml:space="preserve"> e desde que enviados no prazo determinado.</w:t>
      </w:r>
    </w:p>
    <w:p w14:paraId="340C9F3B" w14:textId="77777777" w:rsidR="0009202F" w:rsidRPr="006666A7" w:rsidRDefault="0009202F" w:rsidP="00776E11">
      <w:pPr>
        <w:widowControl w:val="0"/>
        <w:numPr>
          <w:ilvl w:val="2"/>
          <w:numId w:val="23"/>
        </w:numPr>
        <w:pBdr>
          <w:top w:val="nil"/>
          <w:left w:val="nil"/>
          <w:bottom w:val="nil"/>
          <w:right w:val="nil"/>
          <w:between w:val="nil"/>
        </w:pBdr>
        <w:tabs>
          <w:tab w:val="left" w:pos="851"/>
          <w:tab w:val="left" w:pos="1134"/>
        </w:tabs>
        <w:spacing w:after="0" w:line="360" w:lineRule="auto"/>
        <w:ind w:left="284" w:firstLine="0"/>
        <w:jc w:val="both"/>
        <w:rPr>
          <w:rFonts w:ascii="Arial" w:hAnsi="Arial" w:cs="Arial"/>
          <w:color w:val="000000"/>
          <w:sz w:val="20"/>
          <w:szCs w:val="20"/>
        </w:rPr>
      </w:pPr>
      <w:bookmarkStart w:id="29" w:name="_heading=h.z337ya" w:colFirst="0" w:colLast="0"/>
      <w:bookmarkEnd w:id="29"/>
      <w:r w:rsidRPr="006666A7">
        <w:rPr>
          <w:rFonts w:ascii="Arial" w:hAnsi="Arial" w:cs="Arial"/>
          <w:color w:val="000000"/>
          <w:sz w:val="20"/>
          <w:szCs w:val="20"/>
        </w:rPr>
        <w:lastRenderedPageBreak/>
        <w:t>Entende-se por documentação complementar, quaisquer documentos que o Pregoeiro julgar necessários para esclarecer dúvidas, suprir eventuais omissões ou sanear falhas, bem como as declarações solicitadas nos anexos.</w:t>
      </w:r>
    </w:p>
    <w:p w14:paraId="6345680F" w14:textId="77777777" w:rsidR="0009202F" w:rsidRPr="006666A7" w:rsidRDefault="0009202F" w:rsidP="00776E11">
      <w:pPr>
        <w:widowControl w:val="0"/>
        <w:numPr>
          <w:ilvl w:val="2"/>
          <w:numId w:val="23"/>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Somente haverá a necessidade de comprovação do preenchimento de requisitos mediante apresentação dos documentos originais não-digitais quando houver dúvida em relação à integridade do documento digital. Neste caso será concedido o prazo de até 3 (três) dias, a contar da data da sessão pública, para envio da documentação em envelope fechado ao Pregoeiro e Equipe de Apoio, situados na Praça Tenente Mauro Batista de Miranda, 01, Vila Nova, Santos/São Paulo, CEP 11.013-360, em horário de expediente.</w:t>
      </w:r>
    </w:p>
    <w:p w14:paraId="78B5E82E" w14:textId="30D681BD" w:rsidR="0009202F" w:rsidRPr="006666A7" w:rsidRDefault="0009202F" w:rsidP="00776E11">
      <w:pPr>
        <w:widowControl w:val="0"/>
        <w:numPr>
          <w:ilvl w:val="2"/>
          <w:numId w:val="23"/>
        </w:numPr>
        <w:pBdr>
          <w:top w:val="nil"/>
          <w:left w:val="nil"/>
          <w:bottom w:val="nil"/>
          <w:right w:val="nil"/>
          <w:between w:val="nil"/>
        </w:pBdr>
        <w:tabs>
          <w:tab w:val="left" w:pos="709"/>
          <w:tab w:val="left" w:pos="1134"/>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 xml:space="preserve">Havendo necessidade de entrega de documentos nos termos do item </w:t>
      </w:r>
      <w:r w:rsidRPr="00082BD9">
        <w:rPr>
          <w:rFonts w:ascii="Arial" w:hAnsi="Arial" w:cs="Arial"/>
          <w:color w:val="000000"/>
          <w:sz w:val="20"/>
          <w:szCs w:val="20"/>
          <w:highlight w:val="yellow"/>
        </w:rPr>
        <w:t>10.27.</w:t>
      </w:r>
      <w:r w:rsidR="00991020">
        <w:rPr>
          <w:rFonts w:ascii="Arial" w:hAnsi="Arial" w:cs="Arial"/>
          <w:color w:val="000000"/>
          <w:sz w:val="20"/>
          <w:szCs w:val="20"/>
          <w:highlight w:val="yellow"/>
        </w:rPr>
        <w:t>3</w:t>
      </w:r>
      <w:r w:rsidRPr="006666A7">
        <w:rPr>
          <w:rFonts w:ascii="Arial" w:hAnsi="Arial" w:cs="Arial"/>
          <w:color w:val="000000"/>
          <w:sz w:val="20"/>
          <w:szCs w:val="20"/>
        </w:rPr>
        <w:t>, a sessão pública será suspensa.</w:t>
      </w:r>
    </w:p>
    <w:p w14:paraId="759919A7" w14:textId="77777777" w:rsidR="0009202F" w:rsidRPr="006666A7" w:rsidRDefault="0009202F" w:rsidP="00776E11">
      <w:pPr>
        <w:widowControl w:val="0"/>
        <w:numPr>
          <w:ilvl w:val="2"/>
          <w:numId w:val="23"/>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bookmarkStart w:id="30" w:name="_Hlk141177923"/>
      <w:r w:rsidRPr="006666A7">
        <w:rPr>
          <w:rFonts w:ascii="Arial" w:hAnsi="Arial" w:cs="Arial"/>
          <w:color w:val="000000"/>
          <w:sz w:val="20"/>
          <w:szCs w:val="20"/>
        </w:rPr>
        <w:t>Na hipótese de suspensão da sessão pública para a realização de diligências, com vistas ao saneamento, o seu reinício somente poderá ocorrer mediante aviso prévio no sistema com, no mínimo, 24 (vinte e quatro) horas de antecedência, e a ocorrência será registrada em Ata.</w:t>
      </w:r>
    </w:p>
    <w:bookmarkEnd w:id="30"/>
    <w:p w14:paraId="0D7A2012" w14:textId="77777777" w:rsidR="0009202F" w:rsidRPr="006666A7" w:rsidRDefault="0009202F" w:rsidP="00776E11">
      <w:pPr>
        <w:widowControl w:val="0"/>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Nos casos de descumprimento do item </w:t>
      </w:r>
      <w:r w:rsidRPr="00082BD9">
        <w:rPr>
          <w:rFonts w:ascii="Arial" w:hAnsi="Arial" w:cs="Arial"/>
          <w:color w:val="000000"/>
          <w:sz w:val="20"/>
          <w:szCs w:val="20"/>
          <w:highlight w:val="yellow"/>
        </w:rPr>
        <w:t>10.27</w:t>
      </w:r>
      <w:r w:rsidRPr="006666A7">
        <w:rPr>
          <w:rFonts w:ascii="Arial" w:hAnsi="Arial" w:cs="Arial"/>
          <w:color w:val="000000"/>
          <w:sz w:val="20"/>
          <w:szCs w:val="20"/>
        </w:rPr>
        <w:t xml:space="preserve"> e subitens, pela ausência da entrega dos documentos, pela não observância do prazo nele fixado, pela não aceitação da proposta ou face ao desatendimento das exigências </w:t>
      </w:r>
      <w:proofErr w:type="spellStart"/>
      <w:r w:rsidRPr="006666A7">
        <w:rPr>
          <w:rFonts w:ascii="Arial" w:hAnsi="Arial" w:cs="Arial"/>
          <w:color w:val="000000"/>
          <w:sz w:val="20"/>
          <w:szCs w:val="20"/>
        </w:rPr>
        <w:t>habilitatórias</w:t>
      </w:r>
      <w:proofErr w:type="spellEnd"/>
      <w:r w:rsidRPr="006666A7">
        <w:rPr>
          <w:rFonts w:ascii="Arial" w:hAnsi="Arial" w:cs="Arial"/>
          <w:color w:val="000000"/>
          <w:sz w:val="20"/>
          <w:szCs w:val="20"/>
        </w:rPr>
        <w:t>, quando for o caso, e/ou para a formalização da contratação, o Pregoeiro, após a consequente desclassificação, examinará a proposta subsequente e assim sucessivamente, até a apuração de uma proposta que atenda a este ato convocatório, podendo negociar a obtenção de melhor preço.</w:t>
      </w:r>
    </w:p>
    <w:p w14:paraId="212D0485" w14:textId="77777777" w:rsidR="0009202F" w:rsidRPr="006666A7" w:rsidRDefault="0009202F" w:rsidP="00776E11">
      <w:pPr>
        <w:widowControl w:val="0"/>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 Pregoeiro, observando o(s) motivo(s) do desatendimento das exigências </w:t>
      </w:r>
      <w:proofErr w:type="spellStart"/>
      <w:r w:rsidRPr="006666A7">
        <w:rPr>
          <w:rFonts w:ascii="Arial" w:hAnsi="Arial" w:cs="Arial"/>
          <w:color w:val="000000"/>
          <w:sz w:val="20"/>
          <w:szCs w:val="20"/>
        </w:rPr>
        <w:t>habilitatórias</w:t>
      </w:r>
      <w:proofErr w:type="spellEnd"/>
      <w:r w:rsidRPr="006666A7">
        <w:rPr>
          <w:rFonts w:ascii="Arial" w:hAnsi="Arial" w:cs="Arial"/>
          <w:color w:val="000000"/>
          <w:sz w:val="20"/>
          <w:szCs w:val="20"/>
        </w:rPr>
        <w:t>, poderá indicar, à autoridade competente, a aplicação das penalidades previstas neste ato convocatório.</w:t>
      </w:r>
    </w:p>
    <w:p w14:paraId="57131BB6" w14:textId="77777777" w:rsidR="0009202F" w:rsidRPr="00991020" w:rsidRDefault="0009202F" w:rsidP="00776E11">
      <w:pPr>
        <w:widowControl w:val="0"/>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yellow"/>
        </w:rPr>
      </w:pPr>
      <w:bookmarkStart w:id="31" w:name="_heading=h.3j2qqm3" w:colFirst="0" w:colLast="0"/>
      <w:bookmarkStart w:id="32" w:name="_Hlk141178020"/>
      <w:bookmarkEnd w:id="31"/>
      <w:r w:rsidRPr="00991020">
        <w:rPr>
          <w:rFonts w:ascii="Arial" w:hAnsi="Arial" w:cs="Arial"/>
          <w:sz w:val="20"/>
          <w:szCs w:val="20"/>
          <w:highlight w:val="yellow"/>
        </w:rPr>
        <w:t xml:space="preserve">Tratando-se de licitação em grupo, a contratação </w:t>
      </w:r>
      <w:commentRangeStart w:id="33"/>
      <w:r w:rsidRPr="00991020">
        <w:rPr>
          <w:rFonts w:ascii="Arial" w:hAnsi="Arial" w:cs="Arial"/>
          <w:sz w:val="20"/>
          <w:szCs w:val="20"/>
          <w:highlight w:val="yellow"/>
        </w:rPr>
        <w:t>posterior</w:t>
      </w:r>
      <w:commentRangeEnd w:id="33"/>
      <w:r w:rsidRPr="00991020">
        <w:rPr>
          <w:rStyle w:val="Refdecomentrio"/>
          <w:rFonts w:ascii="Arial" w:eastAsiaTheme="minorEastAsia" w:hAnsi="Arial" w:cs="Arial"/>
          <w:sz w:val="20"/>
          <w:szCs w:val="20"/>
          <w:highlight w:val="yellow"/>
        </w:rPr>
        <w:commentReference w:id="33"/>
      </w:r>
      <w:r w:rsidRPr="00991020">
        <w:rPr>
          <w:rFonts w:ascii="Arial" w:hAnsi="Arial" w:cs="Arial"/>
          <w:sz w:val="20"/>
          <w:szCs w:val="20"/>
          <w:highlight w:val="yellow"/>
        </w:rPr>
        <w:t xml:space="preserve"> de item específico do grupo exigirá prévia pesquisa de mercado e demonstração de sua vantagem para o órgão ou a entidade e serão observados os seguintes preços unitários máximos como critério de aceitabilidade: </w:t>
      </w:r>
    </w:p>
    <w:p w14:paraId="131AF434" w14:textId="77777777" w:rsidR="0009202F" w:rsidRPr="00991020" w:rsidRDefault="0009202F" w:rsidP="0009202F">
      <w:pPr>
        <w:widowControl w:val="0"/>
        <w:tabs>
          <w:tab w:val="left" w:pos="709"/>
        </w:tabs>
        <w:spacing w:after="0" w:line="360" w:lineRule="auto"/>
        <w:ind w:left="720"/>
        <w:jc w:val="both"/>
        <w:rPr>
          <w:rFonts w:ascii="Arial" w:hAnsi="Arial" w:cs="Arial"/>
          <w:sz w:val="20"/>
          <w:szCs w:val="20"/>
          <w:highlight w:val="yellow"/>
        </w:rPr>
      </w:pPr>
      <w:r w:rsidRPr="00991020">
        <w:rPr>
          <w:rFonts w:ascii="Arial" w:hAnsi="Arial" w:cs="Arial"/>
          <w:sz w:val="20"/>
          <w:szCs w:val="20"/>
          <w:highlight w:val="yellow"/>
        </w:rPr>
        <w:t>1.2.1.1.    .......</w:t>
      </w:r>
    </w:p>
    <w:p w14:paraId="0C1735A0" w14:textId="77777777" w:rsidR="0009202F" w:rsidRPr="00991020" w:rsidRDefault="0009202F" w:rsidP="0009202F">
      <w:pPr>
        <w:widowControl w:val="0"/>
        <w:tabs>
          <w:tab w:val="left" w:pos="709"/>
        </w:tabs>
        <w:spacing w:after="0" w:line="360" w:lineRule="auto"/>
        <w:ind w:left="720"/>
        <w:jc w:val="both"/>
        <w:rPr>
          <w:rFonts w:ascii="Arial" w:hAnsi="Arial" w:cs="Arial"/>
          <w:sz w:val="20"/>
          <w:szCs w:val="20"/>
          <w:highlight w:val="yellow"/>
        </w:rPr>
      </w:pPr>
      <w:r w:rsidRPr="00991020">
        <w:rPr>
          <w:rFonts w:ascii="Arial" w:hAnsi="Arial" w:cs="Arial"/>
          <w:sz w:val="20"/>
          <w:szCs w:val="20"/>
          <w:highlight w:val="yellow"/>
        </w:rPr>
        <w:t>1.2.1.2.    .......</w:t>
      </w:r>
    </w:p>
    <w:p w14:paraId="71710095" w14:textId="77777777" w:rsidR="0009202F" w:rsidRPr="00991020" w:rsidRDefault="0009202F" w:rsidP="0009202F">
      <w:pPr>
        <w:widowControl w:val="0"/>
        <w:tabs>
          <w:tab w:val="left" w:pos="709"/>
        </w:tabs>
        <w:spacing w:after="0" w:line="360" w:lineRule="auto"/>
        <w:ind w:left="720"/>
        <w:jc w:val="both"/>
        <w:rPr>
          <w:rFonts w:ascii="Arial" w:hAnsi="Arial" w:cs="Arial"/>
          <w:sz w:val="20"/>
          <w:szCs w:val="20"/>
          <w:highlight w:val="yellow"/>
        </w:rPr>
      </w:pPr>
      <w:r w:rsidRPr="00991020">
        <w:rPr>
          <w:rFonts w:ascii="Arial" w:hAnsi="Arial" w:cs="Arial"/>
          <w:sz w:val="20"/>
          <w:szCs w:val="20"/>
          <w:highlight w:val="yellow"/>
        </w:rPr>
        <w:t xml:space="preserve">1.2.2.              Não será admitida a previsão de preços diferentes em razão de local de entrega ou de acondicionamento, tamanho de lote ou qualquer outro motivo] / [Será admitida a previsão de preços diferentes conforme os critérios abaixo]:  </w:t>
      </w:r>
    </w:p>
    <w:p w14:paraId="17303C95" w14:textId="77777777" w:rsidR="0009202F" w:rsidRPr="00991020" w:rsidRDefault="0009202F" w:rsidP="0009202F">
      <w:pPr>
        <w:widowControl w:val="0"/>
        <w:tabs>
          <w:tab w:val="left" w:pos="709"/>
        </w:tabs>
        <w:spacing w:after="0" w:line="360" w:lineRule="auto"/>
        <w:ind w:left="720"/>
        <w:jc w:val="both"/>
        <w:rPr>
          <w:rFonts w:ascii="Arial" w:hAnsi="Arial" w:cs="Arial"/>
          <w:sz w:val="20"/>
          <w:szCs w:val="20"/>
          <w:highlight w:val="yellow"/>
        </w:rPr>
      </w:pPr>
      <w:r w:rsidRPr="00991020">
        <w:rPr>
          <w:rFonts w:ascii="Arial" w:hAnsi="Arial" w:cs="Arial"/>
          <w:sz w:val="20"/>
          <w:szCs w:val="20"/>
          <w:highlight w:val="yellow"/>
        </w:rPr>
        <w:t xml:space="preserve">1.2.2.1.     </w:t>
      </w:r>
    </w:p>
    <w:p w14:paraId="3090DBB3" w14:textId="77777777" w:rsidR="0009202F" w:rsidRPr="006666A7" w:rsidRDefault="0009202F" w:rsidP="0009202F">
      <w:pPr>
        <w:widowControl w:val="0"/>
        <w:tabs>
          <w:tab w:val="left" w:pos="709"/>
        </w:tabs>
        <w:spacing w:after="0" w:line="360" w:lineRule="auto"/>
        <w:ind w:left="720"/>
        <w:jc w:val="both"/>
        <w:rPr>
          <w:rFonts w:ascii="Arial" w:hAnsi="Arial" w:cs="Arial"/>
          <w:sz w:val="20"/>
          <w:szCs w:val="20"/>
        </w:rPr>
      </w:pPr>
      <w:r w:rsidRPr="00991020">
        <w:rPr>
          <w:rFonts w:ascii="Arial" w:hAnsi="Arial" w:cs="Arial"/>
          <w:sz w:val="20"/>
          <w:szCs w:val="20"/>
          <w:highlight w:val="yellow"/>
        </w:rPr>
        <w:t>1.2.2.2.</w:t>
      </w:r>
      <w:r w:rsidRPr="006666A7">
        <w:rPr>
          <w:rFonts w:ascii="Arial" w:hAnsi="Arial" w:cs="Arial"/>
          <w:sz w:val="20"/>
          <w:szCs w:val="20"/>
        </w:rPr>
        <w:t xml:space="preserve">     </w:t>
      </w:r>
    </w:p>
    <w:p w14:paraId="40492503" w14:textId="77777777" w:rsidR="0009202F" w:rsidRPr="006666A7" w:rsidRDefault="0009202F" w:rsidP="0009202F">
      <w:pPr>
        <w:widowControl w:val="0"/>
        <w:tabs>
          <w:tab w:val="left" w:pos="709"/>
        </w:tabs>
        <w:spacing w:after="0" w:line="360" w:lineRule="auto"/>
        <w:jc w:val="both"/>
        <w:rPr>
          <w:rFonts w:ascii="Arial" w:hAnsi="Arial" w:cs="Arial"/>
          <w:sz w:val="20"/>
          <w:szCs w:val="20"/>
        </w:rPr>
      </w:pPr>
      <w:r w:rsidRPr="006666A7">
        <w:rPr>
          <w:rFonts w:ascii="Arial" w:hAnsi="Arial" w:cs="Arial"/>
          <w:b/>
          <w:sz w:val="20"/>
          <w:szCs w:val="20"/>
        </w:rPr>
        <w:t>10.3</w:t>
      </w:r>
      <w:r>
        <w:rPr>
          <w:rFonts w:ascii="Arial" w:hAnsi="Arial" w:cs="Arial"/>
          <w:b/>
          <w:sz w:val="20"/>
          <w:szCs w:val="20"/>
        </w:rPr>
        <w:t>4</w:t>
      </w:r>
      <w:r w:rsidRPr="006666A7">
        <w:rPr>
          <w:rFonts w:ascii="Arial" w:hAnsi="Arial" w:cs="Arial"/>
          <w:b/>
          <w:sz w:val="20"/>
          <w:szCs w:val="20"/>
        </w:rPr>
        <w:t>.</w:t>
      </w:r>
      <w:r w:rsidRPr="006666A7">
        <w:rPr>
          <w:rFonts w:ascii="Arial" w:hAnsi="Arial" w:cs="Arial"/>
          <w:sz w:val="20"/>
          <w:szCs w:val="20"/>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11DCCC4" w14:textId="77777777" w:rsidR="0009202F" w:rsidRPr="006666A7" w:rsidRDefault="0009202F" w:rsidP="0009202F">
      <w:pPr>
        <w:widowControl w:val="0"/>
        <w:tabs>
          <w:tab w:val="left" w:pos="709"/>
        </w:tabs>
        <w:spacing w:after="0" w:line="360" w:lineRule="auto"/>
        <w:jc w:val="both"/>
        <w:rPr>
          <w:rFonts w:ascii="Arial" w:hAnsi="Arial" w:cs="Arial"/>
          <w:sz w:val="20"/>
          <w:szCs w:val="20"/>
        </w:rPr>
      </w:pPr>
      <w:r w:rsidRPr="006666A7">
        <w:rPr>
          <w:rFonts w:ascii="Arial" w:hAnsi="Arial" w:cs="Arial"/>
          <w:b/>
          <w:sz w:val="20"/>
          <w:szCs w:val="20"/>
        </w:rPr>
        <w:t>10.3</w:t>
      </w:r>
      <w:r>
        <w:rPr>
          <w:rFonts w:ascii="Arial" w:hAnsi="Arial" w:cs="Arial"/>
          <w:b/>
          <w:sz w:val="20"/>
          <w:szCs w:val="20"/>
        </w:rPr>
        <w:t>5</w:t>
      </w:r>
      <w:r w:rsidRPr="006666A7">
        <w:rPr>
          <w:rFonts w:ascii="Arial" w:hAnsi="Arial" w:cs="Arial"/>
          <w:b/>
          <w:sz w:val="20"/>
          <w:szCs w:val="20"/>
        </w:rPr>
        <w:t>.</w:t>
      </w:r>
      <w:r w:rsidRPr="006666A7">
        <w:rPr>
          <w:rFonts w:ascii="Arial" w:hAnsi="Arial" w:cs="Arial"/>
          <w:sz w:val="20"/>
          <w:szCs w:val="20"/>
        </w:rPr>
        <w:t xml:space="preserve"> A negociação será realizada por meio do sistema, podendo ser acompanhada pelos demais licitantes.</w:t>
      </w:r>
    </w:p>
    <w:p w14:paraId="7F454B86" w14:textId="77777777" w:rsidR="0009202F" w:rsidRPr="006666A7" w:rsidRDefault="0009202F" w:rsidP="0009202F">
      <w:pPr>
        <w:widowControl w:val="0"/>
        <w:pBdr>
          <w:top w:val="nil"/>
          <w:left w:val="nil"/>
          <w:bottom w:val="nil"/>
          <w:right w:val="nil"/>
          <w:between w:val="nil"/>
        </w:pBdr>
        <w:tabs>
          <w:tab w:val="left" w:pos="709"/>
        </w:tabs>
        <w:spacing w:after="0" w:line="360" w:lineRule="auto"/>
        <w:jc w:val="both"/>
        <w:rPr>
          <w:rFonts w:ascii="Arial" w:hAnsi="Arial" w:cs="Arial"/>
          <w:color w:val="000000"/>
          <w:sz w:val="20"/>
          <w:szCs w:val="20"/>
        </w:rPr>
      </w:pPr>
      <w:r w:rsidRPr="006666A7">
        <w:rPr>
          <w:rFonts w:ascii="Arial" w:hAnsi="Arial" w:cs="Arial"/>
          <w:b/>
          <w:sz w:val="20"/>
          <w:szCs w:val="20"/>
        </w:rPr>
        <w:t>10.3</w:t>
      </w:r>
      <w:r>
        <w:rPr>
          <w:rFonts w:ascii="Arial" w:hAnsi="Arial" w:cs="Arial"/>
          <w:b/>
          <w:sz w:val="20"/>
          <w:szCs w:val="20"/>
        </w:rPr>
        <w:t>6</w:t>
      </w:r>
      <w:r w:rsidRPr="006666A7">
        <w:rPr>
          <w:rFonts w:ascii="Arial" w:hAnsi="Arial" w:cs="Arial"/>
          <w:b/>
          <w:sz w:val="20"/>
          <w:szCs w:val="20"/>
        </w:rPr>
        <w:t>.</w:t>
      </w:r>
      <w:r w:rsidRPr="006666A7">
        <w:rPr>
          <w:rFonts w:ascii="Arial" w:hAnsi="Arial" w:cs="Arial"/>
          <w:color w:val="000000"/>
          <w:sz w:val="20"/>
          <w:szCs w:val="20"/>
        </w:rPr>
        <w:t xml:space="preserve"> O resultado da negociação será divulgado a todos os licitantes e anexado aos autos do processo licitatório.</w:t>
      </w:r>
    </w:p>
    <w:p w14:paraId="206F4918" w14:textId="77777777" w:rsidR="0009202F" w:rsidRPr="0037278E" w:rsidRDefault="0009202F" w:rsidP="00776E11">
      <w:pPr>
        <w:pStyle w:val="PargrafodaLista"/>
        <w:widowControl w:val="0"/>
        <w:numPr>
          <w:ilvl w:val="1"/>
          <w:numId w:val="2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7278E">
        <w:rPr>
          <w:rFonts w:ascii="Arial" w:hAnsi="Arial" w:cs="Arial"/>
          <w:color w:val="000000"/>
          <w:sz w:val="20"/>
          <w:szCs w:val="20"/>
        </w:rPr>
        <w:t xml:space="preserve">É facultado ao </w:t>
      </w:r>
      <w:r w:rsidRPr="0037278E">
        <w:rPr>
          <w:rFonts w:ascii="Arial" w:hAnsi="Arial" w:cs="Arial"/>
          <w:color w:val="000000"/>
          <w:sz w:val="20"/>
          <w:szCs w:val="20"/>
          <w:highlight w:val="yellow"/>
        </w:rPr>
        <w:t>Pregoeiro</w:t>
      </w:r>
      <w:r w:rsidRPr="0037278E">
        <w:rPr>
          <w:rFonts w:ascii="Arial" w:hAnsi="Arial" w:cs="Arial"/>
          <w:color w:val="000000"/>
          <w:sz w:val="20"/>
          <w:szCs w:val="20"/>
        </w:rPr>
        <w:t xml:space="preserve"> prorrogar o prazo estabelecido, a partir de solicitação fundamentada feita no chat pelo licitante, antes de findo o prazo.</w:t>
      </w:r>
    </w:p>
    <w:p w14:paraId="365ED0A6" w14:textId="6853E978" w:rsidR="00BE2001" w:rsidRDefault="0009202F" w:rsidP="00776E11">
      <w:pPr>
        <w:widowControl w:val="0"/>
        <w:numPr>
          <w:ilvl w:val="1"/>
          <w:numId w:val="20"/>
        </w:numPr>
        <w:tabs>
          <w:tab w:val="left" w:pos="709"/>
        </w:tabs>
        <w:spacing w:after="0" w:line="360" w:lineRule="auto"/>
        <w:ind w:left="0" w:firstLine="0"/>
        <w:jc w:val="both"/>
        <w:rPr>
          <w:rFonts w:ascii="Arial" w:hAnsi="Arial" w:cs="Arial"/>
          <w:sz w:val="20"/>
          <w:szCs w:val="20"/>
        </w:rPr>
      </w:pPr>
      <w:r w:rsidRPr="00826C39">
        <w:rPr>
          <w:rFonts w:ascii="Arial" w:hAnsi="Arial" w:cs="Arial"/>
          <w:sz w:val="20"/>
          <w:szCs w:val="20"/>
        </w:rPr>
        <w:t xml:space="preserve">Após a negociação do preço, o </w:t>
      </w:r>
      <w:r w:rsidRPr="00826C39">
        <w:rPr>
          <w:rFonts w:ascii="Arial" w:hAnsi="Arial" w:cs="Arial"/>
          <w:sz w:val="20"/>
          <w:szCs w:val="20"/>
          <w:highlight w:val="yellow"/>
        </w:rPr>
        <w:t>Pregoeiro</w:t>
      </w:r>
      <w:r w:rsidRPr="00826C39">
        <w:rPr>
          <w:rFonts w:ascii="Arial" w:hAnsi="Arial" w:cs="Arial"/>
          <w:sz w:val="20"/>
          <w:szCs w:val="20"/>
        </w:rPr>
        <w:t xml:space="preserve"> iniciará a fase de aceitação e julgamento da proposta.</w:t>
      </w:r>
      <w:bookmarkEnd w:id="32"/>
    </w:p>
    <w:p w14:paraId="0B7F4D2A" w14:textId="77777777" w:rsidR="003333E1" w:rsidRPr="007D7A57" w:rsidRDefault="003333E1" w:rsidP="003333E1">
      <w:pPr>
        <w:widowControl w:val="0"/>
        <w:tabs>
          <w:tab w:val="left" w:pos="709"/>
        </w:tabs>
        <w:spacing w:after="0" w:line="360" w:lineRule="auto"/>
        <w:jc w:val="both"/>
        <w:rPr>
          <w:rFonts w:ascii="Arial" w:hAnsi="Arial" w:cs="Arial"/>
          <w:sz w:val="20"/>
          <w:szCs w:val="20"/>
        </w:rPr>
      </w:pPr>
    </w:p>
    <w:bookmarkEnd w:id="19"/>
    <w:p w14:paraId="6E773024" w14:textId="08CB5F79" w:rsidR="00BE2001" w:rsidRPr="00250F72" w:rsidRDefault="00234425" w:rsidP="00776E11">
      <w:pPr>
        <w:widowControl w:val="0"/>
        <w:numPr>
          <w:ilvl w:val="0"/>
          <w:numId w:val="20"/>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7D7A57">
        <w:rPr>
          <w:rFonts w:ascii="Arial" w:hAnsi="Arial" w:cs="Arial"/>
          <w:b/>
          <w:color w:val="000000"/>
          <w:sz w:val="20"/>
          <w:szCs w:val="20"/>
        </w:rPr>
        <w:t>DA FASE DE JULGAMENTO</w:t>
      </w:r>
      <w:r w:rsidR="00991020">
        <w:rPr>
          <w:rFonts w:ascii="Arial" w:hAnsi="Arial" w:cs="Arial"/>
          <w:b/>
          <w:color w:val="000000"/>
          <w:sz w:val="20"/>
          <w:szCs w:val="20"/>
        </w:rPr>
        <w:t xml:space="preserve"> DAS PROPOSTAS</w:t>
      </w:r>
    </w:p>
    <w:p w14:paraId="5F358487" w14:textId="1808FE93" w:rsidR="00250F72" w:rsidRPr="00250F72" w:rsidRDefault="00250F72" w:rsidP="00B46358">
      <w:pPr>
        <w:pStyle w:val="PargrafodaLista"/>
        <w:widowControl w:val="0"/>
        <w:numPr>
          <w:ilvl w:val="1"/>
          <w:numId w:val="25"/>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250F72">
        <w:rPr>
          <w:rFonts w:ascii="Arial" w:hAnsi="Arial" w:cs="Arial"/>
          <w:color w:val="000000"/>
          <w:sz w:val="20"/>
          <w:szCs w:val="20"/>
        </w:rPr>
        <w:t xml:space="preserve">No julgamento das propostas, a classificação se dará em ordem crescente dos preços apresentados, sendo considerada vencedora a proposta que cotar o menor preço total por lote, observadas as especificações técnicas </w:t>
      </w:r>
      <w:r w:rsidRPr="00250F72">
        <w:rPr>
          <w:rFonts w:ascii="Arial" w:hAnsi="Arial" w:cs="Arial"/>
          <w:color w:val="000000"/>
          <w:sz w:val="20"/>
          <w:szCs w:val="20"/>
        </w:rPr>
        <w:lastRenderedPageBreak/>
        <w:t>definidas no Anexo I e as demais condições constantes neste ato convocatório.</w:t>
      </w:r>
    </w:p>
    <w:p w14:paraId="232A0D3B" w14:textId="77777777" w:rsidR="00250F72" w:rsidRPr="006666A7" w:rsidRDefault="00250F72" w:rsidP="00B46358">
      <w:pPr>
        <w:widowControl w:val="0"/>
        <w:numPr>
          <w:ilvl w:val="1"/>
          <w:numId w:val="25"/>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valores deverão ser apresentados também por extenso e com aproximação máxima de </w:t>
      </w:r>
      <w:r w:rsidRPr="006666A7">
        <w:rPr>
          <w:rFonts w:ascii="Arial" w:hAnsi="Arial" w:cs="Arial"/>
          <w:b/>
          <w:color w:val="000000"/>
          <w:sz w:val="20"/>
          <w:szCs w:val="20"/>
        </w:rPr>
        <w:t>2 (duas) casas decimais depois da vírgula</w:t>
      </w:r>
      <w:r w:rsidRPr="006666A7">
        <w:rPr>
          <w:rFonts w:ascii="Arial" w:hAnsi="Arial" w:cs="Arial"/>
          <w:color w:val="000000"/>
          <w:sz w:val="20"/>
          <w:szCs w:val="20"/>
        </w:rPr>
        <w:t xml:space="preserve">. Em caso de pequena divergência entre o preço da proposta comercial e o valor homologado pelo Pregoeiro, em função de dízima periódica, será considerado o menor valor, caso a licitante não corrija sua proposta comercial.  </w:t>
      </w:r>
    </w:p>
    <w:p w14:paraId="1F4A5046" w14:textId="77777777" w:rsidR="00250F72" w:rsidRPr="006666A7" w:rsidRDefault="00250F72" w:rsidP="00B46358">
      <w:pPr>
        <w:widowControl w:val="0"/>
        <w:numPr>
          <w:ilvl w:val="1"/>
          <w:numId w:val="25"/>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No caso de o lote ser composto por mais de um item, a proposta comercial deverá atender à totalidade global da quantidade exigida no lote, não sendo aceitas aquelas propostas que contemplem apenas parte dele. </w:t>
      </w:r>
    </w:p>
    <w:p w14:paraId="00F65DFB" w14:textId="77777777" w:rsidR="00250F72" w:rsidRPr="006666A7" w:rsidRDefault="00250F72" w:rsidP="00B46358">
      <w:pPr>
        <w:widowControl w:val="0"/>
        <w:numPr>
          <w:ilvl w:val="1"/>
          <w:numId w:val="25"/>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Serão </w:t>
      </w:r>
      <w:proofErr w:type="gramStart"/>
      <w:r w:rsidRPr="006666A7">
        <w:rPr>
          <w:rFonts w:ascii="Arial" w:hAnsi="Arial" w:cs="Arial"/>
          <w:color w:val="000000"/>
          <w:sz w:val="20"/>
          <w:szCs w:val="20"/>
        </w:rPr>
        <w:t>desclassificadas</w:t>
      </w:r>
      <w:proofErr w:type="gramEnd"/>
      <w:r w:rsidRPr="006666A7">
        <w:rPr>
          <w:rFonts w:ascii="Arial" w:hAnsi="Arial" w:cs="Arial"/>
          <w:color w:val="000000"/>
          <w:sz w:val="20"/>
          <w:szCs w:val="20"/>
        </w:rPr>
        <w:t xml:space="preserve"> as propostas e os lances que:</w:t>
      </w:r>
    </w:p>
    <w:p w14:paraId="068023C7" w14:textId="77777777" w:rsidR="00250F72" w:rsidRPr="006666A7" w:rsidRDefault="00250F72" w:rsidP="00776E11">
      <w:pPr>
        <w:numPr>
          <w:ilvl w:val="2"/>
          <w:numId w:val="25"/>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contiver vícios insanáveis;</w:t>
      </w:r>
    </w:p>
    <w:p w14:paraId="7CE9489B" w14:textId="77777777" w:rsidR="00250F72" w:rsidRPr="006666A7" w:rsidRDefault="00250F72" w:rsidP="00776E11">
      <w:pPr>
        <w:numPr>
          <w:ilvl w:val="2"/>
          <w:numId w:val="25"/>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não obedecer às especificações técnicas contidas no Termo de Referência;</w:t>
      </w:r>
    </w:p>
    <w:p w14:paraId="1C935A4E" w14:textId="77777777" w:rsidR="00250F72" w:rsidRPr="006666A7" w:rsidRDefault="00250F72" w:rsidP="00776E11">
      <w:pPr>
        <w:numPr>
          <w:ilvl w:val="2"/>
          <w:numId w:val="25"/>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apresentar preços inexequíveis ou permanecerem acima do preço máximo definido para a contratação;</w:t>
      </w:r>
    </w:p>
    <w:p w14:paraId="5BFC1D74" w14:textId="77777777" w:rsidR="00250F72" w:rsidRPr="006666A7" w:rsidRDefault="00250F72" w:rsidP="00776E11">
      <w:pPr>
        <w:numPr>
          <w:ilvl w:val="2"/>
          <w:numId w:val="25"/>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não tiverem sua exequibilidade demonstrada, quando exigido pela Administração;</w:t>
      </w:r>
    </w:p>
    <w:p w14:paraId="7202D10A" w14:textId="77777777" w:rsidR="00250F72" w:rsidRDefault="00250F72" w:rsidP="00776E11">
      <w:pPr>
        <w:numPr>
          <w:ilvl w:val="2"/>
          <w:numId w:val="25"/>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apresentar desconformidade com quaisquer outras exigências deste Edital ou seus anexos, desde que insanável.</w:t>
      </w:r>
    </w:p>
    <w:p w14:paraId="711A6E08" w14:textId="77777777" w:rsidR="00250F72" w:rsidRPr="004B6E36" w:rsidRDefault="00250F72" w:rsidP="00776E11">
      <w:pPr>
        <w:pStyle w:val="PargrafodaLista"/>
        <w:numPr>
          <w:ilvl w:val="2"/>
          <w:numId w:val="25"/>
        </w:numPr>
        <w:spacing w:line="360" w:lineRule="auto"/>
        <w:rPr>
          <w:rFonts w:ascii="Arial" w:hAnsi="Arial" w:cs="Arial"/>
          <w:color w:val="000000"/>
          <w:sz w:val="20"/>
          <w:szCs w:val="20"/>
          <w:highlight w:val="green"/>
        </w:rPr>
      </w:pPr>
      <w:r w:rsidRPr="004B6E36">
        <w:rPr>
          <w:rFonts w:ascii="Arial" w:hAnsi="Arial" w:cs="Arial"/>
          <w:color w:val="000000"/>
          <w:sz w:val="20"/>
          <w:szCs w:val="20"/>
          <w:highlight w:val="green"/>
        </w:rPr>
        <w:t>os lances finais e, na inexistência de lances, as propostas finais que apresentem preços excessivos, ou seja, superiores aos valores estimados por esta Câmara Municipal.</w:t>
      </w:r>
    </w:p>
    <w:p w14:paraId="1DFC1D6C" w14:textId="77777777" w:rsidR="00250F72" w:rsidRPr="006666A7" w:rsidRDefault="00250F72" w:rsidP="0051467F">
      <w:pPr>
        <w:numPr>
          <w:ilvl w:val="1"/>
          <w:numId w:val="2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No caso de bens e serviços em geral, é indício de inexequibilidade das propostas valores inferiores a 50% (cinquenta por cento) do valor orçado pela Administração.</w:t>
      </w:r>
    </w:p>
    <w:p w14:paraId="6C017D17" w14:textId="77777777" w:rsidR="00250F72" w:rsidRPr="006666A7" w:rsidRDefault="00250F72" w:rsidP="0051467F">
      <w:pPr>
        <w:numPr>
          <w:ilvl w:val="2"/>
          <w:numId w:val="2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inexequibilidade, na hipótese de que trata o </w:t>
      </w:r>
      <w:r w:rsidRPr="006666A7">
        <w:rPr>
          <w:rFonts w:ascii="Arial" w:hAnsi="Arial" w:cs="Arial"/>
          <w:b/>
          <w:color w:val="000000"/>
          <w:sz w:val="20"/>
          <w:szCs w:val="20"/>
        </w:rPr>
        <w:t>caput</w:t>
      </w:r>
      <w:r w:rsidRPr="006666A7">
        <w:rPr>
          <w:rFonts w:ascii="Arial" w:hAnsi="Arial" w:cs="Arial"/>
          <w:color w:val="000000"/>
          <w:sz w:val="20"/>
          <w:szCs w:val="20"/>
        </w:rPr>
        <w:t>, só será considerada após diligência do pregoeiro, que comprove:</w:t>
      </w:r>
    </w:p>
    <w:p w14:paraId="1028D8CA" w14:textId="77777777" w:rsidR="00250F72" w:rsidRPr="006666A7" w:rsidRDefault="00250F72" w:rsidP="0051467F">
      <w:pPr>
        <w:numPr>
          <w:ilvl w:val="3"/>
          <w:numId w:val="25"/>
        </w:numPr>
        <w:pBdr>
          <w:top w:val="nil"/>
          <w:left w:val="nil"/>
          <w:bottom w:val="nil"/>
          <w:right w:val="nil"/>
          <w:between w:val="nil"/>
        </w:pBdr>
        <w:tabs>
          <w:tab w:val="left" w:pos="1843"/>
        </w:tabs>
        <w:spacing w:after="0" w:line="360" w:lineRule="auto"/>
        <w:ind w:left="0" w:firstLine="709"/>
        <w:jc w:val="both"/>
        <w:rPr>
          <w:rFonts w:ascii="Arial" w:hAnsi="Arial" w:cs="Arial"/>
          <w:color w:val="000000"/>
          <w:sz w:val="20"/>
          <w:szCs w:val="20"/>
        </w:rPr>
      </w:pPr>
      <w:r w:rsidRPr="006666A7">
        <w:rPr>
          <w:rFonts w:ascii="Arial" w:hAnsi="Arial" w:cs="Arial"/>
          <w:color w:val="000000"/>
          <w:sz w:val="20"/>
          <w:szCs w:val="20"/>
        </w:rPr>
        <w:t>que o custo do licitante ultrapassa o valor da proposta; e</w:t>
      </w:r>
    </w:p>
    <w:p w14:paraId="0A11738F" w14:textId="77777777" w:rsidR="00250F72" w:rsidRPr="006666A7" w:rsidRDefault="00250F72" w:rsidP="0051467F">
      <w:pPr>
        <w:numPr>
          <w:ilvl w:val="3"/>
          <w:numId w:val="25"/>
        </w:numPr>
        <w:pBdr>
          <w:top w:val="nil"/>
          <w:left w:val="nil"/>
          <w:bottom w:val="nil"/>
          <w:right w:val="nil"/>
          <w:between w:val="nil"/>
        </w:pBdr>
        <w:tabs>
          <w:tab w:val="left" w:pos="1843"/>
        </w:tabs>
        <w:spacing w:after="0" w:line="360" w:lineRule="auto"/>
        <w:ind w:left="0" w:firstLine="709"/>
        <w:jc w:val="both"/>
        <w:rPr>
          <w:rFonts w:ascii="Arial" w:hAnsi="Arial" w:cs="Arial"/>
          <w:color w:val="000000"/>
          <w:sz w:val="20"/>
          <w:szCs w:val="20"/>
        </w:rPr>
      </w:pPr>
      <w:r w:rsidRPr="006666A7">
        <w:rPr>
          <w:rFonts w:ascii="Arial" w:hAnsi="Arial" w:cs="Arial"/>
          <w:color w:val="000000"/>
          <w:sz w:val="20"/>
          <w:szCs w:val="20"/>
        </w:rPr>
        <w:t>inexistirem custos de oportunidade capazes de justificar o vulto da oferta.</w:t>
      </w:r>
    </w:p>
    <w:p w14:paraId="5B8F62A6" w14:textId="77777777" w:rsidR="007C0E32" w:rsidRPr="00E6523C" w:rsidRDefault="007C0E32" w:rsidP="0051467F">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636B1E">
        <w:rPr>
          <w:rFonts w:ascii="Arial" w:hAnsi="Arial" w:cs="Arial"/>
          <w:b/>
          <w:color w:val="000000"/>
          <w:sz w:val="20"/>
          <w:szCs w:val="20"/>
          <w:highlight w:val="yellow"/>
        </w:rPr>
        <w:t>(QUANDO FOR ENGENHARIA)</w:t>
      </w:r>
      <w:r>
        <w:rPr>
          <w:rFonts w:ascii="Arial" w:hAnsi="Arial" w:cs="Arial"/>
          <w:b/>
          <w:color w:val="000000"/>
          <w:sz w:val="20"/>
          <w:szCs w:val="20"/>
          <w:highlight w:val="yellow"/>
        </w:rPr>
        <w:t xml:space="preserve"> </w:t>
      </w:r>
      <w:r w:rsidRPr="00E6523C">
        <w:rPr>
          <w:rFonts w:ascii="Arial" w:hAnsi="Arial" w:cs="Arial"/>
          <w:color w:val="000000"/>
          <w:sz w:val="20"/>
          <w:szCs w:val="20"/>
          <w:highlight w:val="yellow"/>
        </w:rPr>
        <w:t xml:space="preserve">Em contratação de serviços de engenharia, além das disposições acima, a análise de exequibilidade e </w:t>
      </w:r>
      <w:proofErr w:type="spellStart"/>
      <w:r w:rsidRPr="00E6523C">
        <w:rPr>
          <w:rFonts w:ascii="Arial" w:hAnsi="Arial" w:cs="Arial"/>
          <w:color w:val="000000"/>
          <w:sz w:val="20"/>
          <w:szCs w:val="20"/>
          <w:highlight w:val="yellow"/>
        </w:rPr>
        <w:t>sobrepreço</w:t>
      </w:r>
      <w:proofErr w:type="spellEnd"/>
      <w:r w:rsidRPr="00E6523C">
        <w:rPr>
          <w:rFonts w:ascii="Arial" w:hAnsi="Arial" w:cs="Arial"/>
          <w:color w:val="000000"/>
          <w:sz w:val="20"/>
          <w:szCs w:val="20"/>
          <w:highlight w:val="yellow"/>
        </w:rPr>
        <w:t xml:space="preserve"> considerará o seguinte:</w:t>
      </w:r>
    </w:p>
    <w:p w14:paraId="26C85006" w14:textId="77777777" w:rsidR="007C0E32" w:rsidRPr="00E6523C" w:rsidRDefault="007C0E32" w:rsidP="007C0E32">
      <w:pPr>
        <w:numPr>
          <w:ilvl w:val="2"/>
          <w:numId w:val="25"/>
        </w:numPr>
        <w:pBdr>
          <w:top w:val="nil"/>
          <w:left w:val="nil"/>
          <w:bottom w:val="nil"/>
          <w:right w:val="nil"/>
          <w:between w:val="nil"/>
        </w:pBdr>
        <w:spacing w:before="120" w:after="120" w:line="360" w:lineRule="auto"/>
        <w:ind w:left="567" w:firstLine="0"/>
        <w:jc w:val="both"/>
        <w:rPr>
          <w:rFonts w:ascii="Arial" w:hAnsi="Arial" w:cs="Arial"/>
          <w:b/>
          <w:color w:val="000000"/>
          <w:sz w:val="20"/>
          <w:szCs w:val="20"/>
          <w:highlight w:val="yellow"/>
        </w:rPr>
      </w:pPr>
      <w:r w:rsidRPr="00E6523C">
        <w:rPr>
          <w:rFonts w:ascii="Arial" w:hAnsi="Arial" w:cs="Arial"/>
          <w:color w:val="000000"/>
          <w:sz w:val="20"/>
          <w:szCs w:val="20"/>
          <w:highlight w:val="yellow"/>
        </w:rPr>
        <w:t xml:space="preserve">Nos regimes de execução por tarefa, empreitada por preço global ou empreitada integral, </w:t>
      </w:r>
      <w:proofErr w:type="spellStart"/>
      <w:r w:rsidRPr="00E6523C">
        <w:rPr>
          <w:rFonts w:ascii="Arial" w:hAnsi="Arial" w:cs="Arial"/>
          <w:color w:val="000000"/>
          <w:sz w:val="20"/>
          <w:szCs w:val="20"/>
          <w:highlight w:val="yellow"/>
        </w:rPr>
        <w:t>semi-integrada</w:t>
      </w:r>
      <w:proofErr w:type="spellEnd"/>
      <w:r w:rsidRPr="00E6523C">
        <w:rPr>
          <w:rFonts w:ascii="Arial" w:hAnsi="Arial" w:cs="Arial"/>
          <w:color w:val="000000"/>
          <w:sz w:val="20"/>
          <w:szCs w:val="20"/>
          <w:highlight w:val="yellow"/>
        </w:rPr>
        <w:t xml:space="preserve"> ou integrada, a caracterização do </w:t>
      </w:r>
      <w:proofErr w:type="spellStart"/>
      <w:r w:rsidRPr="00E6523C">
        <w:rPr>
          <w:rFonts w:ascii="Arial" w:hAnsi="Arial" w:cs="Arial"/>
          <w:color w:val="000000"/>
          <w:sz w:val="20"/>
          <w:szCs w:val="20"/>
          <w:highlight w:val="yellow"/>
        </w:rPr>
        <w:t>sobrepreço</w:t>
      </w:r>
      <w:proofErr w:type="spellEnd"/>
      <w:r w:rsidRPr="00E6523C">
        <w:rPr>
          <w:rFonts w:ascii="Arial" w:hAnsi="Arial" w:cs="Arial"/>
          <w:color w:val="000000"/>
          <w:sz w:val="20"/>
          <w:szCs w:val="20"/>
          <w:highlight w:val="yellow"/>
        </w:rPr>
        <w:t xml:space="preserve"> se dará pela superação do valor global estimado;</w:t>
      </w:r>
    </w:p>
    <w:p w14:paraId="6DB2C839" w14:textId="77777777" w:rsidR="007C0E32" w:rsidRPr="00E6523C" w:rsidRDefault="007C0E32" w:rsidP="007C0E32">
      <w:pPr>
        <w:numPr>
          <w:ilvl w:val="2"/>
          <w:numId w:val="25"/>
        </w:numPr>
        <w:pBdr>
          <w:top w:val="nil"/>
          <w:left w:val="nil"/>
          <w:bottom w:val="nil"/>
          <w:right w:val="nil"/>
          <w:between w:val="nil"/>
        </w:pBdr>
        <w:spacing w:before="120" w:after="120" w:line="360" w:lineRule="auto"/>
        <w:ind w:left="567" w:firstLine="0"/>
        <w:jc w:val="both"/>
        <w:rPr>
          <w:rFonts w:ascii="Arial" w:eastAsia="Arial" w:hAnsi="Arial" w:cs="Arial"/>
          <w:b/>
          <w:color w:val="000000"/>
          <w:sz w:val="20"/>
          <w:szCs w:val="20"/>
          <w:highlight w:val="yellow"/>
        </w:rPr>
      </w:pPr>
      <w:r w:rsidRPr="00E6523C">
        <w:rPr>
          <w:rFonts w:ascii="Arial" w:hAnsi="Arial" w:cs="Arial"/>
          <w:color w:val="000000"/>
          <w:sz w:val="20"/>
          <w:szCs w:val="20"/>
          <w:highlight w:val="yellow"/>
        </w:rPr>
        <w:t xml:space="preserve">No regime de empreitada por preço unitário, a caracterização do </w:t>
      </w:r>
      <w:proofErr w:type="spellStart"/>
      <w:r w:rsidRPr="00E6523C">
        <w:rPr>
          <w:rFonts w:ascii="Arial" w:hAnsi="Arial" w:cs="Arial"/>
          <w:color w:val="000000"/>
          <w:sz w:val="20"/>
          <w:szCs w:val="20"/>
          <w:highlight w:val="yellow"/>
        </w:rPr>
        <w:t>sobrepreço</w:t>
      </w:r>
      <w:proofErr w:type="spellEnd"/>
      <w:r w:rsidRPr="00E6523C">
        <w:rPr>
          <w:rFonts w:ascii="Arial" w:hAnsi="Arial" w:cs="Arial"/>
          <w:color w:val="000000"/>
          <w:sz w:val="20"/>
          <w:szCs w:val="20"/>
          <w:highlight w:val="yellow"/>
        </w:rPr>
        <w:t xml:space="preserve"> se dará pela superação do valor global estimado e </w:t>
      </w:r>
      <w:r w:rsidRPr="00E6523C">
        <w:rPr>
          <w:rFonts w:ascii="Arial" w:hAnsi="Arial" w:cs="Arial"/>
          <w:i/>
          <w:color w:val="FF0000"/>
          <w:sz w:val="20"/>
          <w:szCs w:val="20"/>
          <w:highlight w:val="yellow"/>
        </w:rPr>
        <w:t xml:space="preserve">pela superação de custo unitário tido como relevante, conforme planilha anexa ao </w:t>
      </w:r>
      <w:commentRangeStart w:id="35"/>
      <w:r w:rsidRPr="00E6523C">
        <w:rPr>
          <w:rFonts w:ascii="Arial" w:hAnsi="Arial" w:cs="Arial"/>
          <w:i/>
          <w:color w:val="FF0000"/>
          <w:sz w:val="20"/>
          <w:szCs w:val="20"/>
          <w:highlight w:val="yellow"/>
        </w:rPr>
        <w:t>edital</w:t>
      </w:r>
      <w:commentRangeEnd w:id="35"/>
      <w:r w:rsidRPr="00E6523C">
        <w:rPr>
          <w:rStyle w:val="Refdecomentrio"/>
          <w:rFonts w:ascii="Arial" w:eastAsiaTheme="minorEastAsia" w:hAnsi="Arial" w:cs="Arial"/>
          <w:sz w:val="20"/>
          <w:szCs w:val="20"/>
          <w:highlight w:val="yellow"/>
        </w:rPr>
        <w:commentReference w:id="35"/>
      </w:r>
      <w:r w:rsidRPr="00E6523C">
        <w:rPr>
          <w:rFonts w:ascii="Arial" w:hAnsi="Arial" w:cs="Arial"/>
          <w:i/>
          <w:color w:val="FF0000"/>
          <w:sz w:val="20"/>
          <w:szCs w:val="20"/>
          <w:highlight w:val="yellow"/>
        </w:rPr>
        <w:t>;</w:t>
      </w:r>
    </w:p>
    <w:p w14:paraId="7EB82EEF" w14:textId="77777777" w:rsidR="007C0E32" w:rsidRDefault="007C0E32" w:rsidP="007C0E32">
      <w:pPr>
        <w:numPr>
          <w:ilvl w:val="2"/>
          <w:numId w:val="25"/>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yellow"/>
        </w:rPr>
      </w:pPr>
      <w:r w:rsidRPr="00E6523C">
        <w:rPr>
          <w:rFonts w:ascii="Arial" w:hAnsi="Arial" w:cs="Arial"/>
          <w:color w:val="000000"/>
          <w:sz w:val="20"/>
          <w:szCs w:val="20"/>
          <w:highlight w:val="yellow"/>
        </w:rPr>
        <w:t>No caso de serviços de engenharia, serão consideradas inexequíveis as propostas cujos valores forem inferiores a 75% (setenta e cinco por cento) do valor orçado pela Administração, independentemente do regime de execução.</w:t>
      </w:r>
      <w:bookmarkStart w:id="36" w:name="_heading=h.1ci93xb" w:colFirst="0" w:colLast="0"/>
      <w:bookmarkEnd w:id="36"/>
    </w:p>
    <w:p w14:paraId="7AED8D51" w14:textId="77777777" w:rsidR="007C0E32" w:rsidRPr="00E6523C" w:rsidRDefault="007C0E32" w:rsidP="007C0E32">
      <w:pPr>
        <w:numPr>
          <w:ilvl w:val="2"/>
          <w:numId w:val="25"/>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yellow"/>
        </w:rPr>
      </w:pPr>
      <w:r w:rsidRPr="00E6523C">
        <w:rPr>
          <w:rFonts w:ascii="Arial" w:hAnsi="Arial" w:cs="Arial"/>
          <w:color w:val="000000"/>
          <w:sz w:val="20"/>
          <w:szCs w:val="20"/>
        </w:rPr>
        <w:t>S</w:t>
      </w:r>
      <w:r w:rsidRPr="00E6523C">
        <w:rPr>
          <w:rFonts w:ascii="Arial" w:hAnsi="Arial" w:cs="Arial"/>
          <w:color w:val="000000"/>
          <w:sz w:val="20"/>
          <w:szCs w:val="20"/>
          <w:highlight w:val="yellow"/>
        </w:rPr>
        <w:t>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5A8AF4F0" w14:textId="77777777" w:rsidR="00250F72" w:rsidRPr="006666A7" w:rsidRDefault="00250F72" w:rsidP="0007659A">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Se houver indícios de inexequibilidade da proposta de preço, ou em caso da necessidade de esclarecimentos complementares, poderão ser efetuadas diligências, para que a empresa comprove a exequibilidade da proposta.</w:t>
      </w:r>
    </w:p>
    <w:p w14:paraId="1FE379AD" w14:textId="2AED38AF" w:rsidR="00250F72" w:rsidRDefault="00250F72" w:rsidP="0007659A">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Caso o custo global estimado do objeto licitado tenha sido decomposto em seus respectivos custos unitários por meio de </w:t>
      </w:r>
      <w:r w:rsidRPr="001E63DF">
        <w:rPr>
          <w:rFonts w:ascii="Arial" w:hAnsi="Arial" w:cs="Arial"/>
          <w:color w:val="000000"/>
          <w:sz w:val="20"/>
          <w:szCs w:val="20"/>
          <w:highlight w:val="yellow"/>
        </w:rPr>
        <w:t>Quadro Demonstrativo</w:t>
      </w:r>
      <w:r w:rsidRPr="006666A7">
        <w:rPr>
          <w:rFonts w:ascii="Arial" w:hAnsi="Arial" w:cs="Arial"/>
          <w:color w:val="000000"/>
          <w:sz w:val="20"/>
          <w:szCs w:val="20"/>
        </w:rPr>
        <w:t xml:space="preserve"> de Preços elaborada pela Administração, o licitante classificado em primeiro lugar </w:t>
      </w:r>
      <w:r w:rsidRPr="006666A7">
        <w:rPr>
          <w:rFonts w:ascii="Arial" w:hAnsi="Arial" w:cs="Arial"/>
          <w:color w:val="000000"/>
          <w:sz w:val="20"/>
          <w:szCs w:val="20"/>
        </w:rPr>
        <w:lastRenderedPageBreak/>
        <w:t>será convocado para apresentar Planilha por ele elaborada</w:t>
      </w:r>
      <w:r w:rsidR="00991020">
        <w:rPr>
          <w:rFonts w:ascii="Arial" w:hAnsi="Arial" w:cs="Arial"/>
          <w:color w:val="000000"/>
          <w:sz w:val="20"/>
          <w:szCs w:val="20"/>
        </w:rPr>
        <w:t xml:space="preserve"> </w:t>
      </w:r>
      <w:r w:rsidR="00991020" w:rsidRPr="00984543">
        <w:rPr>
          <w:rFonts w:ascii="Arial" w:hAnsi="Arial" w:cs="Arial"/>
          <w:color w:val="000000"/>
          <w:sz w:val="20"/>
          <w:szCs w:val="20"/>
          <w:highlight w:val="yellow"/>
        </w:rPr>
        <w:t>de acordo com o modelo previsto no Edital</w:t>
      </w:r>
      <w:r w:rsidRPr="006666A7">
        <w:rPr>
          <w:rFonts w:ascii="Arial" w:hAnsi="Arial" w:cs="Arial"/>
          <w:color w:val="000000"/>
          <w:sz w:val="20"/>
          <w:szCs w:val="20"/>
        </w:rPr>
        <w:t>, com os respectivos valores adequados ao valor final da sua proposta, sob pena de não aceitação da proposta.</w:t>
      </w:r>
    </w:p>
    <w:p w14:paraId="362F9AFB" w14:textId="77777777" w:rsidR="0079445E" w:rsidRPr="008561E6" w:rsidRDefault="0079445E" w:rsidP="0079445E">
      <w:pPr>
        <w:numPr>
          <w:ilvl w:val="2"/>
          <w:numId w:val="25"/>
        </w:numPr>
        <w:pBdr>
          <w:top w:val="nil"/>
          <w:left w:val="nil"/>
          <w:bottom w:val="nil"/>
          <w:right w:val="nil"/>
          <w:between w:val="nil"/>
        </w:pBdr>
        <w:spacing w:before="120" w:after="120" w:line="360" w:lineRule="auto"/>
        <w:ind w:hanging="11"/>
        <w:jc w:val="both"/>
        <w:rPr>
          <w:rFonts w:ascii="Arial" w:hAnsi="Arial" w:cs="Arial"/>
          <w:b/>
          <w:color w:val="000000"/>
          <w:sz w:val="20"/>
          <w:szCs w:val="20"/>
          <w:highlight w:val="yellow"/>
        </w:rPr>
      </w:pPr>
      <w:r w:rsidRPr="008561E6">
        <w:rPr>
          <w:rFonts w:ascii="Arial" w:hAnsi="Arial" w:cs="Arial"/>
          <w:b/>
          <w:color w:val="000000"/>
          <w:sz w:val="20"/>
          <w:szCs w:val="20"/>
          <w:highlight w:val="yellow"/>
        </w:rPr>
        <w:t>(QUANDO FOR ENGENHARIA)</w:t>
      </w:r>
      <w:r w:rsidRPr="008561E6">
        <w:rPr>
          <w:rFonts w:ascii="Arial" w:hAnsi="Arial" w:cs="Arial"/>
          <w:color w:val="000000"/>
          <w:sz w:val="20"/>
          <w:szCs w:val="20"/>
          <w:highlight w:val="yellow"/>
        </w:rPr>
        <w:t xml:space="preserve"> 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8561E6">
        <w:rPr>
          <w:rFonts w:ascii="Arial" w:hAnsi="Arial" w:cs="Arial"/>
          <w:color w:val="000000"/>
          <w:sz w:val="20"/>
          <w:szCs w:val="20"/>
          <w:highlight w:val="yellow"/>
        </w:rPr>
        <w:t>semi-integrada</w:t>
      </w:r>
      <w:proofErr w:type="spellEnd"/>
      <w:r w:rsidRPr="008561E6">
        <w:rPr>
          <w:rFonts w:ascii="Arial" w:hAnsi="Arial" w:cs="Arial"/>
          <w:color w:val="000000"/>
          <w:sz w:val="20"/>
          <w:szCs w:val="20"/>
          <w:highlight w:val="yellow"/>
        </w:rPr>
        <w:t xml:space="preserve"> e contratação integrada, exclusivamente para eventuais adequações indispensáveis no cronograma físico-financeiro e para balizar excepcional aditamento posterior do contrato.</w:t>
      </w:r>
    </w:p>
    <w:p w14:paraId="5B596E91" w14:textId="77777777" w:rsidR="0079445E" w:rsidRPr="008561E6" w:rsidRDefault="0079445E" w:rsidP="0079445E">
      <w:pPr>
        <w:numPr>
          <w:ilvl w:val="2"/>
          <w:numId w:val="25"/>
        </w:numPr>
        <w:pBdr>
          <w:top w:val="nil"/>
          <w:left w:val="nil"/>
          <w:bottom w:val="nil"/>
          <w:right w:val="nil"/>
          <w:between w:val="nil"/>
        </w:pBdr>
        <w:spacing w:before="120" w:after="120" w:line="360" w:lineRule="auto"/>
        <w:ind w:hanging="11"/>
        <w:jc w:val="both"/>
        <w:rPr>
          <w:rFonts w:ascii="Arial" w:hAnsi="Arial" w:cs="Arial"/>
          <w:color w:val="000000"/>
          <w:sz w:val="20"/>
          <w:szCs w:val="20"/>
          <w:highlight w:val="yellow"/>
        </w:rPr>
      </w:pPr>
      <w:r w:rsidRPr="008561E6">
        <w:rPr>
          <w:rFonts w:ascii="Arial" w:hAnsi="Arial" w:cs="Arial"/>
          <w:color w:val="000000"/>
          <w:sz w:val="20"/>
          <w:szCs w:val="20"/>
          <w:highlight w:val="yellow"/>
        </w:rPr>
        <w:t xml:space="preserve">Em se tratando de serviços com fornecimento de mão de obra em regime de dedicação exclusiva cuja produtividade seja mensurável e indicada pela Administração, o licitante deverá indicar a produtividade adotada e a quantidade de pessoal que será alocado na execução </w:t>
      </w:r>
      <w:commentRangeStart w:id="37"/>
      <w:r w:rsidRPr="008561E6">
        <w:rPr>
          <w:rFonts w:ascii="Arial" w:hAnsi="Arial" w:cs="Arial"/>
          <w:color w:val="000000"/>
          <w:sz w:val="20"/>
          <w:szCs w:val="20"/>
          <w:highlight w:val="yellow"/>
        </w:rPr>
        <w:t>contratual</w:t>
      </w:r>
      <w:commentRangeEnd w:id="37"/>
      <w:r w:rsidRPr="008561E6">
        <w:rPr>
          <w:rStyle w:val="Refdecomentrio"/>
          <w:rFonts w:ascii="Arial" w:eastAsiaTheme="minorEastAsia" w:hAnsi="Arial" w:cs="Arial"/>
          <w:sz w:val="20"/>
          <w:szCs w:val="20"/>
          <w:highlight w:val="yellow"/>
        </w:rPr>
        <w:commentReference w:id="37"/>
      </w:r>
      <w:r w:rsidRPr="008561E6">
        <w:rPr>
          <w:rFonts w:ascii="Arial" w:hAnsi="Arial" w:cs="Arial"/>
          <w:color w:val="000000"/>
          <w:sz w:val="20"/>
          <w:szCs w:val="20"/>
          <w:highlight w:val="yellow"/>
        </w:rPr>
        <w:t>.</w:t>
      </w:r>
    </w:p>
    <w:p w14:paraId="10F39349" w14:textId="77777777" w:rsidR="0079445E" w:rsidRPr="008561E6" w:rsidRDefault="0079445E" w:rsidP="0079445E">
      <w:pPr>
        <w:numPr>
          <w:ilvl w:val="2"/>
          <w:numId w:val="25"/>
        </w:numPr>
        <w:pBdr>
          <w:top w:val="nil"/>
          <w:left w:val="nil"/>
          <w:bottom w:val="nil"/>
          <w:right w:val="nil"/>
          <w:between w:val="nil"/>
        </w:pBdr>
        <w:spacing w:before="120" w:after="120" w:line="360" w:lineRule="auto"/>
        <w:ind w:hanging="11"/>
        <w:jc w:val="both"/>
        <w:rPr>
          <w:rFonts w:ascii="Arial" w:hAnsi="Arial" w:cs="Arial"/>
          <w:color w:val="000000"/>
          <w:sz w:val="20"/>
          <w:szCs w:val="20"/>
          <w:highlight w:val="yellow"/>
        </w:rPr>
      </w:pPr>
      <w:r w:rsidRPr="008561E6">
        <w:rPr>
          <w:rFonts w:ascii="Arial" w:hAnsi="Arial" w:cs="Arial"/>
          <w:color w:val="000000"/>
          <w:sz w:val="20"/>
          <w:szCs w:val="20"/>
          <w:highlight w:val="yellow"/>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B660C7E" w14:textId="77777777" w:rsidR="0079445E" w:rsidRPr="008561E6" w:rsidRDefault="0079445E" w:rsidP="0079445E">
      <w:pPr>
        <w:numPr>
          <w:ilvl w:val="2"/>
          <w:numId w:val="25"/>
        </w:numPr>
        <w:pBdr>
          <w:top w:val="nil"/>
          <w:left w:val="nil"/>
          <w:bottom w:val="nil"/>
          <w:right w:val="nil"/>
          <w:between w:val="nil"/>
        </w:pBdr>
        <w:spacing w:before="120" w:after="120" w:line="360" w:lineRule="auto"/>
        <w:ind w:hanging="11"/>
        <w:jc w:val="both"/>
        <w:rPr>
          <w:rFonts w:ascii="Arial" w:hAnsi="Arial" w:cs="Arial"/>
          <w:color w:val="000000"/>
          <w:sz w:val="20"/>
          <w:szCs w:val="20"/>
          <w:highlight w:val="yellow"/>
        </w:rPr>
      </w:pPr>
      <w:r w:rsidRPr="008561E6">
        <w:rPr>
          <w:rFonts w:ascii="Arial" w:hAnsi="Arial" w:cs="Arial"/>
          <w:color w:val="000000"/>
          <w:sz w:val="20"/>
          <w:szCs w:val="20"/>
          <w:highlight w:val="yellow"/>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44FA27B9" w14:textId="77777777" w:rsidR="0079445E" w:rsidRPr="008561E6" w:rsidRDefault="0079445E" w:rsidP="0079445E">
      <w:pPr>
        <w:numPr>
          <w:ilvl w:val="2"/>
          <w:numId w:val="25"/>
        </w:numPr>
        <w:pBdr>
          <w:top w:val="nil"/>
          <w:left w:val="nil"/>
          <w:bottom w:val="nil"/>
          <w:right w:val="nil"/>
          <w:between w:val="nil"/>
        </w:pBdr>
        <w:spacing w:before="120" w:after="120" w:line="360" w:lineRule="auto"/>
        <w:ind w:hanging="11"/>
        <w:jc w:val="both"/>
        <w:rPr>
          <w:rFonts w:ascii="Arial" w:hAnsi="Arial" w:cs="Arial"/>
          <w:color w:val="000000"/>
          <w:sz w:val="20"/>
          <w:szCs w:val="20"/>
          <w:highlight w:val="yellow"/>
        </w:rPr>
      </w:pPr>
      <w:r w:rsidRPr="008561E6">
        <w:rPr>
          <w:rFonts w:ascii="Arial" w:hAnsi="Arial" w:cs="Arial"/>
          <w:color w:val="000000"/>
          <w:sz w:val="20"/>
          <w:szCs w:val="20"/>
          <w:highlight w:val="yellow"/>
        </w:rPr>
        <w:t>Para efeito do subitem anterior, admite-se a adequação técnica da metodologia empregada pela contratada, visando assegurar a execução do objeto, desde que mantidas as condições para a justa remuneração do serviço.</w:t>
      </w:r>
    </w:p>
    <w:p w14:paraId="74BF9732" w14:textId="434E4806" w:rsidR="00250F72" w:rsidRPr="006666A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38" w:name="_heading=h.3whwml4" w:colFirst="0" w:colLast="0"/>
      <w:bookmarkEnd w:id="38"/>
      <w:r w:rsidRPr="006666A7">
        <w:rPr>
          <w:rFonts w:ascii="Arial" w:hAnsi="Arial" w:cs="Arial"/>
          <w:color w:val="000000"/>
          <w:sz w:val="20"/>
          <w:szCs w:val="20"/>
        </w:rPr>
        <w:t xml:space="preserve">Erros no preenchimento da planilha não constituem motivo para a desclassificação da proposta. A planilha poderá́ ser ajustada pelo fornecedor, no prazo indicado </w:t>
      </w:r>
      <w:r w:rsidRPr="00991020">
        <w:rPr>
          <w:rFonts w:ascii="Arial" w:hAnsi="Arial" w:cs="Arial"/>
          <w:color w:val="000000"/>
          <w:sz w:val="20"/>
          <w:szCs w:val="20"/>
          <w:highlight w:val="yellow"/>
        </w:rPr>
        <w:t xml:space="preserve">pelo </w:t>
      </w:r>
      <w:r w:rsidR="00991020" w:rsidRPr="00991020">
        <w:rPr>
          <w:rFonts w:ascii="Arial" w:hAnsi="Arial" w:cs="Arial"/>
          <w:color w:val="000000"/>
          <w:sz w:val="20"/>
          <w:szCs w:val="20"/>
          <w:highlight w:val="yellow"/>
        </w:rPr>
        <w:t>Pregoeiro</w:t>
      </w:r>
      <w:r w:rsidRPr="006666A7">
        <w:rPr>
          <w:rFonts w:ascii="Arial" w:hAnsi="Arial" w:cs="Arial"/>
          <w:color w:val="000000"/>
          <w:sz w:val="20"/>
          <w:szCs w:val="20"/>
        </w:rPr>
        <w:t>, desde que não haja majoração do preço e que se comprove que este é o bastante para arcar com todos os custos da contratação;</w:t>
      </w:r>
    </w:p>
    <w:p w14:paraId="75183F97" w14:textId="77777777" w:rsidR="00250F72" w:rsidRPr="006666A7" w:rsidRDefault="00250F72" w:rsidP="00F92079">
      <w:pPr>
        <w:numPr>
          <w:ilvl w:val="2"/>
          <w:numId w:val="25"/>
        </w:numPr>
        <w:pBdr>
          <w:top w:val="nil"/>
          <w:left w:val="nil"/>
          <w:bottom w:val="nil"/>
          <w:right w:val="nil"/>
          <w:between w:val="nil"/>
        </w:pBdr>
        <w:spacing w:after="0" w:line="360" w:lineRule="auto"/>
        <w:ind w:hanging="11"/>
        <w:jc w:val="both"/>
        <w:rPr>
          <w:rFonts w:ascii="Arial" w:hAnsi="Arial" w:cs="Arial"/>
          <w:color w:val="000000"/>
          <w:sz w:val="20"/>
          <w:szCs w:val="20"/>
        </w:rPr>
      </w:pPr>
      <w:r w:rsidRPr="006666A7">
        <w:rPr>
          <w:rFonts w:ascii="Arial" w:hAnsi="Arial" w:cs="Arial"/>
          <w:color w:val="000000"/>
          <w:sz w:val="20"/>
          <w:szCs w:val="20"/>
        </w:rPr>
        <w:t>O ajuste de que trata este dispositivo se limita a sanar erros ou falhas que não alterem a substância das propostas;</w:t>
      </w:r>
    </w:p>
    <w:p w14:paraId="3E4C6962" w14:textId="206378B9" w:rsidR="00250F72" w:rsidRPr="006666A7" w:rsidRDefault="00250F72" w:rsidP="00F92079">
      <w:pPr>
        <w:numPr>
          <w:ilvl w:val="2"/>
          <w:numId w:val="25"/>
        </w:numPr>
        <w:pBdr>
          <w:top w:val="nil"/>
          <w:left w:val="nil"/>
          <w:bottom w:val="nil"/>
          <w:right w:val="nil"/>
          <w:between w:val="nil"/>
        </w:pBdr>
        <w:spacing w:after="0" w:line="360" w:lineRule="auto"/>
        <w:ind w:hanging="11"/>
        <w:jc w:val="both"/>
        <w:rPr>
          <w:rFonts w:ascii="Arial" w:hAnsi="Arial" w:cs="Arial"/>
          <w:color w:val="000000"/>
          <w:sz w:val="20"/>
          <w:szCs w:val="20"/>
        </w:rPr>
      </w:pPr>
      <w:r w:rsidRPr="006666A7">
        <w:rPr>
          <w:rFonts w:ascii="Arial" w:hAnsi="Arial" w:cs="Arial"/>
          <w:color w:val="000000"/>
          <w:sz w:val="20"/>
          <w:szCs w:val="20"/>
        </w:rPr>
        <w:t>Considera-se</w:t>
      </w:r>
      <w:r w:rsidR="00D04A13">
        <w:rPr>
          <w:rFonts w:ascii="Arial" w:hAnsi="Arial" w:cs="Arial"/>
          <w:color w:val="000000"/>
          <w:sz w:val="20"/>
          <w:szCs w:val="20"/>
        </w:rPr>
        <w:t xml:space="preserve"> </w:t>
      </w:r>
      <w:r w:rsidR="00D04A13" w:rsidRPr="00D04A13">
        <w:rPr>
          <w:rFonts w:ascii="Arial" w:hAnsi="Arial" w:cs="Arial"/>
          <w:color w:val="000000"/>
          <w:sz w:val="20"/>
          <w:szCs w:val="20"/>
          <w:highlight w:val="yellow"/>
        </w:rPr>
        <w:t>também</w:t>
      </w:r>
      <w:r w:rsidRPr="006666A7">
        <w:rPr>
          <w:rFonts w:ascii="Arial" w:hAnsi="Arial" w:cs="Arial"/>
          <w:color w:val="000000"/>
          <w:sz w:val="20"/>
          <w:szCs w:val="20"/>
        </w:rPr>
        <w:t xml:space="preserve"> erro no preenchimento da planilha passível de correção a indicação de recolhimento de impostos e contribuições na forma do Simples Nacional, quando não cabível esse regime.</w:t>
      </w:r>
    </w:p>
    <w:p w14:paraId="1473B33D" w14:textId="77777777" w:rsidR="00250F72" w:rsidRPr="006666A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Para fins de análise da proposta quanto ao cumprimento das especificações do objeto, poderá ser colhida a manifestação escrita do setor requisitante do serviço ou da área especializada no objeto.</w:t>
      </w:r>
    </w:p>
    <w:p w14:paraId="35AFEE72" w14:textId="77777777" w:rsidR="00250F72" w:rsidRPr="00D10FA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D10FA7">
        <w:rPr>
          <w:rFonts w:ascii="Arial" w:hAnsi="Arial" w:cs="Arial"/>
          <w:color w:val="000000"/>
          <w:sz w:val="20"/>
          <w:szCs w:val="20"/>
          <w:highlight w:val="yellow"/>
        </w:rPr>
        <w:t xml:space="preserve">Caso o Termo de Referência exija a apresentação de amostra, o licitante classificado em primeiro lugar deverá apresentá-la, conforme disciplinado no Termo de Referência, sob pena de não aceitação da </w:t>
      </w:r>
      <w:commentRangeStart w:id="39"/>
      <w:r w:rsidRPr="00D10FA7">
        <w:rPr>
          <w:rFonts w:ascii="Arial" w:hAnsi="Arial" w:cs="Arial"/>
          <w:color w:val="000000"/>
          <w:sz w:val="20"/>
          <w:szCs w:val="20"/>
          <w:highlight w:val="yellow"/>
        </w:rPr>
        <w:t>proposta</w:t>
      </w:r>
      <w:commentRangeEnd w:id="39"/>
      <w:r w:rsidRPr="00D10FA7">
        <w:rPr>
          <w:rStyle w:val="Refdecomentrio"/>
          <w:rFonts w:ascii="Arial" w:eastAsiaTheme="minorEastAsia" w:hAnsi="Arial" w:cs="Arial"/>
          <w:sz w:val="20"/>
          <w:szCs w:val="20"/>
          <w:highlight w:val="yellow"/>
        </w:rPr>
        <w:commentReference w:id="39"/>
      </w:r>
      <w:r w:rsidRPr="00D10FA7">
        <w:rPr>
          <w:rFonts w:ascii="Arial" w:hAnsi="Arial" w:cs="Arial"/>
          <w:color w:val="000000"/>
          <w:sz w:val="20"/>
          <w:szCs w:val="20"/>
          <w:highlight w:val="yellow"/>
        </w:rPr>
        <w:t>.</w:t>
      </w:r>
    </w:p>
    <w:p w14:paraId="395B699A" w14:textId="77777777" w:rsidR="00250F72" w:rsidRPr="00D10FA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D10FA7">
        <w:rPr>
          <w:rFonts w:ascii="Arial" w:hAnsi="Arial" w:cs="Arial"/>
          <w:color w:val="000000"/>
          <w:sz w:val="20"/>
          <w:szCs w:val="20"/>
          <w:highlight w:val="yellow"/>
        </w:rPr>
        <w:t>Por meio de mensagem no sistema, será divulgado o local e horário de realização do procedimento para a avaliação das amostras, cuja presença será facultada a todos os interessados, incluindo os demais licitantes.</w:t>
      </w:r>
    </w:p>
    <w:p w14:paraId="02EEF8CA" w14:textId="77777777" w:rsidR="00250F72" w:rsidRPr="00D10FA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D10FA7">
        <w:rPr>
          <w:rFonts w:ascii="Arial" w:hAnsi="Arial" w:cs="Arial"/>
          <w:color w:val="000000"/>
          <w:sz w:val="20"/>
          <w:szCs w:val="20"/>
          <w:highlight w:val="yellow"/>
        </w:rPr>
        <w:t>Os resultados das avaliações serão divulgados por meio de mensagem no sistema.</w:t>
      </w:r>
    </w:p>
    <w:p w14:paraId="24CB0792" w14:textId="77777777" w:rsidR="00250F72" w:rsidRPr="00D10FA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D10FA7">
        <w:rPr>
          <w:rFonts w:ascii="Arial" w:hAnsi="Arial" w:cs="Arial"/>
          <w:color w:val="000000"/>
          <w:sz w:val="20"/>
          <w:szCs w:val="20"/>
          <w:highlight w:val="yellow"/>
        </w:rPr>
        <w:lastRenderedPageBreak/>
        <w:t>No caso de não haver entrega da amostra ou ocorrer atraso na entrega, sem justificativa aceita pelo Pregoeiro, ou havendo entrega de amostra fora das especificações previstas neste Edital, a proposta do licitante será recusada.</w:t>
      </w:r>
    </w:p>
    <w:p w14:paraId="1BEE29A3" w14:textId="77777777" w:rsidR="00250F72" w:rsidRPr="00D10FA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D10FA7">
        <w:rPr>
          <w:rFonts w:ascii="Arial" w:hAnsi="Arial" w:cs="Arial"/>
          <w:color w:val="000000"/>
          <w:sz w:val="20"/>
          <w:szCs w:val="20"/>
          <w:highlight w:val="yellow"/>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1AC0022C" w14:textId="77777777" w:rsidR="00250F72" w:rsidRPr="006666A7" w:rsidRDefault="00250F72" w:rsidP="00F92079">
      <w:pPr>
        <w:widowControl w:val="0"/>
        <w:numPr>
          <w:ilvl w:val="1"/>
          <w:numId w:val="2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 </w:t>
      </w:r>
      <w:r w:rsidRPr="006666A7">
        <w:rPr>
          <w:rFonts w:ascii="Arial" w:hAnsi="Arial" w:cs="Arial"/>
          <w:color w:val="000000"/>
          <w:sz w:val="20"/>
          <w:szCs w:val="20"/>
        </w:rPr>
        <w:t xml:space="preserve">A Proposta Comercial (Anexo II) também deverá conter: </w:t>
      </w:r>
    </w:p>
    <w:p w14:paraId="53200F0D" w14:textId="77777777" w:rsidR="00250F72" w:rsidRPr="006666A7" w:rsidRDefault="00250F72" w:rsidP="00F92079">
      <w:pPr>
        <w:widowControl w:val="0"/>
        <w:numPr>
          <w:ilvl w:val="2"/>
          <w:numId w:val="25"/>
        </w:numPr>
        <w:pBdr>
          <w:top w:val="nil"/>
          <w:left w:val="nil"/>
          <w:bottom w:val="nil"/>
          <w:right w:val="nil"/>
          <w:between w:val="nil"/>
        </w:pBdr>
        <w:tabs>
          <w:tab w:val="left" w:pos="993"/>
        </w:tabs>
        <w:spacing w:after="0" w:line="360" w:lineRule="auto"/>
        <w:ind w:hanging="11"/>
        <w:jc w:val="both"/>
        <w:rPr>
          <w:rFonts w:ascii="Arial" w:hAnsi="Arial" w:cs="Arial"/>
          <w:color w:val="000000"/>
          <w:sz w:val="20"/>
          <w:szCs w:val="20"/>
        </w:rPr>
      </w:pPr>
      <w:r w:rsidRPr="006666A7">
        <w:rPr>
          <w:rFonts w:ascii="Arial" w:hAnsi="Arial" w:cs="Arial"/>
          <w:color w:val="000000"/>
          <w:sz w:val="20"/>
          <w:szCs w:val="20"/>
        </w:rPr>
        <w:t>Valor proposto.</w:t>
      </w:r>
    </w:p>
    <w:p w14:paraId="0FEE40FD" w14:textId="77777777" w:rsidR="00250F72" w:rsidRPr="006666A7" w:rsidRDefault="00250F72" w:rsidP="00F92079">
      <w:pPr>
        <w:widowControl w:val="0"/>
        <w:numPr>
          <w:ilvl w:val="2"/>
          <w:numId w:val="25"/>
        </w:numPr>
        <w:pBdr>
          <w:top w:val="nil"/>
          <w:left w:val="nil"/>
          <w:bottom w:val="nil"/>
          <w:right w:val="nil"/>
          <w:between w:val="nil"/>
        </w:pBdr>
        <w:tabs>
          <w:tab w:val="left" w:pos="993"/>
        </w:tabs>
        <w:spacing w:after="0" w:line="360" w:lineRule="auto"/>
        <w:ind w:hanging="11"/>
        <w:jc w:val="both"/>
        <w:rPr>
          <w:rFonts w:ascii="Arial" w:hAnsi="Arial" w:cs="Arial"/>
          <w:color w:val="000000"/>
          <w:sz w:val="20"/>
          <w:szCs w:val="20"/>
        </w:rPr>
      </w:pPr>
      <w:r w:rsidRPr="006666A7">
        <w:rPr>
          <w:rFonts w:ascii="Arial" w:hAnsi="Arial" w:cs="Arial"/>
          <w:color w:val="000000"/>
          <w:sz w:val="20"/>
          <w:szCs w:val="20"/>
        </w:rPr>
        <w:t xml:space="preserve">Prazo de validade de no mínimo 60 (sessenta) dias, contados da data de realização da sessão </w:t>
      </w:r>
      <w:commentRangeStart w:id="40"/>
      <w:r w:rsidRPr="006666A7">
        <w:rPr>
          <w:rFonts w:ascii="Arial" w:hAnsi="Arial" w:cs="Arial"/>
          <w:color w:val="000000"/>
          <w:sz w:val="20"/>
          <w:szCs w:val="20"/>
        </w:rPr>
        <w:t>pública</w:t>
      </w:r>
      <w:commentRangeEnd w:id="40"/>
      <w:r w:rsidRPr="006666A7">
        <w:rPr>
          <w:rStyle w:val="Refdecomentrio"/>
          <w:rFonts w:ascii="Arial" w:eastAsiaTheme="minorEastAsia" w:hAnsi="Arial" w:cs="Arial"/>
          <w:sz w:val="20"/>
          <w:szCs w:val="20"/>
        </w:rPr>
        <w:commentReference w:id="40"/>
      </w:r>
      <w:r w:rsidRPr="006666A7">
        <w:rPr>
          <w:rFonts w:ascii="Arial" w:hAnsi="Arial" w:cs="Arial"/>
          <w:color w:val="000000"/>
          <w:sz w:val="20"/>
          <w:szCs w:val="20"/>
        </w:rPr>
        <w:t>.</w:t>
      </w:r>
    </w:p>
    <w:p w14:paraId="423FE687" w14:textId="77777777" w:rsidR="00250F72" w:rsidRPr="006666A7" w:rsidRDefault="00250F72" w:rsidP="00F92079">
      <w:pPr>
        <w:widowControl w:val="0"/>
        <w:numPr>
          <w:ilvl w:val="2"/>
          <w:numId w:val="25"/>
        </w:numPr>
        <w:pBdr>
          <w:top w:val="nil"/>
          <w:left w:val="nil"/>
          <w:bottom w:val="nil"/>
          <w:right w:val="nil"/>
          <w:between w:val="nil"/>
        </w:pBdr>
        <w:tabs>
          <w:tab w:val="left" w:pos="993"/>
        </w:tabs>
        <w:spacing w:after="0" w:line="360" w:lineRule="auto"/>
        <w:ind w:hanging="11"/>
        <w:jc w:val="both"/>
        <w:rPr>
          <w:rFonts w:ascii="Arial" w:hAnsi="Arial" w:cs="Arial"/>
          <w:color w:val="000000"/>
          <w:sz w:val="20"/>
          <w:szCs w:val="20"/>
        </w:rPr>
      </w:pPr>
      <w:r w:rsidRPr="006666A7">
        <w:rPr>
          <w:rFonts w:ascii="Arial" w:hAnsi="Arial" w:cs="Arial"/>
          <w:color w:val="000000"/>
          <w:sz w:val="20"/>
          <w:szCs w:val="20"/>
        </w:rPr>
        <w:t>Prazo de entrega do serviço oferecido, conforme descrito no Anexo I do Edital.</w:t>
      </w:r>
    </w:p>
    <w:p w14:paraId="287BA0DC" w14:textId="77777777" w:rsidR="00250F72" w:rsidRPr="006666A7" w:rsidRDefault="00250F72" w:rsidP="00F92079">
      <w:pPr>
        <w:widowControl w:val="0"/>
        <w:numPr>
          <w:ilvl w:val="1"/>
          <w:numId w:val="25"/>
        </w:numPr>
        <w:pBdr>
          <w:top w:val="nil"/>
          <w:left w:val="nil"/>
          <w:bottom w:val="nil"/>
          <w:right w:val="nil"/>
          <w:between w:val="nil"/>
        </w:pBdr>
        <w:tabs>
          <w:tab w:val="left" w:pos="142"/>
        </w:tabs>
        <w:spacing w:after="0" w:line="360" w:lineRule="auto"/>
        <w:ind w:left="0" w:firstLine="0"/>
        <w:jc w:val="both"/>
        <w:rPr>
          <w:rFonts w:ascii="Arial" w:hAnsi="Arial" w:cs="Arial"/>
          <w:color w:val="000000"/>
          <w:sz w:val="20"/>
          <w:szCs w:val="20"/>
        </w:rPr>
      </w:pPr>
      <w:bookmarkStart w:id="41" w:name="_heading=h.2bn6wsx" w:colFirst="0" w:colLast="0"/>
      <w:bookmarkEnd w:id="41"/>
      <w:r>
        <w:rPr>
          <w:rFonts w:ascii="Arial" w:hAnsi="Arial" w:cs="Arial"/>
          <w:color w:val="000000"/>
          <w:sz w:val="20"/>
          <w:szCs w:val="20"/>
        </w:rPr>
        <w:t xml:space="preserve"> </w:t>
      </w:r>
      <w:r w:rsidRPr="006666A7">
        <w:rPr>
          <w:rFonts w:ascii="Arial" w:hAnsi="Arial" w:cs="Arial"/>
          <w:color w:val="000000"/>
          <w:sz w:val="20"/>
          <w:szCs w:val="20"/>
        </w:rPr>
        <w:t>O eventual desempate de propostas do mesmo valor será promovido pelo sistema, com observância dos critérios legais estabelecidos para tanto.</w:t>
      </w:r>
    </w:p>
    <w:p w14:paraId="29D6ED44" w14:textId="77777777" w:rsidR="00250F72" w:rsidRPr="00E01DED" w:rsidRDefault="00250F72" w:rsidP="00F92079">
      <w:pPr>
        <w:widowControl w:val="0"/>
        <w:numPr>
          <w:ilvl w:val="1"/>
          <w:numId w:val="25"/>
        </w:numPr>
        <w:pBdr>
          <w:top w:val="nil"/>
          <w:left w:val="nil"/>
          <w:bottom w:val="nil"/>
          <w:right w:val="nil"/>
          <w:between w:val="nil"/>
        </w:pBdr>
        <w:tabs>
          <w:tab w:val="left" w:pos="0"/>
          <w:tab w:val="left" w:pos="142"/>
        </w:tabs>
        <w:spacing w:after="0" w:line="360" w:lineRule="auto"/>
        <w:ind w:left="0" w:firstLine="0"/>
        <w:jc w:val="both"/>
        <w:rPr>
          <w:rFonts w:ascii="Arial" w:hAnsi="Arial" w:cs="Arial"/>
          <w:color w:val="000000"/>
          <w:sz w:val="20"/>
          <w:szCs w:val="20"/>
        </w:rPr>
      </w:pPr>
      <w:r>
        <w:rPr>
          <w:rFonts w:ascii="Arial" w:hAnsi="Arial" w:cs="Arial"/>
          <w:color w:val="000000"/>
          <w:sz w:val="20"/>
          <w:szCs w:val="20"/>
          <w:highlight w:val="yellow"/>
        </w:rPr>
        <w:t xml:space="preserve"> </w:t>
      </w:r>
      <w:r w:rsidRPr="00E01DED">
        <w:rPr>
          <w:rFonts w:ascii="Arial" w:hAnsi="Arial" w:cs="Arial"/>
          <w:color w:val="000000"/>
          <w:sz w:val="20"/>
          <w:szCs w:val="20"/>
          <w:highlight w:val="yellow"/>
        </w:rPr>
        <w:t xml:space="preserve">Será declarado vencedor o licitante que apresentar o menor preço global </w:t>
      </w:r>
      <w:commentRangeStart w:id="42"/>
      <w:r w:rsidRPr="00E01DED">
        <w:rPr>
          <w:rFonts w:ascii="Arial" w:hAnsi="Arial" w:cs="Arial"/>
          <w:color w:val="000000"/>
          <w:sz w:val="20"/>
          <w:szCs w:val="20"/>
          <w:highlight w:val="yellow"/>
        </w:rPr>
        <w:t>exequível</w:t>
      </w:r>
      <w:commentRangeEnd w:id="42"/>
      <w:r w:rsidR="00C82ED5">
        <w:rPr>
          <w:rStyle w:val="Refdecomentrio"/>
          <w:rFonts w:ascii="Ecofont_Spranq_eco_Sans" w:eastAsiaTheme="minorEastAsia" w:hAnsi="Ecofont_Spranq_eco_Sans" w:cs="Tahoma"/>
        </w:rPr>
        <w:commentReference w:id="42"/>
      </w:r>
      <w:r w:rsidRPr="00E01DED">
        <w:rPr>
          <w:rFonts w:ascii="Arial" w:hAnsi="Arial" w:cs="Arial"/>
          <w:color w:val="000000"/>
          <w:sz w:val="20"/>
          <w:szCs w:val="20"/>
          <w:highlight w:val="yellow"/>
        </w:rPr>
        <w:t>.</w:t>
      </w:r>
    </w:p>
    <w:p w14:paraId="13D2A1E6" w14:textId="331643A4" w:rsidR="00250F72" w:rsidRPr="007D7A57" w:rsidRDefault="00250F72" w:rsidP="00D10FA7">
      <w:pPr>
        <w:widowControl w:val="0"/>
        <w:pBdr>
          <w:top w:val="nil"/>
          <w:left w:val="nil"/>
          <w:bottom w:val="nil"/>
          <w:right w:val="nil"/>
          <w:between w:val="nil"/>
        </w:pBdr>
        <w:tabs>
          <w:tab w:val="left" w:pos="0"/>
          <w:tab w:val="left" w:pos="142"/>
        </w:tabs>
        <w:spacing w:after="0" w:line="360" w:lineRule="auto"/>
        <w:jc w:val="both"/>
        <w:rPr>
          <w:rFonts w:ascii="Arial" w:hAnsi="Arial" w:cs="Arial"/>
          <w:color w:val="000000"/>
          <w:sz w:val="20"/>
          <w:szCs w:val="20"/>
        </w:rPr>
      </w:pPr>
    </w:p>
    <w:p w14:paraId="7CC0C1BE" w14:textId="596C1146" w:rsidR="00BE2001" w:rsidRPr="00250F72" w:rsidRDefault="00234425" w:rsidP="00776E11">
      <w:pPr>
        <w:pStyle w:val="PargrafodaLista"/>
        <w:widowControl w:val="0"/>
        <w:numPr>
          <w:ilvl w:val="0"/>
          <w:numId w:val="25"/>
        </w:numPr>
        <w:pBdr>
          <w:top w:val="nil"/>
          <w:left w:val="nil"/>
          <w:bottom w:val="nil"/>
          <w:right w:val="nil"/>
          <w:between w:val="nil"/>
        </w:pBdr>
        <w:tabs>
          <w:tab w:val="left" w:pos="709"/>
        </w:tabs>
        <w:spacing w:after="0" w:line="360" w:lineRule="auto"/>
        <w:jc w:val="both"/>
        <w:rPr>
          <w:rFonts w:ascii="Arial" w:hAnsi="Arial" w:cs="Arial"/>
          <w:color w:val="000000"/>
          <w:sz w:val="20"/>
          <w:szCs w:val="20"/>
        </w:rPr>
      </w:pPr>
      <w:r w:rsidRPr="00250F72">
        <w:rPr>
          <w:rFonts w:ascii="Arial" w:hAnsi="Arial" w:cs="Arial"/>
          <w:b/>
          <w:color w:val="000000"/>
          <w:sz w:val="20"/>
          <w:szCs w:val="20"/>
        </w:rPr>
        <w:t>DA FASE DE HABILITAÇÃO</w:t>
      </w:r>
    </w:p>
    <w:p w14:paraId="44F6D2EF" w14:textId="7B8EFD21" w:rsidR="00250F72" w:rsidRPr="00AB449B" w:rsidRDefault="00250F72" w:rsidP="00776E11">
      <w:pPr>
        <w:numPr>
          <w:ilvl w:val="1"/>
          <w:numId w:val="13"/>
        </w:numPr>
        <w:tabs>
          <w:tab w:val="left" w:pos="284"/>
        </w:tabs>
        <w:spacing w:after="0" w:line="360" w:lineRule="auto"/>
        <w:ind w:left="0" w:firstLine="0"/>
        <w:jc w:val="both"/>
        <w:rPr>
          <w:rFonts w:ascii="Arial" w:eastAsia="Arial" w:hAnsi="Arial" w:cs="Arial"/>
          <w:sz w:val="20"/>
          <w:szCs w:val="20"/>
          <w:highlight w:val="green"/>
        </w:rPr>
      </w:pPr>
      <w:bookmarkStart w:id="43" w:name="_Hlk141171842"/>
      <w:bookmarkStart w:id="44" w:name="_Hlk141189388"/>
      <w:r w:rsidRPr="00AB449B">
        <w:rPr>
          <w:rFonts w:ascii="Arial" w:hAnsi="Arial" w:cs="Arial"/>
          <w:sz w:val="20"/>
          <w:szCs w:val="20"/>
          <w:highlight w:val="green"/>
        </w:rPr>
        <w:t>Será exigida a apresentação dos documentos de habilitação apenas do licitante vencedor</w:t>
      </w:r>
      <w:r w:rsidR="00130188">
        <w:rPr>
          <w:rFonts w:ascii="Arial" w:hAnsi="Arial" w:cs="Arial"/>
          <w:sz w:val="20"/>
          <w:szCs w:val="20"/>
          <w:highlight w:val="green"/>
        </w:rPr>
        <w:t>.</w:t>
      </w:r>
    </w:p>
    <w:p w14:paraId="4C06E96C" w14:textId="77777777" w:rsidR="00250F72" w:rsidRPr="005E204E" w:rsidRDefault="00250F72" w:rsidP="00776E11">
      <w:pPr>
        <w:pStyle w:val="PargrafodaLista"/>
        <w:widowControl w:val="0"/>
        <w:numPr>
          <w:ilvl w:val="1"/>
          <w:numId w:val="13"/>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5E204E">
        <w:rPr>
          <w:rFonts w:ascii="Arial" w:hAnsi="Arial" w:cs="Arial"/>
          <w:color w:val="000000"/>
          <w:sz w:val="20"/>
          <w:szCs w:val="20"/>
        </w:rPr>
        <w:t xml:space="preserve">Encerrada a etapa de julgamento da proposta, como condição prévia ao exame da documentação de habilitação, o pregoeiro verificará se o licitante provisoriamente classificado em primeiro lugar atende às condições de participação no certame, conforme previsto no art. 14 da Lei nº 14.133/2021, legislação correlata e no item 4.2 do edital, especialmente quanto à existência de sanção que impeça a participação no certame ou a futura contratação, mediante a consulta aos seguintes cadastros: </w:t>
      </w:r>
    </w:p>
    <w:p w14:paraId="4035C2D4" w14:textId="77777777" w:rsidR="00250F72" w:rsidRPr="006666A7" w:rsidRDefault="00250F72" w:rsidP="00776E11">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bookmarkStart w:id="45" w:name="_heading=h.1y810tw" w:colFirst="0" w:colLast="0"/>
      <w:bookmarkEnd w:id="45"/>
      <w:r w:rsidRPr="006666A7">
        <w:rPr>
          <w:rFonts w:ascii="Arial" w:hAnsi="Arial" w:cs="Arial"/>
          <w:color w:val="000000"/>
          <w:sz w:val="20"/>
          <w:szCs w:val="20"/>
        </w:rPr>
        <w:t xml:space="preserve">Cadastro Nacional de Empresas Inidôneas e Suspensas – CEIS, mantido pela Controladoria Geral da </w:t>
      </w:r>
      <w:commentRangeStart w:id="46"/>
      <w:r w:rsidRPr="006666A7">
        <w:rPr>
          <w:rFonts w:ascii="Arial" w:hAnsi="Arial" w:cs="Arial"/>
          <w:color w:val="000000"/>
          <w:sz w:val="20"/>
          <w:szCs w:val="20"/>
        </w:rPr>
        <w:t>União</w:t>
      </w:r>
      <w:commentRangeEnd w:id="46"/>
      <w:r w:rsidRPr="006666A7">
        <w:rPr>
          <w:rStyle w:val="Refdecomentrio"/>
          <w:rFonts w:ascii="Arial" w:eastAsiaTheme="minorEastAsia" w:hAnsi="Arial" w:cs="Arial"/>
          <w:sz w:val="20"/>
          <w:szCs w:val="20"/>
        </w:rPr>
        <w:commentReference w:id="46"/>
      </w:r>
      <w:r w:rsidRPr="006666A7">
        <w:rPr>
          <w:rFonts w:ascii="Arial" w:hAnsi="Arial" w:cs="Arial"/>
          <w:color w:val="000000"/>
          <w:sz w:val="20"/>
          <w:szCs w:val="20"/>
        </w:rPr>
        <w:t>; (</w:t>
      </w:r>
      <w:hyperlink r:id="rId22">
        <w:r w:rsidRPr="006666A7">
          <w:rPr>
            <w:rFonts w:ascii="Arial" w:hAnsi="Arial" w:cs="Arial"/>
            <w:color w:val="0563C1"/>
            <w:sz w:val="20"/>
            <w:szCs w:val="20"/>
            <w:u w:val="single"/>
          </w:rPr>
          <w:t>https://portaldatransparencia.gov.br/sancoes/consulta?ordenarPor=nomeSancionado&amp;direcao=asc</w:t>
        </w:r>
      </w:hyperlink>
      <w:r w:rsidRPr="006666A7">
        <w:rPr>
          <w:rFonts w:ascii="Arial" w:hAnsi="Arial" w:cs="Arial"/>
          <w:color w:val="000000"/>
          <w:sz w:val="20"/>
          <w:szCs w:val="20"/>
        </w:rPr>
        <w:t>);</w:t>
      </w:r>
    </w:p>
    <w:p w14:paraId="69801CC0" w14:textId="77777777" w:rsidR="00250F72" w:rsidRPr="006666A7" w:rsidRDefault="00250F72" w:rsidP="00776E11">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Cadastro Nacional de Condenações Cíveis por Atos de Improbidade Administrativa, mantido pelo Conselho Nacional de Justiça (</w:t>
      </w:r>
      <w:hyperlink r:id="rId23">
        <w:r w:rsidRPr="006666A7">
          <w:rPr>
            <w:rFonts w:ascii="Arial" w:hAnsi="Arial" w:cs="Arial"/>
            <w:color w:val="0563C1"/>
            <w:sz w:val="20"/>
            <w:szCs w:val="20"/>
            <w:u w:val="single"/>
          </w:rPr>
          <w:t>www.cnj.jus.br/improbidade_adm/consultar_requerido.php</w:t>
        </w:r>
      </w:hyperlink>
      <w:r w:rsidRPr="006666A7">
        <w:rPr>
          <w:rFonts w:ascii="Arial" w:hAnsi="Arial" w:cs="Arial"/>
          <w:color w:val="000000"/>
          <w:sz w:val="20"/>
          <w:szCs w:val="20"/>
        </w:rPr>
        <w:t>);</w:t>
      </w:r>
    </w:p>
    <w:p w14:paraId="72DBD481" w14:textId="77777777" w:rsidR="00250F72" w:rsidRPr="006666A7" w:rsidRDefault="00250F72" w:rsidP="00776E11">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bookmarkStart w:id="47" w:name="_heading=h.4i7ojhp" w:colFirst="0" w:colLast="0"/>
      <w:bookmarkEnd w:id="47"/>
      <w:r w:rsidRPr="006666A7">
        <w:rPr>
          <w:rFonts w:ascii="Arial" w:hAnsi="Arial" w:cs="Arial"/>
          <w:color w:val="000000"/>
          <w:sz w:val="20"/>
          <w:szCs w:val="20"/>
        </w:rPr>
        <w:t>Lista de Inidôneos, mantida pelo Tribunal de Contas da União – TCU (</w:t>
      </w:r>
      <w:hyperlink r:id="rId24">
        <w:r w:rsidRPr="006666A7">
          <w:rPr>
            <w:rFonts w:ascii="Arial" w:hAnsi="Arial" w:cs="Arial"/>
            <w:color w:val="0563C1"/>
            <w:sz w:val="20"/>
            <w:szCs w:val="20"/>
            <w:u w:val="single"/>
          </w:rPr>
          <w:t>https://contas.tcu.gov.br/ords/f?p=704144:3:2646778253241::NO:3,4,6::</w:t>
        </w:r>
      </w:hyperlink>
      <w:r w:rsidRPr="006666A7">
        <w:rPr>
          <w:rFonts w:ascii="Arial" w:hAnsi="Arial" w:cs="Arial"/>
          <w:color w:val="000000"/>
          <w:sz w:val="20"/>
          <w:szCs w:val="20"/>
        </w:rPr>
        <w:t>);</w:t>
      </w:r>
    </w:p>
    <w:p w14:paraId="76744222" w14:textId="77777777" w:rsidR="00250F72" w:rsidRDefault="00250F72" w:rsidP="00776E11">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Pesquisa de apenados no TCE/SP (</w:t>
      </w:r>
      <w:hyperlink r:id="rId25">
        <w:r w:rsidRPr="006666A7">
          <w:rPr>
            <w:rFonts w:ascii="Arial" w:hAnsi="Arial" w:cs="Arial"/>
            <w:color w:val="0563C1"/>
            <w:sz w:val="20"/>
            <w:szCs w:val="20"/>
            <w:u w:val="single"/>
          </w:rPr>
          <w:t>https://www.tce.sp.gov.br/pesquisa-na-relacao-de-apenados</w:t>
        </w:r>
      </w:hyperlink>
      <w:r w:rsidRPr="006666A7">
        <w:rPr>
          <w:rFonts w:ascii="Arial" w:hAnsi="Arial" w:cs="Arial"/>
          <w:color w:val="000000"/>
          <w:sz w:val="20"/>
          <w:szCs w:val="20"/>
        </w:rPr>
        <w:t>).</w:t>
      </w:r>
    </w:p>
    <w:p w14:paraId="1F347AA0" w14:textId="77777777" w:rsidR="00826011" w:rsidRPr="00DA600E" w:rsidRDefault="00826011" w:rsidP="00826011">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highlight w:val="yellow"/>
        </w:rPr>
      </w:pPr>
      <w:r w:rsidRPr="00DA600E">
        <w:rPr>
          <w:rFonts w:ascii="Arial" w:hAnsi="Arial" w:cs="Arial"/>
          <w:color w:val="000000"/>
          <w:sz w:val="20"/>
          <w:szCs w:val="20"/>
          <w:highlight w:val="yellow"/>
        </w:rPr>
        <w:t xml:space="preserve">Pesquisa de sancionados da Câmara Municipal de Santos, disponível no Portal da Transparência - </w:t>
      </w:r>
      <w:hyperlink r:id="rId26" w:history="1">
        <w:r w:rsidRPr="00DA600E">
          <w:rPr>
            <w:rStyle w:val="Hyperlink"/>
            <w:rFonts w:ascii="Arial" w:hAnsi="Arial" w:cs="Arial"/>
            <w:sz w:val="20"/>
            <w:szCs w:val="20"/>
            <w:highlight w:val="yellow"/>
          </w:rPr>
          <w:t>https://s2.asp.srv.br/etransparencia.cm.santos.sp/servlet/wpcontratocompraconsulta</w:t>
        </w:r>
      </w:hyperlink>
      <w:r w:rsidRPr="00DA600E">
        <w:rPr>
          <w:rFonts w:ascii="Arial" w:hAnsi="Arial" w:cs="Arial"/>
          <w:color w:val="000000"/>
          <w:sz w:val="20"/>
          <w:szCs w:val="20"/>
          <w:highlight w:val="yellow"/>
        </w:rPr>
        <w:t xml:space="preserve"> </w:t>
      </w:r>
    </w:p>
    <w:p w14:paraId="651A1A7F" w14:textId="511D1C5E" w:rsidR="00250F72" w:rsidRPr="00A91031" w:rsidRDefault="00250F72" w:rsidP="00776E11">
      <w:pPr>
        <w:pStyle w:val="PargrafodaLista"/>
        <w:widowControl w:val="0"/>
        <w:numPr>
          <w:ilvl w:val="2"/>
          <w:numId w:val="26"/>
        </w:numPr>
        <w:pBdr>
          <w:top w:val="nil"/>
          <w:left w:val="nil"/>
          <w:bottom w:val="nil"/>
          <w:right w:val="nil"/>
          <w:between w:val="nil"/>
        </w:pBdr>
        <w:tabs>
          <w:tab w:val="left" w:pos="142"/>
          <w:tab w:val="left" w:pos="993"/>
        </w:tabs>
        <w:spacing w:after="0" w:line="360" w:lineRule="auto"/>
        <w:ind w:left="284" w:firstLine="0"/>
        <w:jc w:val="both"/>
        <w:rPr>
          <w:rFonts w:ascii="Arial" w:hAnsi="Arial" w:cs="Arial"/>
          <w:color w:val="000000"/>
          <w:sz w:val="20"/>
          <w:szCs w:val="20"/>
        </w:rPr>
      </w:pPr>
      <w:r w:rsidRPr="00A91031">
        <w:rPr>
          <w:rFonts w:ascii="Arial" w:hAnsi="Arial" w:cs="Arial"/>
          <w:color w:val="000000"/>
          <w:sz w:val="20"/>
          <w:szCs w:val="20"/>
        </w:rPr>
        <w:t>A consulta aos cadastros será realizada em nome da empresa licitante e também de seu sócio majoritário</w:t>
      </w:r>
      <w:bookmarkStart w:id="48" w:name="_Hlk141195659"/>
      <w:r w:rsidRPr="00A91031">
        <w:rPr>
          <w:rFonts w:ascii="Arial" w:hAnsi="Arial" w:cs="Arial"/>
          <w:color w:val="000000"/>
          <w:sz w:val="20"/>
          <w:szCs w:val="20"/>
        </w:rPr>
        <w:t xml:space="preserve">, por força da vedação de que trata o artigo 12 da Lei nº 8.429, de 1992. </w:t>
      </w:r>
    </w:p>
    <w:bookmarkEnd w:id="48"/>
    <w:p w14:paraId="357755A0" w14:textId="77777777" w:rsidR="00250F72" w:rsidRPr="006666A7" w:rsidRDefault="00250F72" w:rsidP="00776E11">
      <w:pPr>
        <w:widowControl w:val="0"/>
        <w:numPr>
          <w:ilvl w:val="2"/>
          <w:numId w:val="26"/>
        </w:numPr>
        <w:pBdr>
          <w:top w:val="nil"/>
          <w:left w:val="nil"/>
          <w:bottom w:val="nil"/>
          <w:right w:val="nil"/>
          <w:between w:val="nil"/>
        </w:pBdr>
        <w:tabs>
          <w:tab w:val="left" w:pos="142"/>
          <w:tab w:val="left" w:pos="993"/>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Caso o Pregoeiro não logre êxito em obter a certidão correspondente através do sítio oficial, ou na hipótese de se encontrar vencida no referido sistema, o licitante será convocado a encaminhar documento válido que comprove o atendimento das exigências deste Edital, sob pena de inabilitação, ressalvado o disposto quanto à comprovação da regularidade fiscal e trabalhista das licitantes qualificadas como microempresas ou empresas de pequeno porte, conforme preceitua o art. 43, § 1º da Lei Complementar nº 123/2006.</w:t>
      </w:r>
    </w:p>
    <w:p w14:paraId="3E1CACA6" w14:textId="77777777" w:rsidR="00250F72" w:rsidRPr="00840EC8" w:rsidRDefault="00250F72" w:rsidP="00776E11">
      <w:pPr>
        <w:widowControl w:val="0"/>
        <w:numPr>
          <w:ilvl w:val="2"/>
          <w:numId w:val="26"/>
        </w:numPr>
        <w:pBdr>
          <w:top w:val="nil"/>
          <w:left w:val="nil"/>
          <w:bottom w:val="nil"/>
          <w:right w:val="nil"/>
          <w:between w:val="nil"/>
        </w:pBdr>
        <w:tabs>
          <w:tab w:val="left" w:pos="993"/>
          <w:tab w:val="left" w:pos="1134"/>
        </w:tabs>
        <w:spacing w:after="0" w:line="360" w:lineRule="auto"/>
        <w:ind w:left="284" w:firstLine="0"/>
        <w:jc w:val="both"/>
        <w:rPr>
          <w:rFonts w:ascii="Arial" w:hAnsi="Arial" w:cs="Arial"/>
          <w:color w:val="000000"/>
          <w:sz w:val="20"/>
          <w:szCs w:val="20"/>
          <w:highlight w:val="green"/>
        </w:rPr>
      </w:pPr>
      <w:r w:rsidRPr="006666A7">
        <w:rPr>
          <w:rFonts w:ascii="Arial" w:hAnsi="Arial" w:cs="Arial"/>
          <w:sz w:val="20"/>
          <w:szCs w:val="20"/>
        </w:rPr>
        <w:t xml:space="preserve">  </w:t>
      </w:r>
      <w:bookmarkStart w:id="49" w:name="_Hlk141178520"/>
      <w:r w:rsidRPr="00840EC8">
        <w:rPr>
          <w:rFonts w:ascii="Arial" w:hAnsi="Arial" w:cs="Arial"/>
          <w:sz w:val="20"/>
          <w:szCs w:val="20"/>
          <w:highlight w:val="green"/>
        </w:rPr>
        <w:t>No</w:t>
      </w:r>
      <w:r w:rsidRPr="00840EC8">
        <w:rPr>
          <w:rFonts w:ascii="Arial" w:hAnsi="Arial" w:cs="Arial"/>
          <w:color w:val="000000"/>
          <w:sz w:val="20"/>
          <w:szCs w:val="20"/>
          <w:highlight w:val="green"/>
        </w:rPr>
        <w:t xml:space="preserve"> caso de existência de apontamentos nas certidões contidas nas alíneas “a”, “b”, “c” e/ou “d”, do item 1</w:t>
      </w:r>
      <w:r>
        <w:rPr>
          <w:rFonts w:ascii="Arial" w:hAnsi="Arial" w:cs="Arial"/>
          <w:color w:val="000000"/>
          <w:sz w:val="20"/>
          <w:szCs w:val="20"/>
          <w:highlight w:val="green"/>
        </w:rPr>
        <w:t>2</w:t>
      </w:r>
      <w:r w:rsidRPr="00840EC8">
        <w:rPr>
          <w:rFonts w:ascii="Arial" w:hAnsi="Arial" w:cs="Arial"/>
          <w:color w:val="000000"/>
          <w:sz w:val="20"/>
          <w:szCs w:val="20"/>
          <w:highlight w:val="green"/>
        </w:rPr>
        <w:t>.1, serão adotados os seguintes critérios:</w:t>
      </w:r>
    </w:p>
    <w:p w14:paraId="6D1827C1" w14:textId="77777777" w:rsidR="00250F72" w:rsidRPr="00840EC8" w:rsidRDefault="00250F72" w:rsidP="00250F72">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highlight w:val="green"/>
        </w:rPr>
      </w:pPr>
      <w:r w:rsidRPr="00840EC8">
        <w:rPr>
          <w:rFonts w:ascii="Arial" w:hAnsi="Arial" w:cs="Arial"/>
          <w:color w:val="000000"/>
          <w:sz w:val="20"/>
          <w:szCs w:val="20"/>
          <w:highlight w:val="green"/>
        </w:rPr>
        <w:t>a) No caso das sanções previstas no artigo 156, I e II da Lei n.º 14.133/2021, tal apontamento não será utilizado como critério de inabilitação;</w:t>
      </w:r>
    </w:p>
    <w:p w14:paraId="52BA13F1" w14:textId="77777777" w:rsidR="00250F72" w:rsidRPr="00840EC8" w:rsidRDefault="00250F72" w:rsidP="00250F72">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highlight w:val="green"/>
        </w:rPr>
      </w:pPr>
      <w:r w:rsidRPr="00840EC8">
        <w:rPr>
          <w:rFonts w:ascii="Arial" w:hAnsi="Arial" w:cs="Arial"/>
          <w:color w:val="000000"/>
          <w:sz w:val="20"/>
          <w:szCs w:val="20"/>
          <w:highlight w:val="green"/>
        </w:rPr>
        <w:t xml:space="preserve">b) No caso da sanção prevista no artigo 156, III da Lei n.º 14.133/2021, tal apontamento será utilizado como critério </w:t>
      </w:r>
      <w:r w:rsidRPr="00840EC8">
        <w:rPr>
          <w:rFonts w:ascii="Arial" w:hAnsi="Arial" w:cs="Arial"/>
          <w:color w:val="000000"/>
          <w:sz w:val="20"/>
          <w:szCs w:val="20"/>
          <w:highlight w:val="green"/>
        </w:rPr>
        <w:lastRenderedPageBreak/>
        <w:t>de inabilitação, se a sanção tiver sido aplicada por qualquer órgão da Administração Pública Direta ou Indireta do Município de Santos;</w:t>
      </w:r>
    </w:p>
    <w:p w14:paraId="479BF611" w14:textId="77777777" w:rsidR="00250F72" w:rsidRPr="006666A7" w:rsidRDefault="00250F72" w:rsidP="00250F72">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rPr>
      </w:pPr>
      <w:r w:rsidRPr="00840EC8">
        <w:rPr>
          <w:rFonts w:ascii="Arial" w:hAnsi="Arial" w:cs="Arial"/>
          <w:color w:val="000000"/>
          <w:sz w:val="20"/>
          <w:szCs w:val="20"/>
          <w:highlight w:val="green"/>
        </w:rPr>
        <w:t>c) No caso da sanção prevista no artigo 156, IV da Lei n.º 14.133/2021, tal apontamento será utilizado como critério de inabilitação</w:t>
      </w:r>
      <w:r>
        <w:rPr>
          <w:rFonts w:ascii="Arial" w:hAnsi="Arial" w:cs="Arial"/>
          <w:color w:val="000000"/>
          <w:sz w:val="20"/>
          <w:szCs w:val="20"/>
          <w:highlight w:val="green"/>
        </w:rPr>
        <w:t>.</w:t>
      </w:r>
    </w:p>
    <w:bookmarkEnd w:id="49"/>
    <w:p w14:paraId="453BCB22" w14:textId="77777777" w:rsidR="00250F72" w:rsidRPr="006666A7" w:rsidRDefault="00250F72" w:rsidP="00776E11">
      <w:pPr>
        <w:numPr>
          <w:ilvl w:val="1"/>
          <w:numId w:val="26"/>
        </w:numPr>
        <w:spacing w:after="0" w:line="360" w:lineRule="auto"/>
        <w:ind w:left="0" w:firstLine="0"/>
        <w:jc w:val="both"/>
        <w:rPr>
          <w:rFonts w:ascii="Arial" w:hAnsi="Arial" w:cs="Arial"/>
          <w:sz w:val="20"/>
          <w:szCs w:val="20"/>
        </w:rPr>
      </w:pPr>
      <w:r>
        <w:rPr>
          <w:rFonts w:ascii="Arial" w:hAnsi="Arial" w:cs="Arial"/>
          <w:sz w:val="20"/>
          <w:szCs w:val="20"/>
        </w:rPr>
        <w:t>A</w:t>
      </w:r>
      <w:r w:rsidRPr="006666A7">
        <w:rPr>
          <w:rFonts w:ascii="Arial" w:hAnsi="Arial" w:cs="Arial"/>
          <w:sz w:val="20"/>
          <w:szCs w:val="20"/>
        </w:rPr>
        <w:t xml:space="preserve">pós a verificação </w:t>
      </w:r>
      <w:r>
        <w:rPr>
          <w:rFonts w:ascii="Arial" w:hAnsi="Arial" w:cs="Arial"/>
          <w:sz w:val="20"/>
          <w:szCs w:val="20"/>
        </w:rPr>
        <w:t>prevista no item anterior</w:t>
      </w:r>
      <w:r w:rsidRPr="006666A7">
        <w:rPr>
          <w:rFonts w:ascii="Arial" w:hAnsi="Arial" w:cs="Arial"/>
          <w:sz w:val="20"/>
          <w:szCs w:val="20"/>
        </w:rPr>
        <w:t>, a(o) Pregoeira(o), verificará a documentação de habilitação do licitante conforme disposições do edital.</w:t>
      </w:r>
    </w:p>
    <w:p w14:paraId="21ECB2D7" w14:textId="77777777" w:rsidR="00250F72" w:rsidRPr="006666A7" w:rsidRDefault="00250F72" w:rsidP="00776E11">
      <w:pPr>
        <w:numPr>
          <w:ilvl w:val="1"/>
          <w:numId w:val="26"/>
        </w:numPr>
        <w:spacing w:after="0" w:line="360" w:lineRule="auto"/>
        <w:ind w:left="0" w:firstLine="0"/>
        <w:jc w:val="both"/>
        <w:rPr>
          <w:rFonts w:ascii="Arial" w:hAnsi="Arial" w:cs="Arial"/>
          <w:sz w:val="20"/>
          <w:szCs w:val="20"/>
        </w:rPr>
      </w:pPr>
      <w:bookmarkStart w:id="50" w:name="_Hlk141173130"/>
      <w:bookmarkEnd w:id="43"/>
      <w:r w:rsidRPr="006666A7">
        <w:rPr>
          <w:rFonts w:ascii="Arial" w:hAnsi="Arial" w:cs="Arial"/>
          <w:sz w:val="20"/>
          <w:szCs w:val="20"/>
        </w:rPr>
        <w:t>Os documentos exigidos para habilitação deverão ser enviados exclusivamente por meio do sistema, em formato digital, no prazo de 02 (duas) horas, após solicitação pela(o) Pregoeira(o), prorrogável por igual período, nas seguintes situações, sob pena de inabilitação:</w:t>
      </w:r>
    </w:p>
    <w:p w14:paraId="1095B3A1" w14:textId="13DA4E65" w:rsidR="00250F72" w:rsidRPr="006666A7" w:rsidRDefault="00250F72" w:rsidP="00250F72">
      <w:pPr>
        <w:spacing w:after="0" w:line="360" w:lineRule="auto"/>
        <w:ind w:left="567"/>
        <w:jc w:val="both"/>
        <w:rPr>
          <w:rFonts w:ascii="Arial" w:hAnsi="Arial" w:cs="Arial"/>
          <w:sz w:val="20"/>
          <w:szCs w:val="20"/>
        </w:rPr>
      </w:pPr>
      <w:r w:rsidRPr="006666A7">
        <w:rPr>
          <w:rFonts w:ascii="Arial" w:hAnsi="Arial" w:cs="Arial"/>
          <w:b/>
          <w:sz w:val="20"/>
          <w:szCs w:val="20"/>
        </w:rPr>
        <w:t>12.</w:t>
      </w:r>
      <w:r w:rsidR="00130188">
        <w:rPr>
          <w:rFonts w:ascii="Arial" w:hAnsi="Arial" w:cs="Arial"/>
          <w:b/>
          <w:sz w:val="20"/>
          <w:szCs w:val="20"/>
        </w:rPr>
        <w:t>4</w:t>
      </w:r>
      <w:r w:rsidRPr="006666A7">
        <w:rPr>
          <w:rFonts w:ascii="Arial" w:hAnsi="Arial" w:cs="Arial"/>
          <w:b/>
          <w:sz w:val="20"/>
          <w:szCs w:val="20"/>
        </w:rPr>
        <w:t xml:space="preserve">.1. </w:t>
      </w:r>
      <w:r w:rsidRPr="006666A7">
        <w:rPr>
          <w:rFonts w:ascii="Arial" w:hAnsi="Arial" w:cs="Arial"/>
          <w:sz w:val="20"/>
          <w:szCs w:val="20"/>
        </w:rPr>
        <w:t xml:space="preserve"> Por solicitação do licitante, mediante justificativa aceita pela(o) Pregoeira(o);</w:t>
      </w:r>
    </w:p>
    <w:p w14:paraId="5A18F2F1" w14:textId="00F7F18C" w:rsidR="00250F72" w:rsidRPr="006666A7" w:rsidRDefault="00250F72" w:rsidP="00250F72">
      <w:pPr>
        <w:spacing w:after="0" w:line="360" w:lineRule="auto"/>
        <w:ind w:left="567"/>
        <w:jc w:val="both"/>
        <w:rPr>
          <w:rFonts w:ascii="Arial" w:hAnsi="Arial" w:cs="Arial"/>
          <w:sz w:val="20"/>
          <w:szCs w:val="20"/>
        </w:rPr>
      </w:pPr>
      <w:r w:rsidRPr="006666A7">
        <w:rPr>
          <w:rFonts w:ascii="Arial" w:hAnsi="Arial" w:cs="Arial"/>
          <w:b/>
          <w:sz w:val="20"/>
          <w:szCs w:val="20"/>
        </w:rPr>
        <w:t>12.</w:t>
      </w:r>
      <w:r w:rsidR="00130188">
        <w:rPr>
          <w:rFonts w:ascii="Arial" w:hAnsi="Arial" w:cs="Arial"/>
          <w:b/>
          <w:sz w:val="20"/>
          <w:szCs w:val="20"/>
        </w:rPr>
        <w:t>4</w:t>
      </w:r>
      <w:r w:rsidRPr="006666A7">
        <w:rPr>
          <w:rFonts w:ascii="Arial" w:hAnsi="Arial" w:cs="Arial"/>
          <w:b/>
          <w:sz w:val="20"/>
          <w:szCs w:val="20"/>
        </w:rPr>
        <w:t xml:space="preserve">.2. </w:t>
      </w:r>
      <w:r w:rsidRPr="006666A7">
        <w:rPr>
          <w:rFonts w:ascii="Arial" w:hAnsi="Arial" w:cs="Arial"/>
          <w:sz w:val="20"/>
          <w:szCs w:val="20"/>
        </w:rPr>
        <w:t>De ofício, a critério da(o) Pregoeira(o), quando constatado que o prazo estabelecido não é suficiente para o envio dos documentos exigidos no edital para a verificação de conformidade.</w:t>
      </w:r>
    </w:p>
    <w:p w14:paraId="0A2CDE06" w14:textId="77777777" w:rsidR="00250F72" w:rsidRPr="00337713" w:rsidRDefault="00250F72" w:rsidP="00776E11">
      <w:pPr>
        <w:numPr>
          <w:ilvl w:val="1"/>
          <w:numId w:val="26"/>
        </w:numPr>
        <w:spacing w:after="0" w:line="360" w:lineRule="auto"/>
        <w:ind w:left="0" w:firstLine="0"/>
        <w:jc w:val="both"/>
        <w:rPr>
          <w:rFonts w:ascii="Arial" w:hAnsi="Arial" w:cs="Arial"/>
          <w:sz w:val="20"/>
          <w:szCs w:val="20"/>
        </w:rPr>
      </w:pPr>
      <w:r w:rsidRPr="006666A7">
        <w:rPr>
          <w:rFonts w:ascii="Arial" w:hAnsi="Arial" w:cs="Arial"/>
          <w:sz w:val="20"/>
          <w:szCs w:val="20"/>
        </w:rPr>
        <w:t>Após a apresentação dos documentos de habilitação, fica vedada a substituição ou a apresentação de novos documentos, salvo em sede de diligência, para</w:t>
      </w:r>
      <w:bookmarkStart w:id="51" w:name="_heading=h.gjdgxs" w:colFirst="0" w:colLast="0"/>
      <w:bookmarkEnd w:id="51"/>
      <w:r w:rsidRPr="00D01052">
        <w:rPr>
          <w:rFonts w:ascii="Arial" w:hAnsi="Arial" w:cs="Arial"/>
          <w:sz w:val="20"/>
          <w:szCs w:val="20"/>
          <w:highlight w:val="green"/>
        </w:rPr>
        <w:t xml:space="preserve"> </w:t>
      </w:r>
      <w:r w:rsidRPr="005E1A02">
        <w:rPr>
          <w:rFonts w:ascii="Arial" w:hAnsi="Arial" w:cs="Arial"/>
          <w:sz w:val="20"/>
          <w:szCs w:val="20"/>
          <w:highlight w:val="green"/>
        </w:rPr>
        <w:t>(</w:t>
      </w:r>
      <w:hyperlink r:id="rId27" w:anchor="art63">
        <w:r w:rsidRPr="005E1A02">
          <w:rPr>
            <w:rFonts w:ascii="Arial" w:hAnsi="Arial" w:cs="Arial"/>
            <w:sz w:val="20"/>
            <w:szCs w:val="20"/>
            <w:highlight w:val="green"/>
          </w:rPr>
          <w:t>art. 105, § 3º, do Ato</w:t>
        </w:r>
      </w:hyperlink>
      <w:r w:rsidRPr="005E1A02">
        <w:rPr>
          <w:rFonts w:ascii="Arial" w:hAnsi="Arial" w:cs="Arial"/>
          <w:sz w:val="20"/>
          <w:szCs w:val="20"/>
          <w:highlight w:val="green"/>
        </w:rPr>
        <w:t xml:space="preserve"> da Mesa Nº 17/2023):</w:t>
      </w:r>
    </w:p>
    <w:p w14:paraId="764E30D1" w14:textId="77777777" w:rsidR="00250F72" w:rsidRPr="004B6E36" w:rsidRDefault="00250F72" w:rsidP="00776E11">
      <w:pPr>
        <w:pStyle w:val="PargrafodaLista"/>
        <w:numPr>
          <w:ilvl w:val="2"/>
          <w:numId w:val="26"/>
        </w:numPr>
        <w:spacing w:after="0" w:line="360" w:lineRule="auto"/>
        <w:ind w:left="567" w:firstLine="0"/>
        <w:jc w:val="both"/>
        <w:rPr>
          <w:rFonts w:ascii="Arial" w:hAnsi="Arial" w:cs="Arial"/>
          <w:sz w:val="20"/>
          <w:szCs w:val="20"/>
          <w:highlight w:val="green"/>
        </w:rPr>
      </w:pPr>
      <w:r w:rsidRPr="004B6E36">
        <w:rPr>
          <w:rFonts w:ascii="Arial" w:hAnsi="Arial" w:cs="Arial"/>
          <w:sz w:val="20"/>
          <w:szCs w:val="20"/>
          <w:highlight w:val="green"/>
        </w:rPr>
        <w:t>complementação de informações acerca dos documentos já apresentados pelos licitantes ou para comprovar condição já existente à época da abertura do certame;</w:t>
      </w:r>
    </w:p>
    <w:p w14:paraId="30B3BB50" w14:textId="77777777" w:rsidR="00250F72" w:rsidRPr="004B6E36" w:rsidRDefault="00250F72" w:rsidP="00776E11">
      <w:pPr>
        <w:pStyle w:val="PargrafodaLista"/>
        <w:numPr>
          <w:ilvl w:val="2"/>
          <w:numId w:val="26"/>
        </w:numPr>
        <w:spacing w:after="0" w:line="360" w:lineRule="auto"/>
        <w:ind w:left="567" w:firstLine="0"/>
        <w:jc w:val="both"/>
        <w:rPr>
          <w:rFonts w:ascii="Arial" w:hAnsi="Arial" w:cs="Arial"/>
          <w:sz w:val="20"/>
          <w:szCs w:val="20"/>
          <w:highlight w:val="green"/>
        </w:rPr>
      </w:pPr>
      <w:r w:rsidRPr="004B6E36">
        <w:rPr>
          <w:rFonts w:ascii="Arial" w:hAnsi="Arial" w:cs="Arial"/>
          <w:sz w:val="20"/>
          <w:szCs w:val="20"/>
          <w:highlight w:val="green"/>
        </w:rPr>
        <w:t>atualização de documentos cuja validade tenha expirado após a data de recebimento das propostas.</w:t>
      </w:r>
    </w:p>
    <w:p w14:paraId="7A25A96D" w14:textId="71593B22" w:rsidR="00250F72" w:rsidRPr="006666A7" w:rsidRDefault="00250F72" w:rsidP="00776E11">
      <w:pPr>
        <w:numPr>
          <w:ilvl w:val="1"/>
          <w:numId w:val="26"/>
        </w:numPr>
        <w:spacing w:after="0" w:line="360" w:lineRule="auto"/>
        <w:ind w:left="0" w:firstLine="0"/>
        <w:jc w:val="both"/>
        <w:rPr>
          <w:rFonts w:ascii="Arial" w:hAnsi="Arial" w:cs="Arial"/>
          <w:sz w:val="20"/>
          <w:szCs w:val="20"/>
        </w:rPr>
      </w:pPr>
      <w:r w:rsidRPr="006666A7">
        <w:rPr>
          <w:rFonts w:ascii="Arial" w:hAnsi="Arial" w:cs="Arial"/>
          <w:sz w:val="20"/>
          <w:szCs w:val="20"/>
        </w:rPr>
        <w:t>A não inserção dos documentos, no prazo de que trata o item 12.</w:t>
      </w:r>
      <w:r w:rsidR="00130188">
        <w:rPr>
          <w:rFonts w:ascii="Arial" w:hAnsi="Arial" w:cs="Arial"/>
          <w:sz w:val="20"/>
          <w:szCs w:val="20"/>
        </w:rPr>
        <w:t>4</w:t>
      </w:r>
      <w:r w:rsidRPr="006666A7">
        <w:rPr>
          <w:rFonts w:ascii="Arial" w:hAnsi="Arial" w:cs="Arial"/>
          <w:sz w:val="20"/>
          <w:szCs w:val="20"/>
        </w:rPr>
        <w:t>. acarretará a imediata INABILITAÇÃO do licitante.</w:t>
      </w:r>
    </w:p>
    <w:bookmarkEnd w:id="44"/>
    <w:bookmarkEnd w:id="50"/>
    <w:p w14:paraId="11E1B1BD" w14:textId="77777777" w:rsidR="00250F72" w:rsidRPr="00D01052" w:rsidRDefault="00250F72" w:rsidP="00776E11">
      <w:pPr>
        <w:numPr>
          <w:ilvl w:val="1"/>
          <w:numId w:val="26"/>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green"/>
        </w:rPr>
      </w:pPr>
      <w:r w:rsidRPr="00D01052">
        <w:rPr>
          <w:rFonts w:ascii="Arial" w:hAnsi="Arial" w:cs="Arial"/>
          <w:color w:val="000000"/>
          <w:sz w:val="20"/>
          <w:szCs w:val="20"/>
          <w:highlight w:val="green"/>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1A6C4BF2" w14:textId="77777777" w:rsidR="00250F72" w:rsidRPr="00D01052" w:rsidRDefault="00250F72" w:rsidP="00776E11">
      <w:pPr>
        <w:numPr>
          <w:ilvl w:val="2"/>
          <w:numId w:val="26"/>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green"/>
        </w:rPr>
      </w:pPr>
      <w:r w:rsidRPr="00D01052">
        <w:rPr>
          <w:rFonts w:ascii="Arial" w:hAnsi="Arial" w:cs="Arial"/>
          <w:color w:val="000000"/>
          <w:sz w:val="20"/>
          <w:szCs w:val="20"/>
          <w:highlight w:val="green"/>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47AA43CD" w14:textId="77777777" w:rsidR="00250F72" w:rsidRPr="006666A7" w:rsidRDefault="00250F72" w:rsidP="00776E11">
      <w:pPr>
        <w:numPr>
          <w:ilvl w:val="1"/>
          <w:numId w:val="26"/>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Os documentos exigidos para fins de habilitação poderão ser substituídos por registro cadastral emitido por órgão ou entidade pública, desde que o registro tenha sido feito em obediência ao disposto na Lei nº 14.133/2021.</w:t>
      </w:r>
    </w:p>
    <w:p w14:paraId="69F7F4D9" w14:textId="77777777" w:rsidR="00250F72" w:rsidRPr="001E63DF" w:rsidRDefault="00250F72" w:rsidP="00776E11">
      <w:pPr>
        <w:numPr>
          <w:ilvl w:val="1"/>
          <w:numId w:val="26"/>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1E63DF">
        <w:rPr>
          <w:rFonts w:ascii="Arial" w:hAnsi="Arial" w:cs="Arial"/>
          <w:color w:val="000000"/>
          <w:sz w:val="20"/>
          <w:szCs w:val="20"/>
          <w:highlight w:val="yellow"/>
        </w:rPr>
        <w:t>Será verificado se o licitante apresentou declaração de que atende aos requisitos de habilitação, e o declarante responderá pela veracidade das informações prestadas, na forma da lei (</w:t>
      </w:r>
      <w:hyperlink r:id="rId28" w:anchor="art63">
        <w:r w:rsidRPr="001E63DF">
          <w:rPr>
            <w:rFonts w:ascii="Arial" w:hAnsi="Arial" w:cs="Arial"/>
            <w:color w:val="0563C1"/>
            <w:sz w:val="20"/>
            <w:szCs w:val="20"/>
            <w:highlight w:val="yellow"/>
            <w:u w:val="single"/>
          </w:rPr>
          <w:t>art. 63, I, da Lei nº 14.133/2021</w:t>
        </w:r>
      </w:hyperlink>
      <w:r w:rsidRPr="001E63DF">
        <w:rPr>
          <w:rFonts w:ascii="Arial" w:hAnsi="Arial" w:cs="Arial"/>
          <w:color w:val="000000"/>
          <w:sz w:val="20"/>
          <w:szCs w:val="20"/>
          <w:highlight w:val="yellow"/>
        </w:rPr>
        <w:t>).</w:t>
      </w:r>
    </w:p>
    <w:p w14:paraId="68791FD1" w14:textId="77777777" w:rsidR="00250F72" w:rsidRPr="001E63DF" w:rsidRDefault="00250F72" w:rsidP="00776E11">
      <w:pPr>
        <w:numPr>
          <w:ilvl w:val="1"/>
          <w:numId w:val="26"/>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1E63DF">
        <w:rPr>
          <w:rFonts w:ascii="Arial" w:hAnsi="Arial" w:cs="Arial"/>
          <w:color w:val="000000"/>
          <w:sz w:val="20"/>
          <w:szCs w:val="20"/>
          <w:highlight w:val="yellow"/>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9C67FDA" w14:textId="77777777" w:rsidR="00250F72" w:rsidRPr="006666A7" w:rsidRDefault="00250F72" w:rsidP="00776E11">
      <w:pPr>
        <w:numPr>
          <w:ilvl w:val="1"/>
          <w:numId w:val="26"/>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238964" w14:textId="77777777" w:rsidR="00250F72" w:rsidRPr="006666A7" w:rsidRDefault="00250F72" w:rsidP="00776E11">
      <w:pPr>
        <w:numPr>
          <w:ilvl w:val="1"/>
          <w:numId w:val="26"/>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A verificação pelo pregoeiro, em sítios eletrônicos oficiais de órgãos e entidades emissores de certidões constitui meio legal de prova, para fins de habilitação.</w:t>
      </w:r>
    </w:p>
    <w:p w14:paraId="315A87D6" w14:textId="77777777" w:rsidR="00250F72" w:rsidRPr="006666A7" w:rsidRDefault="00250F72" w:rsidP="00776E11">
      <w:pPr>
        <w:numPr>
          <w:ilvl w:val="1"/>
          <w:numId w:val="26"/>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2" w:name="_heading=h.qsh70q" w:colFirst="0" w:colLast="0"/>
      <w:bookmarkEnd w:id="52"/>
      <w:r w:rsidRPr="006666A7">
        <w:rPr>
          <w:rFonts w:ascii="Arial" w:hAnsi="Arial" w:cs="Arial"/>
          <w:color w:val="000000"/>
          <w:sz w:val="20"/>
          <w:szCs w:val="20"/>
        </w:rPr>
        <w:t>A verificação dos documentos somente será feita em relação ao licitante vencedor.</w:t>
      </w:r>
    </w:p>
    <w:p w14:paraId="7919F3A8" w14:textId="77777777" w:rsidR="00250F72" w:rsidRPr="006666A7" w:rsidRDefault="00250F72" w:rsidP="00776E11">
      <w:pPr>
        <w:numPr>
          <w:ilvl w:val="2"/>
          <w:numId w:val="26"/>
        </w:numPr>
        <w:pBdr>
          <w:top w:val="nil"/>
          <w:left w:val="nil"/>
          <w:bottom w:val="nil"/>
          <w:right w:val="nil"/>
          <w:between w:val="nil"/>
        </w:pBdr>
        <w:spacing w:before="120" w:after="120" w:line="360" w:lineRule="auto"/>
        <w:ind w:left="284" w:firstLine="0"/>
        <w:jc w:val="both"/>
        <w:rPr>
          <w:rFonts w:ascii="Arial" w:hAnsi="Arial" w:cs="Arial"/>
          <w:color w:val="000000"/>
          <w:sz w:val="20"/>
          <w:szCs w:val="20"/>
        </w:rPr>
      </w:pPr>
      <w:bookmarkStart w:id="53" w:name="_Hlk164435304"/>
      <w:r w:rsidRPr="006666A7">
        <w:rPr>
          <w:rFonts w:ascii="Arial" w:hAnsi="Arial" w:cs="Arial"/>
          <w:color w:val="000000"/>
          <w:sz w:val="20"/>
          <w:szCs w:val="20"/>
        </w:rPr>
        <w:lastRenderedPageBreak/>
        <w:t>Os documentos relativos à regularidade fiscal que constem do Termo de Referência somente serão exigidos, em qualquer caso, em momento posterior ao julgamento das propostas, e apenas do licitante mais bem classificado.</w:t>
      </w:r>
    </w:p>
    <w:p w14:paraId="73A568D7" w14:textId="72775831" w:rsidR="00250F72" w:rsidRPr="006666A7" w:rsidRDefault="00250F72" w:rsidP="00776E11">
      <w:pPr>
        <w:numPr>
          <w:ilvl w:val="1"/>
          <w:numId w:val="26"/>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4" w:name="_heading=h.3as4poj" w:colFirst="0" w:colLast="0"/>
      <w:bookmarkEnd w:id="53"/>
      <w:bookmarkEnd w:id="54"/>
      <w:r w:rsidRPr="006666A7">
        <w:rPr>
          <w:rFonts w:ascii="Arial" w:hAnsi="Arial" w:cs="Arial"/>
          <w:color w:val="000000"/>
          <w:sz w:val="20"/>
          <w:szCs w:val="20"/>
        </w:rPr>
        <w:t xml:space="preserve">Na análise dos documentos de habilitação, </w:t>
      </w:r>
      <w:r w:rsidR="00353484" w:rsidRPr="00353484">
        <w:rPr>
          <w:rFonts w:ascii="Arial" w:hAnsi="Arial" w:cs="Arial"/>
          <w:color w:val="000000"/>
          <w:sz w:val="20"/>
          <w:szCs w:val="20"/>
          <w:highlight w:val="yellow"/>
        </w:rPr>
        <w:t>o Pregoeiro</w:t>
      </w:r>
      <w:r w:rsidRPr="006666A7">
        <w:rPr>
          <w:rFonts w:ascii="Arial" w:hAnsi="Arial" w:cs="Arial"/>
          <w:color w:val="000000"/>
          <w:sz w:val="20"/>
          <w:szCs w:val="20"/>
        </w:rPr>
        <w:t xml:space="preserve"> poderá sanar erros ou falhas, que não alterem a substância dos documentos e sua validade jurídica, mediante decisão fundamentada, registrada em ata e acessível a todos, atribuindo-lhes </w:t>
      </w:r>
      <w:proofErr w:type="spellStart"/>
      <w:r w:rsidRPr="006666A7">
        <w:rPr>
          <w:rFonts w:ascii="Arial" w:hAnsi="Arial" w:cs="Arial"/>
          <w:color w:val="000000"/>
          <w:sz w:val="20"/>
          <w:szCs w:val="20"/>
        </w:rPr>
        <w:t>eﬁcácia</w:t>
      </w:r>
      <w:proofErr w:type="spellEnd"/>
      <w:r w:rsidRPr="006666A7">
        <w:rPr>
          <w:rFonts w:ascii="Arial" w:hAnsi="Arial" w:cs="Arial"/>
          <w:color w:val="000000"/>
          <w:sz w:val="20"/>
          <w:szCs w:val="20"/>
        </w:rPr>
        <w:t xml:space="preserve"> para fins de habilitação e classificação.</w:t>
      </w:r>
    </w:p>
    <w:p w14:paraId="2BB40734" w14:textId="77777777" w:rsidR="00250F72" w:rsidRPr="006666A7" w:rsidRDefault="00250F72" w:rsidP="00776E11">
      <w:pPr>
        <w:numPr>
          <w:ilvl w:val="1"/>
          <w:numId w:val="26"/>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5" w:name="_heading=h.1pxezwc" w:colFirst="0" w:colLast="0"/>
      <w:bookmarkEnd w:id="55"/>
      <w:r w:rsidRPr="006666A7">
        <w:rPr>
          <w:rFonts w:ascii="Arial" w:hAnsi="Arial" w:cs="Arial"/>
          <w:color w:val="000000"/>
          <w:sz w:val="20"/>
          <w:szCs w:val="20"/>
        </w:rPr>
        <w:t>Na hipótese de o licitante não atender às exigências para habilitação, o pregoeiro examinará a proposta subsequente e assim sucessivamente, na ordem de classificação, até a apuração de uma proposta que atenda ao presente edital.</w:t>
      </w:r>
    </w:p>
    <w:p w14:paraId="34851C8D" w14:textId="77777777" w:rsidR="00250F72" w:rsidRPr="00B57B2F" w:rsidRDefault="00250F72" w:rsidP="00776E11">
      <w:pPr>
        <w:numPr>
          <w:ilvl w:val="1"/>
          <w:numId w:val="26"/>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green"/>
        </w:rPr>
      </w:pPr>
      <w:bookmarkStart w:id="56" w:name="_heading=h.49x2ik5" w:colFirst="0" w:colLast="0"/>
      <w:bookmarkEnd w:id="56"/>
      <w:r w:rsidRPr="00B57B2F">
        <w:rPr>
          <w:rFonts w:ascii="Arial" w:hAnsi="Arial" w:cs="Arial"/>
          <w:color w:val="000000"/>
          <w:sz w:val="20"/>
          <w:szCs w:val="20"/>
          <w:highlight w:val="green"/>
        </w:rPr>
        <w:t>A plataforma BLL Compras disponibiliza, após a fase de habilitação, a documentação apresentada por todos os licitantes participantes do certame que foram convocados a enviar seus documentos de habilitação.</w:t>
      </w:r>
    </w:p>
    <w:p w14:paraId="71A50BB6" w14:textId="5DCFDC4C" w:rsidR="00250F72" w:rsidRPr="006666A7" w:rsidRDefault="00A91031" w:rsidP="00776E11">
      <w:pPr>
        <w:widowControl w:val="0"/>
        <w:numPr>
          <w:ilvl w:val="1"/>
          <w:numId w:val="2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Pr>
          <w:rFonts w:ascii="Arial" w:hAnsi="Arial" w:cs="Arial"/>
          <w:b/>
          <w:color w:val="000000"/>
          <w:sz w:val="20"/>
          <w:szCs w:val="20"/>
        </w:rPr>
        <w:t xml:space="preserve"> </w:t>
      </w:r>
      <w:r w:rsidR="00250F72" w:rsidRPr="006666A7">
        <w:rPr>
          <w:rFonts w:ascii="Arial" w:hAnsi="Arial" w:cs="Arial"/>
          <w:b/>
          <w:color w:val="000000"/>
          <w:sz w:val="20"/>
          <w:szCs w:val="20"/>
        </w:rPr>
        <w:t>Dos Documentos de Habilitação:</w:t>
      </w:r>
    </w:p>
    <w:p w14:paraId="63BF31B0" w14:textId="77777777" w:rsidR="00250F72" w:rsidRPr="006666A7" w:rsidRDefault="00250F72" w:rsidP="00776E11">
      <w:pPr>
        <w:widowControl w:val="0"/>
        <w:numPr>
          <w:ilvl w:val="2"/>
          <w:numId w:val="26"/>
        </w:numPr>
        <w:pBdr>
          <w:top w:val="nil"/>
          <w:left w:val="nil"/>
          <w:bottom w:val="nil"/>
          <w:right w:val="nil"/>
          <w:between w:val="nil"/>
        </w:pBdr>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Os documentos previstos no Termo de Referência, necessários e suficientes para demonstrar a capacidade do licitante de realizar o objeto da licitação, serão exigidos para fins de habilitação, nos termos dos art. 62 a 70 da Lei nº 14.133, de 2021.</w:t>
      </w:r>
    </w:p>
    <w:p w14:paraId="38E20E6C" w14:textId="77777777" w:rsidR="00250F72" w:rsidRPr="006666A7" w:rsidRDefault="00250F72" w:rsidP="00776E11">
      <w:pPr>
        <w:widowControl w:val="0"/>
        <w:numPr>
          <w:ilvl w:val="2"/>
          <w:numId w:val="26"/>
        </w:numPr>
        <w:pBdr>
          <w:top w:val="nil"/>
          <w:left w:val="nil"/>
          <w:bottom w:val="nil"/>
          <w:right w:val="nil"/>
          <w:between w:val="nil"/>
        </w:pBdr>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Os documentos apresentados deverão ser, obrigatoriamente, da mesma sede, ou seja, se da matriz, todos os documentos da matriz, se de alguma filial, todos os documentos da mesma filial, com exceção dos documentos que são válidos tanto para matriz, como para as filiais. Caso a empresa seja vencedora, a aquisição será celebrada com a sede que apresentou a documentação.</w:t>
      </w:r>
    </w:p>
    <w:p w14:paraId="535004C6" w14:textId="77777777" w:rsidR="00250F72" w:rsidRPr="006666A7" w:rsidRDefault="00250F72" w:rsidP="00776E11">
      <w:pPr>
        <w:widowControl w:val="0"/>
        <w:numPr>
          <w:ilvl w:val="2"/>
          <w:numId w:val="26"/>
        </w:numPr>
        <w:pBdr>
          <w:top w:val="nil"/>
          <w:left w:val="nil"/>
          <w:bottom w:val="nil"/>
          <w:right w:val="nil"/>
          <w:between w:val="nil"/>
        </w:pBdr>
        <w:tabs>
          <w:tab w:val="left" w:pos="993"/>
          <w:tab w:val="left" w:pos="1276"/>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Nos casos em que o licitante desejar que um de seus estabelecimentos, que não o participante do certame, execute o futuro contrato deverão ser atendidos os seguintes requisitos:</w:t>
      </w:r>
    </w:p>
    <w:p w14:paraId="3FD3FAF8" w14:textId="77777777" w:rsidR="00250F72" w:rsidRPr="006666A7" w:rsidRDefault="00250F72" w:rsidP="00776E11">
      <w:pPr>
        <w:numPr>
          <w:ilvl w:val="0"/>
          <w:numId w:val="12"/>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que no ato constitutivo da matriz do licitante conste expressamente a filial; e</w:t>
      </w:r>
    </w:p>
    <w:p w14:paraId="424FCA2B" w14:textId="77777777" w:rsidR="00250F72" w:rsidRPr="006666A7" w:rsidRDefault="00250F72" w:rsidP="00776E11">
      <w:pPr>
        <w:numPr>
          <w:ilvl w:val="0"/>
          <w:numId w:val="12"/>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que o licitante informe por escrito que o objeto será executado pela filial, quando, então, deverá ser comprovada a regularidade fiscal de ambos os estabelecimentos, com a apresentação das certidões e documentos necessários.</w:t>
      </w:r>
    </w:p>
    <w:p w14:paraId="0A0BB7CE" w14:textId="77777777" w:rsidR="00250F72" w:rsidRPr="006666A7" w:rsidRDefault="00250F72" w:rsidP="00776E11">
      <w:pPr>
        <w:widowControl w:val="0"/>
        <w:numPr>
          <w:ilvl w:val="2"/>
          <w:numId w:val="26"/>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prova de regularidade deverá ser feita por certidão negativa ou certidão positiva com efeitos de negativa.</w:t>
      </w:r>
    </w:p>
    <w:p w14:paraId="7E9707B0" w14:textId="77777777" w:rsidR="00250F72" w:rsidRPr="006666A7" w:rsidRDefault="00250F72" w:rsidP="00776E11">
      <w:pPr>
        <w:widowControl w:val="0"/>
        <w:numPr>
          <w:ilvl w:val="3"/>
          <w:numId w:val="26"/>
        </w:numPr>
        <w:pBdr>
          <w:top w:val="nil"/>
          <w:left w:val="nil"/>
          <w:bottom w:val="nil"/>
          <w:right w:val="nil"/>
          <w:between w:val="nil"/>
        </w:pBdr>
        <w:shd w:val="clear" w:color="auto" w:fill="FFFFFF"/>
        <w:tabs>
          <w:tab w:val="left" w:pos="567"/>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Considera-se positiva com efeitos de negativa a certidão em que conste a existência de créditos não vencidos, em curso de cobrança executiva com penhora efetivada e/ou cuja exigibilidade esteja suspensa por medidas administrativas ou judiciais.</w:t>
      </w:r>
    </w:p>
    <w:p w14:paraId="030EF170" w14:textId="77777777" w:rsidR="00250F72" w:rsidRPr="006666A7" w:rsidRDefault="00250F72" w:rsidP="00776E11">
      <w:pPr>
        <w:widowControl w:val="0"/>
        <w:numPr>
          <w:ilvl w:val="3"/>
          <w:numId w:val="26"/>
        </w:numPr>
        <w:pBdr>
          <w:top w:val="nil"/>
          <w:left w:val="nil"/>
          <w:bottom w:val="nil"/>
          <w:right w:val="nil"/>
          <w:between w:val="nil"/>
        </w:pBdr>
        <w:shd w:val="clear" w:color="auto" w:fill="FFFFFF"/>
        <w:tabs>
          <w:tab w:val="left" w:pos="567"/>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Nos documentos em que não houver prazo de validade assinalado, serão considerados válidos os emitidos em até 180 (cento e oitenta) dias da data de abertura deste Pregão Eletrônico.</w:t>
      </w:r>
    </w:p>
    <w:p w14:paraId="6F510AF5" w14:textId="77777777" w:rsidR="00250F72" w:rsidRPr="006666A7" w:rsidRDefault="00250F72" w:rsidP="00776E11">
      <w:pPr>
        <w:widowControl w:val="0"/>
        <w:numPr>
          <w:ilvl w:val="2"/>
          <w:numId w:val="26"/>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 O licitante que participar do certame declarando que cumpre com os requisitos de habilitação e não os cumprir será inabilitado e estará sujeito às penalidades previstas neste ato convocatório.</w:t>
      </w:r>
    </w:p>
    <w:p w14:paraId="131E5ED5" w14:textId="77777777" w:rsidR="00250F72" w:rsidRPr="006666A7" w:rsidRDefault="00250F72" w:rsidP="00776E11">
      <w:pPr>
        <w:widowControl w:val="0"/>
        <w:numPr>
          <w:ilvl w:val="2"/>
          <w:numId w:val="26"/>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Constituem motivos para a </w:t>
      </w:r>
      <w:r w:rsidRPr="006666A7">
        <w:rPr>
          <w:rFonts w:ascii="Arial" w:hAnsi="Arial" w:cs="Arial"/>
          <w:color w:val="000000"/>
          <w:sz w:val="20"/>
          <w:szCs w:val="20"/>
          <w:u w:val="single"/>
        </w:rPr>
        <w:t>inabilitação</w:t>
      </w:r>
      <w:r w:rsidRPr="006666A7">
        <w:rPr>
          <w:rFonts w:ascii="Arial" w:hAnsi="Arial" w:cs="Arial"/>
          <w:color w:val="000000"/>
          <w:sz w:val="20"/>
          <w:szCs w:val="20"/>
        </w:rPr>
        <w:t xml:space="preserve"> do licitante:</w:t>
      </w:r>
    </w:p>
    <w:p w14:paraId="0F28C54F" w14:textId="77777777" w:rsidR="00250F72" w:rsidRPr="006666A7" w:rsidRDefault="00250F72" w:rsidP="00250F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não apresentação da documentação exigida para habilitação no prazo estabelecido neste ato convocatório ou em prazo estipulado pelo Pregoeiro;</w:t>
      </w:r>
    </w:p>
    <w:p w14:paraId="2A261675" w14:textId="77777777" w:rsidR="00250F72" w:rsidRPr="006666A7" w:rsidRDefault="00250F72" w:rsidP="00250F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apresentação de documentos com prazo de validade vencido (caso não seja possível a emissão de novo documento no site oficial ou o envio atualizado como complementação da documentação);</w:t>
      </w:r>
    </w:p>
    <w:p w14:paraId="1238472C" w14:textId="77777777" w:rsidR="00250F72" w:rsidRPr="006666A7" w:rsidRDefault="00250F72" w:rsidP="00250F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substituição de documentos exigidos para habilitação por protocolos de requerimento de certidão;</w:t>
      </w:r>
    </w:p>
    <w:p w14:paraId="140F0D19" w14:textId="77777777" w:rsidR="00250F72" w:rsidRPr="006666A7" w:rsidRDefault="00250F72" w:rsidP="00250F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 não cumprimento dos requisitos de habilitação;</w:t>
      </w:r>
    </w:p>
    <w:p w14:paraId="20762EB5" w14:textId="77777777" w:rsidR="00250F72" w:rsidRPr="006666A7" w:rsidRDefault="00250F72" w:rsidP="00250F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bookmarkStart w:id="57" w:name="_heading=h.147n2zr" w:colFirst="0" w:colLast="0"/>
      <w:bookmarkEnd w:id="57"/>
      <w:r w:rsidRPr="006666A7">
        <w:rPr>
          <w:rFonts w:ascii="Arial" w:hAnsi="Arial" w:cs="Arial"/>
          <w:color w:val="000000"/>
          <w:sz w:val="20"/>
          <w:szCs w:val="20"/>
        </w:rPr>
        <w:lastRenderedPageBreak/>
        <w:t>deixarem de responder às diligências, no prazo estabelecido, quando solicitadas.</w:t>
      </w:r>
    </w:p>
    <w:p w14:paraId="70EA9930" w14:textId="77777777" w:rsidR="00250F72" w:rsidRPr="006666A7" w:rsidRDefault="00250F72" w:rsidP="00250F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as demais circunstâncias descritas expressamente neste Edital.</w:t>
      </w:r>
    </w:p>
    <w:p w14:paraId="7303B28E" w14:textId="77777777" w:rsidR="00250F72" w:rsidRPr="006666A7" w:rsidRDefault="00250F72" w:rsidP="00776E11">
      <w:pPr>
        <w:widowControl w:val="0"/>
        <w:numPr>
          <w:ilvl w:val="2"/>
          <w:numId w:val="26"/>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bookmarkStart w:id="58" w:name="_heading=h.3o7alnk" w:colFirst="0" w:colLast="0"/>
      <w:bookmarkEnd w:id="58"/>
      <w:r w:rsidRPr="006666A7">
        <w:rPr>
          <w:rFonts w:ascii="Arial" w:hAnsi="Arial" w:cs="Arial"/>
          <w:color w:val="000000"/>
          <w:sz w:val="20"/>
          <w:szCs w:val="20"/>
        </w:rPr>
        <w:t xml:space="preserve">Não será concedido prazo para apresentação de documentos de habilitação que não tiverem sido entregues no momento e prazo próprios, bem como não será permitida documentação incompleta (erros substanciais), protocolo ou quaisquer outras formas de comprovação que não sejam as exigidas neste ato convocatório, exceção feita às microempresas e empresas de pequeno porte, nos termos da Lei Complementar nº 123/2006. </w:t>
      </w:r>
    </w:p>
    <w:p w14:paraId="6FE5F5FB" w14:textId="77777777" w:rsidR="00250F72" w:rsidRPr="006666A7" w:rsidRDefault="00250F72" w:rsidP="00776E11">
      <w:pPr>
        <w:widowControl w:val="0"/>
        <w:numPr>
          <w:ilvl w:val="0"/>
          <w:numId w:val="7"/>
        </w:numPr>
        <w:pBdr>
          <w:top w:val="nil"/>
          <w:left w:val="nil"/>
          <w:bottom w:val="nil"/>
          <w:right w:val="nil"/>
          <w:between w:val="nil"/>
        </w:pBdr>
        <w:shd w:val="clear" w:color="auto" w:fill="FFFFFF"/>
        <w:tabs>
          <w:tab w:val="left" w:pos="284"/>
          <w:tab w:val="left" w:pos="709"/>
        </w:tabs>
        <w:spacing w:after="0" w:line="360" w:lineRule="auto"/>
        <w:ind w:left="284" w:firstLine="0"/>
        <w:jc w:val="both"/>
        <w:rPr>
          <w:rFonts w:ascii="Arial" w:hAnsi="Arial" w:cs="Arial"/>
          <w:color w:val="000000"/>
          <w:sz w:val="20"/>
          <w:szCs w:val="20"/>
        </w:rPr>
      </w:pPr>
      <w:bookmarkStart w:id="59" w:name="_heading=h.23ckvvd" w:colFirst="0" w:colLast="0"/>
      <w:bookmarkEnd w:id="59"/>
      <w:r w:rsidRPr="006666A7">
        <w:rPr>
          <w:rFonts w:ascii="Arial" w:hAnsi="Arial" w:cs="Arial"/>
          <w:color w:val="000000"/>
          <w:sz w:val="20"/>
          <w:szCs w:val="20"/>
        </w:rPr>
        <w:t xml:space="preserve">Os documentos solicitados como documentação complementar ou na realização de diligências serão aceitos como entregues no momento e prazos próprios. </w:t>
      </w:r>
    </w:p>
    <w:p w14:paraId="641A9CE3" w14:textId="545E6987" w:rsidR="00250F72" w:rsidRPr="006666A7" w:rsidRDefault="00250F72" w:rsidP="00250F72">
      <w:pPr>
        <w:widowControl w:val="0"/>
        <w:pBdr>
          <w:top w:val="nil"/>
          <w:left w:val="nil"/>
          <w:bottom w:val="nil"/>
          <w:right w:val="nil"/>
          <w:between w:val="nil"/>
        </w:pBdr>
        <w:shd w:val="clear" w:color="auto" w:fill="FFFFFF"/>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12.</w:t>
      </w:r>
      <w:r>
        <w:rPr>
          <w:rFonts w:ascii="Arial" w:hAnsi="Arial" w:cs="Arial"/>
          <w:b/>
          <w:color w:val="000000"/>
          <w:sz w:val="20"/>
          <w:szCs w:val="20"/>
        </w:rPr>
        <w:t>1</w:t>
      </w:r>
      <w:r w:rsidR="00587825">
        <w:rPr>
          <w:rFonts w:ascii="Arial" w:hAnsi="Arial" w:cs="Arial"/>
          <w:b/>
          <w:color w:val="000000"/>
          <w:sz w:val="20"/>
          <w:szCs w:val="20"/>
        </w:rPr>
        <w:t>7</w:t>
      </w:r>
      <w:r w:rsidRPr="006666A7">
        <w:rPr>
          <w:rFonts w:ascii="Arial" w:hAnsi="Arial" w:cs="Arial"/>
          <w:b/>
          <w:color w:val="000000"/>
          <w:sz w:val="20"/>
          <w:szCs w:val="20"/>
        </w:rPr>
        <w:t xml:space="preserve">.8. </w:t>
      </w:r>
      <w:r w:rsidRPr="006666A7">
        <w:rPr>
          <w:rFonts w:ascii="Arial" w:hAnsi="Arial" w:cs="Arial"/>
          <w:color w:val="000000"/>
          <w:sz w:val="20"/>
          <w:szCs w:val="20"/>
        </w:rPr>
        <w:t xml:space="preserve"> Caso as certidões ou os documentos não sejam suficientes à comprovação da regularidade do licitante, mesmo após as diligência, este estará imediatamente inabilitado para o presente procedimento licitatório, além de sofrer as penalidades previstas no ato convocatório e na legislação pertinente, exceção feita às microempresas e empresas de pequeno porte, nos termos dos artigos 42 e 43 da Lei Complementar nº 123/2006.</w:t>
      </w:r>
    </w:p>
    <w:p w14:paraId="6C01904C" w14:textId="274F0A98" w:rsidR="00250F72" w:rsidRPr="006666A7" w:rsidRDefault="00250F72" w:rsidP="00250F72">
      <w:pPr>
        <w:widowControl w:val="0"/>
        <w:pBdr>
          <w:top w:val="nil"/>
          <w:left w:val="nil"/>
          <w:bottom w:val="nil"/>
          <w:right w:val="nil"/>
          <w:between w:val="nil"/>
        </w:pBdr>
        <w:shd w:val="clear" w:color="auto" w:fill="FFFFFF"/>
        <w:tabs>
          <w:tab w:val="left" w:pos="1276"/>
        </w:tabs>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12.</w:t>
      </w:r>
      <w:r>
        <w:rPr>
          <w:rFonts w:ascii="Arial" w:hAnsi="Arial" w:cs="Arial"/>
          <w:b/>
          <w:color w:val="000000"/>
          <w:sz w:val="20"/>
          <w:szCs w:val="20"/>
        </w:rPr>
        <w:t>1</w:t>
      </w:r>
      <w:r w:rsidR="00587825">
        <w:rPr>
          <w:rFonts w:ascii="Arial" w:hAnsi="Arial" w:cs="Arial"/>
          <w:b/>
          <w:color w:val="000000"/>
          <w:sz w:val="20"/>
          <w:szCs w:val="20"/>
        </w:rPr>
        <w:t>7</w:t>
      </w:r>
      <w:r w:rsidRPr="006666A7">
        <w:rPr>
          <w:rFonts w:ascii="Arial" w:hAnsi="Arial" w:cs="Arial"/>
          <w:b/>
          <w:color w:val="000000"/>
          <w:sz w:val="20"/>
          <w:szCs w:val="20"/>
        </w:rPr>
        <w:t>.9.</w:t>
      </w:r>
      <w:r w:rsidRPr="006666A7">
        <w:rPr>
          <w:rFonts w:ascii="Arial" w:hAnsi="Arial" w:cs="Arial"/>
          <w:color w:val="000000"/>
          <w:sz w:val="20"/>
          <w:szCs w:val="20"/>
        </w:rPr>
        <w:t xml:space="preserve"> A proposta comercial, as declarações, os atestados e demais documentos de habilitação solicitados neste Edital que precisem de assinatura(s) deverão ser firmados pelo(s) representante(s) legal(</w:t>
      </w:r>
      <w:proofErr w:type="spellStart"/>
      <w:r w:rsidRPr="006666A7">
        <w:rPr>
          <w:rFonts w:ascii="Arial" w:hAnsi="Arial" w:cs="Arial"/>
          <w:color w:val="000000"/>
          <w:sz w:val="20"/>
          <w:szCs w:val="20"/>
        </w:rPr>
        <w:t>is</w:t>
      </w:r>
      <w:proofErr w:type="spellEnd"/>
      <w:r w:rsidRPr="006666A7">
        <w:rPr>
          <w:rFonts w:ascii="Arial" w:hAnsi="Arial" w:cs="Arial"/>
          <w:color w:val="000000"/>
          <w:sz w:val="20"/>
          <w:szCs w:val="20"/>
        </w:rPr>
        <w:t>) da licitante vencedora da disputa de lances, ou dos terceiros emitentes, apresentando-se, quando necessário, o respectivo instrumento comprobatório de tais poderes de representação (ato constitutivo, procuração escrita, em instrumento particular ou pública, ou outro documento jurídico de validade equivalente).</w:t>
      </w:r>
    </w:p>
    <w:p w14:paraId="45DCAD0C" w14:textId="27188C3F" w:rsidR="00BE2001" w:rsidRPr="00587825" w:rsidRDefault="00234425" w:rsidP="00587825">
      <w:pPr>
        <w:pStyle w:val="PargrafodaLista"/>
        <w:widowControl w:val="0"/>
        <w:numPr>
          <w:ilvl w:val="1"/>
          <w:numId w:val="26"/>
        </w:numPr>
        <w:pBdr>
          <w:top w:val="nil"/>
          <w:left w:val="nil"/>
          <w:bottom w:val="nil"/>
          <w:right w:val="nil"/>
          <w:between w:val="nil"/>
        </w:pBdr>
        <w:tabs>
          <w:tab w:val="left" w:pos="709"/>
        </w:tabs>
        <w:spacing w:after="0" w:line="360" w:lineRule="auto"/>
        <w:jc w:val="both"/>
        <w:rPr>
          <w:rFonts w:ascii="Arial" w:hAnsi="Arial" w:cs="Arial"/>
          <w:color w:val="000000"/>
          <w:sz w:val="20"/>
          <w:szCs w:val="20"/>
          <w:highlight w:val="yellow"/>
        </w:rPr>
      </w:pPr>
      <w:r w:rsidRPr="00587825">
        <w:rPr>
          <w:rFonts w:ascii="Arial" w:hAnsi="Arial" w:cs="Arial"/>
          <w:b/>
          <w:color w:val="000000"/>
          <w:sz w:val="20"/>
          <w:szCs w:val="20"/>
          <w:highlight w:val="yellow"/>
        </w:rPr>
        <w:t xml:space="preserve">Da Vistoria </w:t>
      </w:r>
      <w:commentRangeStart w:id="60"/>
      <w:r w:rsidRPr="00587825">
        <w:rPr>
          <w:rFonts w:ascii="Arial" w:hAnsi="Arial" w:cs="Arial"/>
          <w:b/>
          <w:color w:val="000000"/>
          <w:sz w:val="20"/>
          <w:szCs w:val="20"/>
          <w:highlight w:val="yellow"/>
        </w:rPr>
        <w:t>Técnica</w:t>
      </w:r>
      <w:commentRangeEnd w:id="60"/>
      <w:r w:rsidR="000833D6" w:rsidRPr="00030D50">
        <w:rPr>
          <w:rStyle w:val="Refdecomentrio"/>
          <w:rFonts w:ascii="Arial" w:eastAsiaTheme="minorEastAsia" w:hAnsi="Arial" w:cs="Arial"/>
          <w:sz w:val="20"/>
          <w:szCs w:val="20"/>
          <w:highlight w:val="yellow"/>
        </w:rPr>
        <w:commentReference w:id="60"/>
      </w:r>
    </w:p>
    <w:p w14:paraId="3DE7863E" w14:textId="77777777" w:rsidR="00BE2001" w:rsidRPr="00030D50" w:rsidRDefault="00136D9B" w:rsidP="00776E1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bookmarkStart w:id="61" w:name="_Hlk145430620"/>
      <w:r w:rsidRPr="00030D50">
        <w:rPr>
          <w:rFonts w:ascii="Arial" w:hAnsi="Arial" w:cs="Arial"/>
          <w:sz w:val="20"/>
          <w:szCs w:val="20"/>
          <w:highlight w:val="yellow"/>
        </w:rPr>
        <w:t>Considerando que na presente contratação a avaliação prévia do local de execução é imprescindível para o conhecimento pleno das condições e peculiaridades do objeto a ser contratado</w:t>
      </w:r>
      <w:bookmarkEnd w:id="61"/>
      <w:r w:rsidRPr="00030D50">
        <w:rPr>
          <w:rFonts w:ascii="Arial" w:hAnsi="Arial" w:cs="Arial"/>
          <w:color w:val="000000"/>
          <w:sz w:val="20"/>
          <w:szCs w:val="20"/>
          <w:highlight w:val="yellow"/>
        </w:rPr>
        <w:t>, a</w:t>
      </w:r>
      <w:r w:rsidR="00234425" w:rsidRPr="00030D50">
        <w:rPr>
          <w:rFonts w:ascii="Arial" w:hAnsi="Arial" w:cs="Arial"/>
          <w:color w:val="000000"/>
          <w:sz w:val="20"/>
          <w:szCs w:val="20"/>
          <w:highlight w:val="yellow"/>
        </w:rPr>
        <w:t xml:space="preserve"> licitante deverá apresentar “Termo de Vistoria”, conforme o modelo constante </w:t>
      </w:r>
      <w:r w:rsidR="00E85E47" w:rsidRPr="00030D50">
        <w:rPr>
          <w:rFonts w:ascii="Arial" w:hAnsi="Arial" w:cs="Arial"/>
          <w:color w:val="000000"/>
          <w:sz w:val="20"/>
          <w:szCs w:val="20"/>
          <w:highlight w:val="yellow"/>
        </w:rPr>
        <w:t>em anexo,</w:t>
      </w:r>
      <w:r w:rsidR="00234425" w:rsidRPr="00030D50">
        <w:rPr>
          <w:rFonts w:ascii="Arial" w:hAnsi="Arial" w:cs="Arial"/>
          <w:color w:val="000000"/>
          <w:sz w:val="20"/>
          <w:szCs w:val="20"/>
          <w:highlight w:val="yellow"/>
        </w:rPr>
        <w:t xml:space="preserve"> que tem por objetivo verificar as condições locais para a execução do objeto da contratação, permitindo aos interessados verificar localmente as informações que julgarem necessárias para a elaboração da sua proposta, de acordo com o que o próprio interessado julgar conveniente, não cabendo à Administração nenhuma responsabilidade em função de insuficiência dos dados levantados por ocasião da visita técnica;</w:t>
      </w:r>
    </w:p>
    <w:p w14:paraId="7615CD0A" w14:textId="77777777" w:rsidR="00BE2001" w:rsidRPr="00030D50" w:rsidRDefault="00234425" w:rsidP="00776E1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030D50">
        <w:rPr>
          <w:rFonts w:ascii="Arial" w:hAnsi="Arial" w:cs="Arial"/>
          <w:color w:val="000000"/>
          <w:sz w:val="20"/>
          <w:szCs w:val="20"/>
          <w:highlight w:val="yellow"/>
        </w:rPr>
        <w:t>A visita deverá ser agendada pelo telefone (13) 3211-4100 – ramal XXX e poderá ser realizada até o dia útil imediatamente anterior à sessão pública;</w:t>
      </w:r>
    </w:p>
    <w:p w14:paraId="3D67F4A4" w14:textId="77777777" w:rsidR="00BE2001" w:rsidRPr="00030D50" w:rsidRDefault="00234425">
      <w:pPr>
        <w:spacing w:after="0" w:line="360" w:lineRule="auto"/>
        <w:ind w:left="426"/>
        <w:jc w:val="both"/>
        <w:rPr>
          <w:rFonts w:ascii="Arial" w:hAnsi="Arial" w:cs="Arial"/>
          <w:sz w:val="20"/>
          <w:szCs w:val="20"/>
          <w:highlight w:val="yellow"/>
        </w:rPr>
      </w:pPr>
      <w:r w:rsidRPr="00030D50">
        <w:rPr>
          <w:rFonts w:ascii="Arial" w:hAnsi="Arial" w:cs="Arial"/>
          <w:b/>
          <w:sz w:val="20"/>
          <w:szCs w:val="20"/>
          <w:highlight w:val="yellow"/>
        </w:rPr>
        <w:t>b.1)</w:t>
      </w:r>
      <w:r w:rsidRPr="00030D50">
        <w:rPr>
          <w:rFonts w:ascii="Arial" w:hAnsi="Arial" w:cs="Arial"/>
          <w:sz w:val="20"/>
          <w:szCs w:val="20"/>
          <w:highlight w:val="yellow"/>
        </w:rPr>
        <w:t xml:space="preserve"> Os agendamentos ocorrerão em dias úteis entre os horários de 09:00h até 12:00h e das 14:00h até 17:00h, respeitando as atividades da unidade administrativa responsável e da Câmara Municipal de Santos.</w:t>
      </w:r>
    </w:p>
    <w:p w14:paraId="582102BB" w14:textId="77777777" w:rsidR="00BE2001" w:rsidRPr="00030D50" w:rsidRDefault="00234425">
      <w:pPr>
        <w:spacing w:after="0" w:line="360" w:lineRule="auto"/>
        <w:ind w:left="426"/>
        <w:jc w:val="both"/>
        <w:rPr>
          <w:rFonts w:ascii="Arial" w:hAnsi="Arial" w:cs="Arial"/>
          <w:sz w:val="20"/>
          <w:szCs w:val="20"/>
          <w:highlight w:val="yellow"/>
        </w:rPr>
      </w:pPr>
      <w:r w:rsidRPr="00030D50">
        <w:rPr>
          <w:rFonts w:ascii="Arial" w:hAnsi="Arial" w:cs="Arial"/>
          <w:sz w:val="20"/>
          <w:szCs w:val="20"/>
          <w:highlight w:val="yellow"/>
        </w:rPr>
        <w:t>b.2) Não serão realizados agendamentos de mais de um interessado para mesma data e horário.</w:t>
      </w:r>
    </w:p>
    <w:p w14:paraId="0572A0E5" w14:textId="77777777" w:rsidR="00BE2001" w:rsidRPr="00030D50" w:rsidRDefault="00234425" w:rsidP="00776E1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030D50">
        <w:rPr>
          <w:rFonts w:ascii="Arial" w:hAnsi="Arial" w:cs="Arial"/>
          <w:color w:val="000000"/>
          <w:sz w:val="20"/>
          <w:szCs w:val="20"/>
          <w:highlight w:val="yellow"/>
        </w:rPr>
        <w:t>As prospecções, investigações técnicas, ou quaisquer outros procedimentos que impliquem interferências no local em que serão prestados os serviços deverão ser previamente informadas e autorizadas pela Administração;</w:t>
      </w:r>
    </w:p>
    <w:p w14:paraId="19932651" w14:textId="77777777" w:rsidR="00BE2001" w:rsidRPr="00030D50" w:rsidRDefault="00234425" w:rsidP="00776E1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030D50">
        <w:rPr>
          <w:rFonts w:ascii="Arial" w:hAnsi="Arial" w:cs="Arial"/>
          <w:color w:val="000000"/>
          <w:sz w:val="20"/>
          <w:szCs w:val="20"/>
          <w:highlight w:val="yellow"/>
        </w:rPr>
        <w:t>O interessado não poderá pleitear modificações nos preços, nos prazos ou nas condições contratuais, tampouco alegar quaisquer prejuízos ou reivindicar quaisquer benefícios sob a invocação de insuficiência de dados ou de informações sobre o local em que serão executados os serviços objeto da contratação;</w:t>
      </w:r>
    </w:p>
    <w:p w14:paraId="3D31C2F3" w14:textId="77777777" w:rsidR="00BE2001" w:rsidRPr="00030D50" w:rsidRDefault="00234425" w:rsidP="00776E1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030D50">
        <w:rPr>
          <w:rFonts w:ascii="Arial" w:hAnsi="Arial" w:cs="Arial"/>
          <w:color w:val="000000"/>
          <w:sz w:val="20"/>
          <w:szCs w:val="20"/>
          <w:highlight w:val="yellow"/>
        </w:rPr>
        <w:t>O licitante que optar pela não realização da vistoria técnica deverá, para participar do certame, apresentar Declaração afirmando que tinha ciência da possibilidade de fazê-la, mas que, ciente dos riscos e consequências envolvidos, optou por formular a proposta sem realizar a vistoria técnica que lhe havia sido facultada, conforme o modelo constante do Anexo IX do Edital.</w:t>
      </w:r>
    </w:p>
    <w:p w14:paraId="0CD730B2" w14:textId="77777777" w:rsidR="00C8085A" w:rsidRPr="007D7A57" w:rsidRDefault="00C8085A" w:rsidP="00C8085A">
      <w:pPr>
        <w:widowControl w:val="0"/>
        <w:pBdr>
          <w:top w:val="nil"/>
          <w:left w:val="nil"/>
          <w:bottom w:val="nil"/>
          <w:right w:val="nil"/>
          <w:between w:val="nil"/>
        </w:pBdr>
        <w:tabs>
          <w:tab w:val="left" w:pos="709"/>
        </w:tabs>
        <w:spacing w:after="0" w:line="360" w:lineRule="auto"/>
        <w:jc w:val="both"/>
        <w:rPr>
          <w:rFonts w:ascii="Arial" w:hAnsi="Arial" w:cs="Arial"/>
          <w:color w:val="000000"/>
          <w:sz w:val="20"/>
          <w:szCs w:val="20"/>
        </w:rPr>
      </w:pPr>
    </w:p>
    <w:p w14:paraId="3673CA25" w14:textId="495324CF" w:rsidR="00BE2001" w:rsidRPr="00A91031" w:rsidRDefault="00234425" w:rsidP="00587825">
      <w:pPr>
        <w:pStyle w:val="PargrafodaLista"/>
        <w:widowControl w:val="0"/>
        <w:numPr>
          <w:ilvl w:val="1"/>
          <w:numId w:val="26"/>
        </w:numPr>
        <w:pBdr>
          <w:top w:val="nil"/>
          <w:left w:val="nil"/>
          <w:bottom w:val="nil"/>
          <w:right w:val="nil"/>
          <w:between w:val="nil"/>
        </w:pBdr>
        <w:spacing w:after="0" w:line="360" w:lineRule="auto"/>
        <w:jc w:val="both"/>
        <w:rPr>
          <w:rFonts w:ascii="Arial" w:hAnsi="Arial" w:cs="Arial"/>
          <w:color w:val="000000"/>
          <w:sz w:val="20"/>
          <w:szCs w:val="20"/>
        </w:rPr>
      </w:pPr>
      <w:r w:rsidRPr="00A91031">
        <w:rPr>
          <w:rFonts w:ascii="Arial" w:hAnsi="Arial" w:cs="Arial"/>
          <w:b/>
          <w:color w:val="000000"/>
          <w:sz w:val="20"/>
          <w:szCs w:val="20"/>
        </w:rPr>
        <w:lastRenderedPageBreak/>
        <w:t>Declarações e Comprovações</w:t>
      </w:r>
    </w:p>
    <w:p w14:paraId="131ED119" w14:textId="77777777" w:rsidR="00A10DBE" w:rsidRPr="007D7A57" w:rsidRDefault="00A10DBE" w:rsidP="00587825">
      <w:pPr>
        <w:widowControl w:val="0"/>
        <w:numPr>
          <w:ilvl w:val="2"/>
          <w:numId w:val="26"/>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bookmarkStart w:id="62" w:name="_heading=h.4f1mdlm" w:colFirst="0" w:colLast="0"/>
      <w:bookmarkEnd w:id="62"/>
      <w:r w:rsidRPr="007D7A57">
        <w:rPr>
          <w:rFonts w:ascii="Arial" w:hAnsi="Arial" w:cs="Arial"/>
          <w:color w:val="000000"/>
          <w:sz w:val="20"/>
          <w:szCs w:val="20"/>
        </w:rPr>
        <w:t>Documentos de habilitação previstos no Termo de Referência.</w:t>
      </w:r>
    </w:p>
    <w:p w14:paraId="204875E3" w14:textId="77777777" w:rsidR="00BE2001" w:rsidRPr="007D7A57" w:rsidRDefault="00234425" w:rsidP="00587825">
      <w:pPr>
        <w:widowControl w:val="0"/>
        <w:numPr>
          <w:ilvl w:val="2"/>
          <w:numId w:val="26"/>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r w:rsidRPr="007D7A57">
        <w:rPr>
          <w:rFonts w:ascii="Arial" w:hAnsi="Arial" w:cs="Arial"/>
          <w:color w:val="000000"/>
          <w:sz w:val="20"/>
          <w:szCs w:val="20"/>
        </w:rPr>
        <w:t>Proposta Comercial, conforme modelo que forma o Anexo II.</w:t>
      </w:r>
    </w:p>
    <w:p w14:paraId="070B0E9D" w14:textId="6B2B0C3F" w:rsidR="00A91031" w:rsidRPr="00F31A3B" w:rsidRDefault="00234425" w:rsidP="00F31A3B">
      <w:pPr>
        <w:widowControl w:val="0"/>
        <w:numPr>
          <w:ilvl w:val="2"/>
          <w:numId w:val="26"/>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bookmarkStart w:id="63" w:name="_heading=h.2u6wntf" w:colFirst="0" w:colLast="0"/>
      <w:bookmarkEnd w:id="63"/>
      <w:r w:rsidRPr="00F31A3B">
        <w:rPr>
          <w:rFonts w:ascii="Arial" w:hAnsi="Arial" w:cs="Arial"/>
          <w:color w:val="000000"/>
          <w:sz w:val="20"/>
          <w:szCs w:val="20"/>
        </w:rPr>
        <w:t xml:space="preserve">Declaração expressa do licitante que cumpre plenamente os requisitos de habilitação, </w:t>
      </w:r>
      <w:bookmarkStart w:id="64" w:name="_Hlk141174702"/>
      <w:r w:rsidR="00A91031" w:rsidRPr="00F31A3B">
        <w:rPr>
          <w:rFonts w:ascii="Arial" w:hAnsi="Arial" w:cs="Arial"/>
          <w:color w:val="000000"/>
          <w:sz w:val="20"/>
          <w:szCs w:val="20"/>
        </w:rPr>
        <w:t>de Inexistência de emprego de mão de obra em trabalho degradante ou forçado (CF, inc. III e IV, do art. 1° e inc. III, do art. 5°) e de empregado Menor no Quadro da Empresa em cumprimento do inciso XXXIII do artigo 7º da Constituição Federal e inciso VI do artigo 68 da Lei nº 14.133/2021</w:t>
      </w:r>
      <w:r w:rsidR="006F3091" w:rsidRPr="00F31A3B">
        <w:rPr>
          <w:rFonts w:ascii="Arial" w:hAnsi="Arial" w:cs="Arial"/>
          <w:color w:val="000000"/>
          <w:sz w:val="20"/>
          <w:szCs w:val="20"/>
        </w:rPr>
        <w:t>,</w:t>
      </w:r>
      <w:r w:rsidR="00F31A3B">
        <w:rPr>
          <w:rFonts w:ascii="Arial" w:hAnsi="Arial" w:cs="Arial"/>
          <w:color w:val="000000"/>
          <w:sz w:val="20"/>
          <w:szCs w:val="20"/>
        </w:rPr>
        <w:t xml:space="preserve"> e </w:t>
      </w:r>
      <w:r w:rsidR="00F31A3B" w:rsidRPr="00F31A3B">
        <w:rPr>
          <w:rFonts w:ascii="Arial" w:hAnsi="Arial" w:cs="Arial"/>
          <w:color w:val="000000"/>
          <w:sz w:val="20"/>
          <w:szCs w:val="20"/>
          <w:highlight w:val="yellow"/>
        </w:rPr>
        <w:t xml:space="preserve">de que a proposta compreende a integralidade dos custos para atendimento dos direitos trabalhistas assegurados na Constituição Federal, nas leis trabalhistas, nas normas infralegais, nas convenções coletivas de trabalho e nos termos de ajustamento de conduta vigentes na data de sua entrega, </w:t>
      </w:r>
      <w:r w:rsidR="00F31A3B" w:rsidRPr="007D7A57">
        <w:rPr>
          <w:rFonts w:ascii="Arial" w:hAnsi="Arial" w:cs="Arial"/>
          <w:color w:val="000000"/>
          <w:sz w:val="20"/>
          <w:szCs w:val="20"/>
        </w:rPr>
        <w:t>conforme modelo que forma o Anexo III.</w:t>
      </w:r>
    </w:p>
    <w:bookmarkEnd w:id="64"/>
    <w:p w14:paraId="4FF12DD1" w14:textId="49ED80E0" w:rsidR="00BE2001" w:rsidRPr="007D7A57" w:rsidRDefault="00234425" w:rsidP="00587825">
      <w:pPr>
        <w:widowControl w:val="0"/>
        <w:numPr>
          <w:ilvl w:val="2"/>
          <w:numId w:val="26"/>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r w:rsidRPr="007D7A57">
        <w:rPr>
          <w:rFonts w:ascii="Arial" w:hAnsi="Arial" w:cs="Arial"/>
          <w:color w:val="000000"/>
          <w:sz w:val="20"/>
          <w:szCs w:val="20"/>
        </w:rPr>
        <w:t xml:space="preserve">Declaração de Microempresa ou Empresa de Pequeno Porte, conforme modelo constante no Anexo </w:t>
      </w:r>
      <w:r w:rsidR="008059B9">
        <w:rPr>
          <w:rFonts w:ascii="Arial" w:hAnsi="Arial" w:cs="Arial"/>
          <w:color w:val="000000"/>
          <w:sz w:val="20"/>
          <w:szCs w:val="20"/>
        </w:rPr>
        <w:t>I</w:t>
      </w:r>
      <w:r w:rsidRPr="007D7A57">
        <w:rPr>
          <w:rFonts w:ascii="Arial" w:hAnsi="Arial" w:cs="Arial"/>
          <w:color w:val="000000"/>
          <w:sz w:val="20"/>
          <w:szCs w:val="20"/>
        </w:rPr>
        <w:t>V, se for o caso.</w:t>
      </w:r>
    </w:p>
    <w:p w14:paraId="4E597E6F" w14:textId="77777777" w:rsidR="009C526B" w:rsidRDefault="009C526B" w:rsidP="00587825">
      <w:pPr>
        <w:widowControl w:val="0"/>
        <w:numPr>
          <w:ilvl w:val="2"/>
          <w:numId w:val="26"/>
        </w:numPr>
        <w:tabs>
          <w:tab w:val="left" w:pos="1134"/>
        </w:tabs>
        <w:spacing w:after="0" w:line="360" w:lineRule="auto"/>
        <w:ind w:left="426" w:firstLine="0"/>
        <w:jc w:val="both"/>
        <w:rPr>
          <w:rFonts w:ascii="Arial" w:hAnsi="Arial" w:cs="Arial"/>
          <w:sz w:val="20"/>
          <w:szCs w:val="20"/>
          <w:highlight w:val="yellow"/>
        </w:rPr>
      </w:pPr>
      <w:bookmarkStart w:id="65" w:name="_Hlk141174734"/>
      <w:r w:rsidRPr="00337713">
        <w:rPr>
          <w:rFonts w:ascii="Arial" w:hAnsi="Arial" w:cs="Arial"/>
          <w:sz w:val="20"/>
          <w:szCs w:val="20"/>
          <w:highlight w:val="yellow"/>
        </w:rPr>
        <w:t>Declaração de Qualificação Técnica Profissional (Anexo ??).</w:t>
      </w:r>
    </w:p>
    <w:p w14:paraId="1920EBBB" w14:textId="075CC261" w:rsidR="00382B9A" w:rsidRPr="00337713" w:rsidRDefault="00382B9A" w:rsidP="00382B9A">
      <w:pPr>
        <w:widowControl w:val="0"/>
        <w:numPr>
          <w:ilvl w:val="2"/>
          <w:numId w:val="26"/>
        </w:numPr>
        <w:tabs>
          <w:tab w:val="left" w:pos="1134"/>
        </w:tabs>
        <w:spacing w:after="0" w:line="360" w:lineRule="auto"/>
        <w:ind w:left="426" w:firstLine="0"/>
        <w:jc w:val="both"/>
        <w:rPr>
          <w:rFonts w:ascii="Arial" w:hAnsi="Arial" w:cs="Arial"/>
          <w:sz w:val="20"/>
          <w:szCs w:val="20"/>
          <w:highlight w:val="yellow"/>
        </w:rPr>
      </w:pPr>
      <w:r w:rsidRPr="00337713">
        <w:rPr>
          <w:rFonts w:ascii="Arial" w:hAnsi="Arial" w:cs="Arial"/>
          <w:sz w:val="20"/>
          <w:szCs w:val="20"/>
          <w:highlight w:val="yellow"/>
        </w:rPr>
        <w:t xml:space="preserve">Declaração de Qualificação Técnica </w:t>
      </w:r>
      <w:r>
        <w:rPr>
          <w:rFonts w:ascii="Arial" w:hAnsi="Arial" w:cs="Arial"/>
          <w:sz w:val="20"/>
          <w:szCs w:val="20"/>
          <w:highlight w:val="yellow"/>
        </w:rPr>
        <w:t>Operacional</w:t>
      </w:r>
      <w:r w:rsidRPr="00337713">
        <w:rPr>
          <w:rFonts w:ascii="Arial" w:hAnsi="Arial" w:cs="Arial"/>
          <w:sz w:val="20"/>
          <w:szCs w:val="20"/>
          <w:highlight w:val="yellow"/>
        </w:rPr>
        <w:t xml:space="preserve"> (Anexo ??).</w:t>
      </w:r>
    </w:p>
    <w:p w14:paraId="6F977E9D" w14:textId="149F8DCF" w:rsidR="009C526B" w:rsidRPr="00CD4787" w:rsidRDefault="009C526B" w:rsidP="00587825">
      <w:pPr>
        <w:widowControl w:val="0"/>
        <w:numPr>
          <w:ilvl w:val="2"/>
          <w:numId w:val="26"/>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highlight w:val="yellow"/>
        </w:rPr>
      </w:pPr>
      <w:r w:rsidRPr="00CD4787">
        <w:rPr>
          <w:rFonts w:ascii="Arial" w:hAnsi="Arial" w:cs="Arial"/>
          <w:color w:val="000000"/>
          <w:sz w:val="20"/>
          <w:szCs w:val="20"/>
          <w:highlight w:val="yellow"/>
        </w:rPr>
        <w:t xml:space="preserve">Termo de Vistoria Técnica (Anexo ??) </w:t>
      </w:r>
      <w:r w:rsidR="00CD4787" w:rsidRPr="00CD4787">
        <w:rPr>
          <w:rFonts w:ascii="Arial" w:hAnsi="Arial" w:cs="Arial"/>
          <w:color w:val="000000"/>
          <w:sz w:val="20"/>
          <w:szCs w:val="20"/>
          <w:highlight w:val="yellow"/>
        </w:rPr>
        <w:t xml:space="preserve">ou </w:t>
      </w:r>
      <w:r w:rsidRPr="00CD4787">
        <w:rPr>
          <w:rFonts w:ascii="Arial" w:hAnsi="Arial" w:cs="Arial"/>
          <w:color w:val="000000"/>
          <w:sz w:val="20"/>
          <w:szCs w:val="20"/>
          <w:highlight w:val="yellow"/>
        </w:rPr>
        <w:t>Declaração de não realização de vistoria (Anexo ??).</w:t>
      </w:r>
    </w:p>
    <w:p w14:paraId="21E1454C" w14:textId="6D81B52F" w:rsidR="009C526B" w:rsidRDefault="009C526B" w:rsidP="00587825">
      <w:pPr>
        <w:widowControl w:val="0"/>
        <w:numPr>
          <w:ilvl w:val="2"/>
          <w:numId w:val="26"/>
        </w:numPr>
        <w:pBdr>
          <w:top w:val="nil"/>
          <w:left w:val="nil"/>
          <w:bottom w:val="nil"/>
          <w:right w:val="nil"/>
          <w:between w:val="nil"/>
        </w:pBdr>
        <w:tabs>
          <w:tab w:val="left" w:pos="709"/>
        </w:tabs>
        <w:spacing w:after="0" w:line="360" w:lineRule="auto"/>
        <w:ind w:left="426" w:firstLine="0"/>
        <w:jc w:val="both"/>
        <w:rPr>
          <w:rFonts w:ascii="Arial" w:hAnsi="Arial" w:cs="Arial"/>
          <w:color w:val="000000"/>
          <w:sz w:val="20"/>
          <w:szCs w:val="20"/>
          <w:highlight w:val="yellow"/>
        </w:rPr>
      </w:pPr>
      <w:r w:rsidRPr="00E25C79">
        <w:rPr>
          <w:rFonts w:ascii="Arial" w:hAnsi="Arial" w:cs="Arial"/>
          <w:color w:val="000000"/>
          <w:sz w:val="20"/>
          <w:szCs w:val="20"/>
          <w:highlight w:val="yellow"/>
        </w:rPr>
        <w:t xml:space="preserve">Declaração de que cumpre as exigências de reserva de cargos para pessoa com deficiência e para reabilitados da Previdência Social, previstas em lei e em outras normas específicas, conforme </w:t>
      </w:r>
      <w:proofErr w:type="gramStart"/>
      <w:r w:rsidRPr="00E25C79">
        <w:rPr>
          <w:rFonts w:ascii="Arial" w:hAnsi="Arial" w:cs="Arial"/>
          <w:color w:val="000000"/>
          <w:sz w:val="20"/>
          <w:szCs w:val="20"/>
          <w:highlight w:val="yellow"/>
        </w:rPr>
        <w:t xml:space="preserve">Anexo </w:t>
      </w:r>
      <w:r>
        <w:rPr>
          <w:rFonts w:ascii="Arial" w:hAnsi="Arial" w:cs="Arial"/>
          <w:color w:val="000000"/>
          <w:sz w:val="20"/>
          <w:szCs w:val="20"/>
          <w:highlight w:val="yellow"/>
        </w:rPr>
        <w:t>??</w:t>
      </w:r>
      <w:proofErr w:type="gramEnd"/>
    </w:p>
    <w:p w14:paraId="2410C649" w14:textId="77777777" w:rsidR="00F31A3B" w:rsidRDefault="00F31A3B" w:rsidP="00F31A3B">
      <w:pPr>
        <w:widowControl w:val="0"/>
        <w:pBdr>
          <w:top w:val="nil"/>
          <w:left w:val="nil"/>
          <w:bottom w:val="nil"/>
          <w:right w:val="nil"/>
          <w:between w:val="nil"/>
        </w:pBdr>
        <w:tabs>
          <w:tab w:val="left" w:pos="709"/>
        </w:tabs>
        <w:spacing w:after="0" w:line="360" w:lineRule="auto"/>
        <w:ind w:left="426"/>
        <w:jc w:val="both"/>
        <w:rPr>
          <w:rFonts w:ascii="Arial" w:hAnsi="Arial" w:cs="Arial"/>
          <w:color w:val="000000"/>
          <w:sz w:val="20"/>
          <w:szCs w:val="20"/>
          <w:highlight w:val="yellow"/>
        </w:rPr>
      </w:pPr>
    </w:p>
    <w:bookmarkEnd w:id="65"/>
    <w:p w14:paraId="641C704B" w14:textId="77777777" w:rsidR="00BE2001" w:rsidRPr="007D7A57" w:rsidRDefault="00234425" w:rsidP="00587825">
      <w:pPr>
        <w:numPr>
          <w:ilvl w:val="0"/>
          <w:numId w:val="26"/>
        </w:numPr>
        <w:pBdr>
          <w:top w:val="nil"/>
          <w:left w:val="nil"/>
          <w:bottom w:val="nil"/>
          <w:right w:val="nil"/>
          <w:between w:val="nil"/>
        </w:pBdr>
        <w:shd w:val="clear" w:color="auto" w:fill="FFFFFF"/>
        <w:tabs>
          <w:tab w:val="left" w:pos="0"/>
        </w:tabs>
        <w:spacing w:after="0" w:line="360" w:lineRule="auto"/>
        <w:ind w:left="0" w:firstLine="0"/>
        <w:jc w:val="both"/>
        <w:rPr>
          <w:rFonts w:ascii="Arial" w:hAnsi="Arial" w:cs="Arial"/>
          <w:color w:val="000000"/>
          <w:sz w:val="20"/>
          <w:szCs w:val="20"/>
        </w:rPr>
      </w:pPr>
      <w:r w:rsidRPr="007D7A57">
        <w:rPr>
          <w:rFonts w:ascii="Arial" w:hAnsi="Arial" w:cs="Arial"/>
          <w:b/>
          <w:color w:val="000000"/>
          <w:sz w:val="20"/>
          <w:szCs w:val="20"/>
        </w:rPr>
        <w:t>DOS RECURSOS</w:t>
      </w:r>
    </w:p>
    <w:p w14:paraId="320CE50F" w14:textId="77777777" w:rsidR="00BE2001" w:rsidRPr="007D7A57" w:rsidRDefault="00234425" w:rsidP="00776E11">
      <w:pPr>
        <w:numPr>
          <w:ilvl w:val="1"/>
          <w:numId w:val="17"/>
        </w:numPr>
        <w:pBdr>
          <w:top w:val="nil"/>
          <w:left w:val="nil"/>
          <w:bottom w:val="nil"/>
          <w:right w:val="nil"/>
          <w:between w:val="nil"/>
        </w:pBdr>
        <w:spacing w:after="0" w:line="360" w:lineRule="auto"/>
        <w:ind w:left="0" w:firstLine="0"/>
        <w:rPr>
          <w:rFonts w:ascii="Arial" w:hAnsi="Arial" w:cs="Arial"/>
          <w:color w:val="000000"/>
          <w:sz w:val="20"/>
          <w:szCs w:val="20"/>
        </w:rPr>
      </w:pPr>
      <w:r w:rsidRPr="007D7A57">
        <w:rPr>
          <w:rFonts w:ascii="Arial" w:hAnsi="Arial" w:cs="Arial"/>
          <w:color w:val="000000"/>
          <w:sz w:val="20"/>
          <w:szCs w:val="20"/>
        </w:rPr>
        <w:t>A interposição de recurso referente ao julgamento das propostas, à habilitação ou inabilitação de licitantes, à anulação ou revogação da licitação, observará o disposto no art. 165 da Lei nº 14.133, de 2021.</w:t>
      </w:r>
    </w:p>
    <w:p w14:paraId="33BC34EF"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Declarado o vencedor, durante o prazo 30 (trinta) minutos e em campo próprio do sistema, qualquer licitante poderá manifestar sua intenção </w:t>
      </w:r>
      <w:r w:rsidRPr="007D7A57">
        <w:rPr>
          <w:rFonts w:ascii="Arial" w:hAnsi="Arial" w:cs="Arial"/>
          <w:color w:val="000000"/>
          <w:sz w:val="20"/>
          <w:szCs w:val="20"/>
          <w:u w:val="single"/>
        </w:rPr>
        <w:t>imediata e motivada</w:t>
      </w:r>
      <w:r w:rsidRPr="007D7A57">
        <w:rPr>
          <w:rFonts w:ascii="Arial" w:hAnsi="Arial" w:cs="Arial"/>
          <w:color w:val="000000"/>
          <w:sz w:val="20"/>
          <w:szCs w:val="20"/>
        </w:rPr>
        <w:t xml:space="preserve"> de recorrer, quando lhe será concedido o prazo de 3 (três) dias úteis para apresentar suas razões de recurso.</w:t>
      </w:r>
    </w:p>
    <w:p w14:paraId="56478F69"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Havendo interposição de recurso, na forma indicada no item anterior, ficam os demais licitantes, desde logo, intimados para, querendo, apresentar contrarrazões em igual número de dias, os quais começarão a correr do término do prazo do recorrente, sendo-lhes assegurada vista imediata dos autos na sede da Câmara Municipal situada na Praça Tenente Mauro Batista de Miranda, nº 1, Vila Nova, Santos/SP.</w:t>
      </w:r>
    </w:p>
    <w:p w14:paraId="3F35C227" w14:textId="77777777" w:rsidR="00600BE8" w:rsidRPr="00E15996" w:rsidRDefault="00600BE8"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highlight w:val="green"/>
        </w:rPr>
      </w:pPr>
      <w:bookmarkStart w:id="66" w:name="_heading=h.1t3h5sf" w:colFirst="0" w:colLast="0"/>
      <w:bookmarkStart w:id="67" w:name="_Hlk164937182"/>
      <w:bookmarkEnd w:id="66"/>
      <w:r w:rsidRPr="00E15996">
        <w:rPr>
          <w:rFonts w:ascii="Arial" w:hAnsi="Arial" w:cs="Arial"/>
          <w:color w:val="000000"/>
          <w:sz w:val="20"/>
          <w:szCs w:val="20"/>
          <w:highlight w:val="green"/>
        </w:rPr>
        <w:t>A ausência de manifestação imediata e motivada importará na decadência do direito de recurso e no encaminhamento do processo à autoridade competente para adjudicação e homologação, se assim decidir.</w:t>
      </w:r>
    </w:p>
    <w:bookmarkEnd w:id="67"/>
    <w:p w14:paraId="79ED3541"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O encaminhamento de razões e contrarrazões de recurso deverá ser feito </w:t>
      </w:r>
      <w:r w:rsidRPr="007D7A57">
        <w:rPr>
          <w:rFonts w:ascii="Arial" w:hAnsi="Arial" w:cs="Arial"/>
          <w:b/>
          <w:color w:val="000000"/>
          <w:sz w:val="20"/>
          <w:szCs w:val="20"/>
        </w:rPr>
        <w:t>exclusivamente</w:t>
      </w:r>
      <w:r w:rsidRPr="007D7A57">
        <w:rPr>
          <w:rFonts w:ascii="Arial" w:hAnsi="Arial" w:cs="Arial"/>
          <w:color w:val="000000"/>
          <w:sz w:val="20"/>
          <w:szCs w:val="20"/>
        </w:rPr>
        <w:t xml:space="preserve"> por meio do sistema “BLL Compras”, em seu campo específico, devendo ser respeitado o prazo previsto no item 13.2 e 13.2 deste ato convocatório. Não serão aceitos documentos enviados de outra forma.</w:t>
      </w:r>
    </w:p>
    <w:p w14:paraId="1C20F6F3"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Não serão conhecidos os recursos apresentados fora do prazo legal e/ou subscritos por representante não habilitado legalmente ou não identificado no processo para responder pelo proponente.</w:t>
      </w:r>
    </w:p>
    <w:p w14:paraId="37AE9754"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Não será concedido prazo para recursos sobre assuntos meramente protelatórios ou quando não justificada a intenção de interpor o recurso pelo proponente.</w:t>
      </w:r>
    </w:p>
    <w:p w14:paraId="3FF03D32"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E686C2B"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acolhimento das razões de recurso importará na invalidação apenas dos atos insuscetíveis de aproveitamento.</w:t>
      </w:r>
    </w:p>
    <w:p w14:paraId="070AB8FE"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O recurso e o pedido de reconsideração terão efeito suspensivo do ato ou da decisão recorrida até que </w:t>
      </w:r>
      <w:r w:rsidRPr="007D7A57">
        <w:rPr>
          <w:rFonts w:ascii="Arial" w:hAnsi="Arial" w:cs="Arial"/>
          <w:color w:val="000000"/>
          <w:sz w:val="20"/>
          <w:szCs w:val="20"/>
        </w:rPr>
        <w:lastRenderedPageBreak/>
        <w:t>sobrevenha decisão final da autoridade competente.</w:t>
      </w:r>
    </w:p>
    <w:p w14:paraId="4167960E"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Decididos os recursos e constatada a regularidade dos atos praticados, a autoridade competente adjudicará o objeto do certame ao licitante vencedor e homologará o procedimento.</w:t>
      </w:r>
    </w:p>
    <w:p w14:paraId="3DF47040" w14:textId="0F0686A3" w:rsidR="00BE2001" w:rsidRPr="00E20064" w:rsidRDefault="005A5B94" w:rsidP="00776E11">
      <w:pPr>
        <w:pStyle w:val="PargrafodaLista"/>
        <w:widowControl w:val="0"/>
        <w:numPr>
          <w:ilvl w:val="1"/>
          <w:numId w:val="17"/>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E20064">
        <w:rPr>
          <w:rFonts w:ascii="Arial" w:hAnsi="Arial" w:cs="Arial"/>
          <w:color w:val="000000"/>
          <w:sz w:val="20"/>
          <w:szCs w:val="20"/>
        </w:rPr>
        <w:t xml:space="preserve"> </w:t>
      </w:r>
      <w:r w:rsidRPr="00E20064">
        <w:rPr>
          <w:rFonts w:ascii="Arial" w:hAnsi="Arial" w:cs="Arial"/>
          <w:color w:val="000000"/>
          <w:sz w:val="20"/>
          <w:szCs w:val="20"/>
          <w:highlight w:val="yellow"/>
        </w:rPr>
        <w:t>Não havendo recurso, o Pregoeiro colocará o processo à disposição da Mesa Diretora da Câmara Municipal de Santos para adjudicação do objeto da licitação à proponente declarada vencedora e homologação</w:t>
      </w:r>
      <w:r w:rsidRPr="00E20064">
        <w:rPr>
          <w:rFonts w:ascii="Arial" w:hAnsi="Arial" w:cs="Arial"/>
          <w:color w:val="000000"/>
          <w:sz w:val="20"/>
          <w:szCs w:val="20"/>
        </w:rPr>
        <w:t>.</w:t>
      </w:r>
    </w:p>
    <w:p w14:paraId="658326EE" w14:textId="77777777" w:rsidR="00BE2001" w:rsidRPr="007D7A57" w:rsidRDefault="00BE2001">
      <w:pPr>
        <w:widowControl w:val="0"/>
        <w:pBdr>
          <w:top w:val="nil"/>
          <w:left w:val="nil"/>
          <w:bottom w:val="nil"/>
          <w:right w:val="nil"/>
          <w:between w:val="nil"/>
        </w:pBdr>
        <w:spacing w:after="0" w:line="360" w:lineRule="auto"/>
        <w:ind w:left="792"/>
        <w:jc w:val="both"/>
        <w:rPr>
          <w:rFonts w:ascii="Arial" w:hAnsi="Arial" w:cs="Arial"/>
          <w:color w:val="000000"/>
          <w:sz w:val="20"/>
          <w:szCs w:val="20"/>
        </w:rPr>
      </w:pPr>
    </w:p>
    <w:p w14:paraId="737976F0" w14:textId="77777777" w:rsidR="00BE2001" w:rsidRPr="007D7A57" w:rsidRDefault="00234425" w:rsidP="00776E11">
      <w:pPr>
        <w:keepNext/>
        <w:keepLines/>
        <w:numPr>
          <w:ilvl w:val="0"/>
          <w:numId w:val="17"/>
        </w:numPr>
        <w:pBdr>
          <w:top w:val="nil"/>
          <w:left w:val="nil"/>
          <w:bottom w:val="nil"/>
          <w:right w:val="nil"/>
          <w:between w:val="nil"/>
        </w:pBdr>
        <w:tabs>
          <w:tab w:val="left" w:pos="567"/>
          <w:tab w:val="left" w:pos="0"/>
        </w:tabs>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 xml:space="preserve">DA ADJUDICAÇÃO E DA HOMOLOGAÇÃO </w:t>
      </w:r>
    </w:p>
    <w:p w14:paraId="15D4C668" w14:textId="1F8BB4CE" w:rsidR="00BE2001" w:rsidRPr="007D7A57" w:rsidRDefault="00234425" w:rsidP="00776E11">
      <w:pPr>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Encerradas as fases de julgamento e habilitação, e exauridos os recursos administrativos, o procedimento licitatório será encaminhado à autoridade competente para adjudicar o objeto e homologar o procedimento, observado o disposto no art. 71 </w:t>
      </w:r>
      <w:r w:rsidR="003333E1">
        <w:rPr>
          <w:rFonts w:ascii="Arial" w:hAnsi="Arial" w:cs="Arial"/>
          <w:color w:val="000000"/>
          <w:sz w:val="20"/>
          <w:szCs w:val="20"/>
        </w:rPr>
        <w:t>da</w:t>
      </w:r>
      <w:r w:rsidRPr="007D7A57">
        <w:rPr>
          <w:rFonts w:ascii="Arial" w:hAnsi="Arial" w:cs="Arial"/>
          <w:color w:val="000000"/>
          <w:sz w:val="20"/>
          <w:szCs w:val="20"/>
        </w:rPr>
        <w:t xml:space="preserve"> Lei Federal nº 14.133, de 2021.</w:t>
      </w:r>
    </w:p>
    <w:p w14:paraId="1ECC48F1" w14:textId="77777777" w:rsidR="00BE2001" w:rsidRPr="007D7A57" w:rsidRDefault="00234425" w:rsidP="00776E11">
      <w:pPr>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Após a fase recursal, se houver, constatada a regularidade dos atos praticados, a autoridade competente homologará o procedimento licitatório. </w:t>
      </w:r>
    </w:p>
    <w:p w14:paraId="1E171221" w14:textId="77777777" w:rsidR="00BE2001" w:rsidRPr="007D7A57" w:rsidRDefault="00BE2001">
      <w:pPr>
        <w:widowControl w:val="0"/>
        <w:pBdr>
          <w:top w:val="nil"/>
          <w:left w:val="nil"/>
          <w:bottom w:val="nil"/>
          <w:right w:val="nil"/>
          <w:between w:val="nil"/>
        </w:pBdr>
        <w:spacing w:after="0" w:line="360" w:lineRule="auto"/>
        <w:ind w:left="360"/>
        <w:jc w:val="both"/>
        <w:rPr>
          <w:rFonts w:ascii="Arial" w:hAnsi="Arial" w:cs="Arial"/>
          <w:color w:val="000000"/>
          <w:sz w:val="20"/>
          <w:szCs w:val="20"/>
        </w:rPr>
      </w:pPr>
    </w:p>
    <w:p w14:paraId="761F47E3" w14:textId="5516CFA7" w:rsidR="00BE2001" w:rsidRPr="007D7A57" w:rsidRDefault="00234425" w:rsidP="00776E11">
      <w:pPr>
        <w:widowControl w:val="0"/>
        <w:numPr>
          <w:ilvl w:val="0"/>
          <w:numId w:val="17"/>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7D7A57">
        <w:rPr>
          <w:rFonts w:ascii="Arial" w:hAnsi="Arial" w:cs="Arial"/>
          <w:b/>
          <w:color w:val="000000"/>
          <w:sz w:val="20"/>
          <w:szCs w:val="20"/>
        </w:rPr>
        <w:t>DO RECEBIMENTO DO OBJETO</w:t>
      </w:r>
      <w:r w:rsidR="004972DE">
        <w:rPr>
          <w:rFonts w:ascii="Arial" w:hAnsi="Arial" w:cs="Arial"/>
          <w:b/>
          <w:color w:val="000000"/>
          <w:sz w:val="20"/>
          <w:szCs w:val="20"/>
        </w:rPr>
        <w:t>,</w:t>
      </w:r>
      <w:r w:rsidRPr="007D7A57">
        <w:rPr>
          <w:rFonts w:ascii="Arial" w:hAnsi="Arial" w:cs="Arial"/>
          <w:b/>
          <w:color w:val="000000"/>
          <w:sz w:val="20"/>
          <w:szCs w:val="20"/>
        </w:rPr>
        <w:t xml:space="preserve"> DA GARANTIA</w:t>
      </w:r>
      <w:r w:rsidR="004972DE">
        <w:rPr>
          <w:rFonts w:ascii="Arial" w:hAnsi="Arial" w:cs="Arial"/>
          <w:b/>
          <w:color w:val="000000"/>
          <w:sz w:val="20"/>
          <w:szCs w:val="20"/>
        </w:rPr>
        <w:t xml:space="preserve"> </w:t>
      </w:r>
      <w:r w:rsidR="004972DE" w:rsidRPr="004972DE">
        <w:rPr>
          <w:rFonts w:ascii="Arial" w:hAnsi="Arial" w:cs="Arial"/>
          <w:b/>
          <w:color w:val="000000"/>
          <w:sz w:val="20"/>
          <w:szCs w:val="20"/>
          <w:highlight w:val="yellow"/>
        </w:rPr>
        <w:t>E DO REAJUSTE</w:t>
      </w:r>
    </w:p>
    <w:p w14:paraId="2915CFBE" w14:textId="603BB52F" w:rsidR="00BE2001" w:rsidRDefault="00234425" w:rsidP="00776E11">
      <w:pPr>
        <w:widowControl w:val="0"/>
        <w:numPr>
          <w:ilvl w:val="1"/>
          <w:numId w:val="17"/>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As condições de entrega, pagamento</w:t>
      </w:r>
      <w:r w:rsidR="004972DE">
        <w:rPr>
          <w:rFonts w:ascii="Arial" w:hAnsi="Arial" w:cs="Arial"/>
          <w:color w:val="000000"/>
          <w:sz w:val="20"/>
          <w:szCs w:val="20"/>
        </w:rPr>
        <w:t>,</w:t>
      </w:r>
      <w:r w:rsidRPr="007D7A57">
        <w:rPr>
          <w:rFonts w:ascii="Arial" w:hAnsi="Arial" w:cs="Arial"/>
          <w:color w:val="000000"/>
          <w:sz w:val="20"/>
          <w:szCs w:val="20"/>
        </w:rPr>
        <w:t xml:space="preserve"> garantia</w:t>
      </w:r>
      <w:r w:rsidR="004972DE">
        <w:rPr>
          <w:rFonts w:ascii="Arial" w:hAnsi="Arial" w:cs="Arial"/>
          <w:color w:val="000000"/>
          <w:sz w:val="20"/>
          <w:szCs w:val="20"/>
        </w:rPr>
        <w:t xml:space="preserve"> </w:t>
      </w:r>
      <w:r w:rsidR="004972DE" w:rsidRPr="004972DE">
        <w:rPr>
          <w:rFonts w:ascii="Arial" w:hAnsi="Arial" w:cs="Arial"/>
          <w:color w:val="000000"/>
          <w:sz w:val="20"/>
          <w:szCs w:val="20"/>
          <w:highlight w:val="yellow"/>
        </w:rPr>
        <w:t>e reajuste</w:t>
      </w:r>
      <w:r w:rsidR="004972DE" w:rsidRPr="007D7A57">
        <w:rPr>
          <w:rFonts w:ascii="Arial" w:hAnsi="Arial" w:cs="Arial"/>
          <w:color w:val="000000"/>
          <w:sz w:val="20"/>
          <w:szCs w:val="20"/>
        </w:rPr>
        <w:t xml:space="preserve"> </w:t>
      </w:r>
      <w:r w:rsidRPr="007D7A57">
        <w:rPr>
          <w:rFonts w:ascii="Arial" w:hAnsi="Arial" w:cs="Arial"/>
          <w:color w:val="000000"/>
          <w:sz w:val="20"/>
          <w:szCs w:val="20"/>
        </w:rPr>
        <w:t xml:space="preserve">estão dispostas no Termo de Referência e na Minuta de </w:t>
      </w:r>
      <w:r w:rsidRPr="007D7A57">
        <w:rPr>
          <w:rFonts w:ascii="Arial" w:hAnsi="Arial" w:cs="Arial"/>
          <w:color w:val="000000"/>
          <w:sz w:val="20"/>
          <w:szCs w:val="20"/>
          <w:highlight w:val="yellow"/>
        </w:rPr>
        <w:t>Contrato</w:t>
      </w:r>
      <w:r w:rsidRPr="007D7A57">
        <w:rPr>
          <w:rFonts w:ascii="Arial" w:hAnsi="Arial" w:cs="Arial"/>
          <w:color w:val="000000"/>
          <w:sz w:val="20"/>
          <w:szCs w:val="20"/>
        </w:rPr>
        <w:t xml:space="preserve"> que integram este Edital como anexos.</w:t>
      </w:r>
    </w:p>
    <w:p w14:paraId="44CF84AA" w14:textId="77777777" w:rsidR="00BE2001" w:rsidRPr="007D7A57" w:rsidRDefault="00BE2001">
      <w:pPr>
        <w:widowControl w:val="0"/>
        <w:pBdr>
          <w:top w:val="nil"/>
          <w:left w:val="nil"/>
          <w:bottom w:val="nil"/>
          <w:right w:val="nil"/>
          <w:between w:val="nil"/>
        </w:pBdr>
        <w:spacing w:after="0" w:line="360" w:lineRule="auto"/>
        <w:ind w:left="567"/>
        <w:jc w:val="both"/>
        <w:rPr>
          <w:rFonts w:ascii="Arial" w:hAnsi="Arial" w:cs="Arial"/>
          <w:color w:val="000000"/>
          <w:sz w:val="20"/>
          <w:szCs w:val="20"/>
        </w:rPr>
      </w:pPr>
    </w:p>
    <w:p w14:paraId="68214306" w14:textId="246DEA3E" w:rsidR="00BE2001" w:rsidRPr="007D7A57" w:rsidRDefault="00234425" w:rsidP="00776E11">
      <w:pPr>
        <w:widowControl w:val="0"/>
        <w:numPr>
          <w:ilvl w:val="0"/>
          <w:numId w:val="17"/>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bookmarkStart w:id="68" w:name="_heading=h.19c6y18" w:colFirst="0" w:colLast="0"/>
      <w:bookmarkEnd w:id="68"/>
      <w:r w:rsidRPr="007D7A57">
        <w:rPr>
          <w:rFonts w:ascii="Arial" w:hAnsi="Arial" w:cs="Arial"/>
          <w:b/>
          <w:color w:val="000000"/>
          <w:sz w:val="20"/>
          <w:szCs w:val="20"/>
        </w:rPr>
        <w:t xml:space="preserve">DAS INFRAÇÕES ADMINISTRATIVAS E </w:t>
      </w:r>
      <w:commentRangeStart w:id="69"/>
      <w:r w:rsidRPr="007D7A57">
        <w:rPr>
          <w:rFonts w:ascii="Arial" w:hAnsi="Arial" w:cs="Arial"/>
          <w:b/>
          <w:color w:val="000000"/>
          <w:sz w:val="20"/>
          <w:szCs w:val="20"/>
        </w:rPr>
        <w:t>SANÇÕES</w:t>
      </w:r>
      <w:commentRangeEnd w:id="69"/>
      <w:r w:rsidR="000833D6" w:rsidRPr="007D7A57">
        <w:rPr>
          <w:rStyle w:val="Refdecomentrio"/>
          <w:rFonts w:ascii="Arial" w:eastAsiaTheme="minorEastAsia" w:hAnsi="Arial" w:cs="Arial"/>
          <w:sz w:val="20"/>
          <w:szCs w:val="20"/>
        </w:rPr>
        <w:commentReference w:id="69"/>
      </w:r>
      <w:r w:rsidR="007609AC">
        <w:rPr>
          <w:rFonts w:ascii="Arial" w:hAnsi="Arial" w:cs="Arial"/>
          <w:b/>
          <w:color w:val="000000"/>
          <w:sz w:val="20"/>
          <w:szCs w:val="20"/>
        </w:rPr>
        <w:t xml:space="preserve"> EDITALÍCIAS</w:t>
      </w:r>
    </w:p>
    <w:p w14:paraId="4B317DAC"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eastAsia="Arial" w:hAnsi="Arial" w:cs="Arial"/>
          <w:color w:val="000000"/>
          <w:sz w:val="20"/>
          <w:szCs w:val="20"/>
        </w:rPr>
        <w:t>C</w:t>
      </w:r>
      <w:r w:rsidRPr="007D7A57">
        <w:rPr>
          <w:rFonts w:ascii="Arial" w:hAnsi="Arial" w:cs="Arial"/>
          <w:color w:val="000000"/>
          <w:sz w:val="20"/>
          <w:szCs w:val="20"/>
        </w:rPr>
        <w:t xml:space="preserve">omete infração administrativa, nos termos da lei, o licitante que, com dolo ou culpa: </w:t>
      </w:r>
    </w:p>
    <w:p w14:paraId="44AF0D38" w14:textId="77777777" w:rsidR="00BE2001" w:rsidRPr="007D7A57" w:rsidRDefault="00234425" w:rsidP="00776E11">
      <w:pPr>
        <w:numPr>
          <w:ilvl w:val="2"/>
          <w:numId w:val="17"/>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0" w:name="_heading=h.3tbugp1" w:colFirst="0" w:colLast="0"/>
      <w:bookmarkEnd w:id="70"/>
      <w:r w:rsidRPr="007D7A57">
        <w:rPr>
          <w:rFonts w:ascii="Arial" w:hAnsi="Arial" w:cs="Arial"/>
          <w:color w:val="000000"/>
          <w:sz w:val="20"/>
          <w:szCs w:val="20"/>
        </w:rPr>
        <w:t>deixar de entregar a documentação exigida para o certame ou não entregar qualquer documento que tenha sido solicitado pelo/a pregoeiro/a durante o certame;</w:t>
      </w:r>
    </w:p>
    <w:p w14:paraId="0A9B001A" w14:textId="77777777" w:rsidR="00BE2001" w:rsidRPr="007D7A57" w:rsidRDefault="00234425" w:rsidP="00776E11">
      <w:pPr>
        <w:numPr>
          <w:ilvl w:val="2"/>
          <w:numId w:val="17"/>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1" w:name="_heading=h.28h4qwu" w:colFirst="0" w:colLast="0"/>
      <w:bookmarkEnd w:id="71"/>
      <w:r w:rsidRPr="007D7A57">
        <w:rPr>
          <w:rFonts w:ascii="Arial" w:hAnsi="Arial" w:cs="Arial"/>
          <w:color w:val="000000"/>
          <w:sz w:val="20"/>
          <w:szCs w:val="20"/>
        </w:rPr>
        <w:t>Salvo em decorrência de fato superveniente devidamente justificado, não mantiver a proposta em especial quando:</w:t>
      </w:r>
    </w:p>
    <w:p w14:paraId="775FA85A" w14:textId="77777777" w:rsidR="00BE2001" w:rsidRPr="007D7A57" w:rsidRDefault="00234425" w:rsidP="00776E11">
      <w:pPr>
        <w:numPr>
          <w:ilvl w:val="3"/>
          <w:numId w:val="17"/>
        </w:numPr>
        <w:pBdr>
          <w:top w:val="nil"/>
          <w:left w:val="nil"/>
          <w:bottom w:val="nil"/>
          <w:right w:val="nil"/>
          <w:between w:val="nil"/>
        </w:pBdr>
        <w:spacing w:before="120" w:after="120" w:line="360" w:lineRule="auto"/>
        <w:jc w:val="both"/>
        <w:rPr>
          <w:rFonts w:ascii="Arial" w:hAnsi="Arial" w:cs="Arial"/>
          <w:color w:val="000000"/>
          <w:sz w:val="20"/>
          <w:szCs w:val="20"/>
        </w:rPr>
      </w:pPr>
      <w:r w:rsidRPr="007D7A57">
        <w:rPr>
          <w:rFonts w:ascii="Arial" w:hAnsi="Arial" w:cs="Arial"/>
          <w:color w:val="000000"/>
          <w:sz w:val="20"/>
          <w:szCs w:val="20"/>
        </w:rPr>
        <w:t xml:space="preserve">não enviar a proposta adequada ao último lance ofertado ou após a negociação; </w:t>
      </w:r>
    </w:p>
    <w:p w14:paraId="2BCA8CC4" w14:textId="77777777" w:rsidR="00BE2001" w:rsidRPr="007D7A57" w:rsidRDefault="00234425" w:rsidP="00776E11">
      <w:pPr>
        <w:numPr>
          <w:ilvl w:val="3"/>
          <w:numId w:val="17"/>
        </w:numPr>
        <w:pBdr>
          <w:top w:val="nil"/>
          <w:left w:val="nil"/>
          <w:bottom w:val="nil"/>
          <w:right w:val="nil"/>
          <w:between w:val="nil"/>
        </w:pBdr>
        <w:spacing w:before="120" w:after="120" w:line="360" w:lineRule="auto"/>
        <w:jc w:val="both"/>
        <w:rPr>
          <w:rFonts w:ascii="Arial" w:hAnsi="Arial" w:cs="Arial"/>
          <w:color w:val="000000"/>
          <w:sz w:val="20"/>
          <w:szCs w:val="20"/>
        </w:rPr>
      </w:pPr>
      <w:r w:rsidRPr="007D7A57">
        <w:rPr>
          <w:rFonts w:ascii="Arial" w:hAnsi="Arial" w:cs="Arial"/>
          <w:color w:val="000000"/>
          <w:sz w:val="20"/>
          <w:szCs w:val="20"/>
        </w:rPr>
        <w:t xml:space="preserve">recusar-se a enviar o detalhamento da proposta quando exigível; </w:t>
      </w:r>
    </w:p>
    <w:p w14:paraId="14870FA6" w14:textId="77777777" w:rsidR="00BE2001" w:rsidRPr="007D7A57" w:rsidRDefault="00234425" w:rsidP="00776E11">
      <w:pPr>
        <w:numPr>
          <w:ilvl w:val="3"/>
          <w:numId w:val="17"/>
        </w:numPr>
        <w:pBdr>
          <w:top w:val="nil"/>
          <w:left w:val="nil"/>
          <w:bottom w:val="nil"/>
          <w:right w:val="nil"/>
          <w:between w:val="nil"/>
        </w:pBdr>
        <w:spacing w:before="120" w:after="120" w:line="360" w:lineRule="auto"/>
        <w:jc w:val="both"/>
        <w:rPr>
          <w:rFonts w:ascii="Arial" w:hAnsi="Arial" w:cs="Arial"/>
          <w:color w:val="000000"/>
          <w:sz w:val="20"/>
          <w:szCs w:val="20"/>
        </w:rPr>
      </w:pPr>
      <w:r w:rsidRPr="007D7A57">
        <w:rPr>
          <w:rFonts w:ascii="Arial" w:hAnsi="Arial" w:cs="Arial"/>
          <w:color w:val="000000"/>
          <w:sz w:val="20"/>
          <w:szCs w:val="20"/>
        </w:rPr>
        <w:t xml:space="preserve">pedir para ser desclassificado quando encerrada a etapa competitiva; ou </w:t>
      </w:r>
    </w:p>
    <w:p w14:paraId="1C7021FB" w14:textId="77777777" w:rsidR="00BE2001" w:rsidRPr="007D7A57" w:rsidRDefault="00234425" w:rsidP="00776E11">
      <w:pPr>
        <w:numPr>
          <w:ilvl w:val="3"/>
          <w:numId w:val="17"/>
        </w:numPr>
        <w:pBdr>
          <w:top w:val="nil"/>
          <w:left w:val="nil"/>
          <w:bottom w:val="nil"/>
          <w:right w:val="nil"/>
          <w:between w:val="nil"/>
        </w:pBdr>
        <w:spacing w:before="120" w:after="120" w:line="360" w:lineRule="auto"/>
        <w:jc w:val="both"/>
        <w:rPr>
          <w:rFonts w:ascii="Arial" w:hAnsi="Arial" w:cs="Arial"/>
          <w:color w:val="000000"/>
          <w:sz w:val="20"/>
          <w:szCs w:val="20"/>
        </w:rPr>
      </w:pPr>
      <w:r w:rsidRPr="007D7A57">
        <w:rPr>
          <w:rFonts w:ascii="Arial" w:hAnsi="Arial" w:cs="Arial"/>
          <w:color w:val="000000"/>
          <w:sz w:val="20"/>
          <w:szCs w:val="20"/>
        </w:rPr>
        <w:t>deixar de apresentar amostra;</w:t>
      </w:r>
    </w:p>
    <w:p w14:paraId="14D46963" w14:textId="77777777" w:rsidR="00BE2001" w:rsidRPr="007D7A57" w:rsidRDefault="00234425" w:rsidP="00776E11">
      <w:pPr>
        <w:numPr>
          <w:ilvl w:val="3"/>
          <w:numId w:val="17"/>
        </w:numPr>
        <w:pBdr>
          <w:top w:val="nil"/>
          <w:left w:val="nil"/>
          <w:bottom w:val="nil"/>
          <w:right w:val="nil"/>
          <w:between w:val="nil"/>
        </w:pBdr>
        <w:spacing w:before="120" w:after="120" w:line="360" w:lineRule="auto"/>
        <w:jc w:val="both"/>
        <w:rPr>
          <w:rFonts w:ascii="Arial" w:hAnsi="Arial" w:cs="Arial"/>
          <w:color w:val="000000"/>
          <w:sz w:val="20"/>
          <w:szCs w:val="20"/>
        </w:rPr>
      </w:pPr>
      <w:r w:rsidRPr="007D7A57">
        <w:rPr>
          <w:rFonts w:ascii="Arial" w:hAnsi="Arial" w:cs="Arial"/>
          <w:color w:val="000000"/>
          <w:sz w:val="20"/>
          <w:szCs w:val="20"/>
        </w:rPr>
        <w:t xml:space="preserve">apresentar proposta ou amostra em desacordo com as especificações do edital; </w:t>
      </w:r>
    </w:p>
    <w:p w14:paraId="33DBAE38" w14:textId="77777777" w:rsidR="00BE2001" w:rsidRPr="007D7A57" w:rsidRDefault="00234425" w:rsidP="00776E11">
      <w:pPr>
        <w:numPr>
          <w:ilvl w:val="2"/>
          <w:numId w:val="17"/>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2" w:name="_heading=h.nmf14n" w:colFirst="0" w:colLast="0"/>
      <w:bookmarkEnd w:id="72"/>
      <w:r w:rsidRPr="007D7A57">
        <w:rPr>
          <w:rFonts w:ascii="Arial" w:hAnsi="Arial" w:cs="Arial"/>
          <w:color w:val="000000"/>
          <w:sz w:val="20"/>
          <w:szCs w:val="20"/>
        </w:rPr>
        <w:t>não celebrar o contrato ou não entregar a documentação exigida para a contratação, quando convocado dentro do prazo de validade de sua proposta;</w:t>
      </w:r>
    </w:p>
    <w:p w14:paraId="0DB7571D" w14:textId="77777777" w:rsidR="00BE2001" w:rsidRPr="007D7A57" w:rsidRDefault="00234425" w:rsidP="00776E11">
      <w:pPr>
        <w:numPr>
          <w:ilvl w:val="3"/>
          <w:numId w:val="17"/>
        </w:numPr>
        <w:pBdr>
          <w:top w:val="nil"/>
          <w:left w:val="nil"/>
          <w:bottom w:val="nil"/>
          <w:right w:val="nil"/>
          <w:between w:val="nil"/>
        </w:pBdr>
        <w:spacing w:before="120" w:after="120" w:line="360" w:lineRule="auto"/>
        <w:jc w:val="both"/>
        <w:rPr>
          <w:rFonts w:ascii="Arial" w:hAnsi="Arial" w:cs="Arial"/>
          <w:color w:val="000000"/>
          <w:sz w:val="20"/>
          <w:szCs w:val="20"/>
        </w:rPr>
      </w:pPr>
      <w:r w:rsidRPr="007D7A57">
        <w:rPr>
          <w:rFonts w:ascii="Arial" w:hAnsi="Arial" w:cs="Arial"/>
          <w:color w:val="000000"/>
          <w:sz w:val="20"/>
          <w:szCs w:val="20"/>
        </w:rPr>
        <w:t>recusar-se, sem justificativa, a assinar o contrato ou a ata de registro de preço, ou a aceitar ou retirar o instrumento equivalente no prazo estabelecido pela Administração;</w:t>
      </w:r>
    </w:p>
    <w:p w14:paraId="4D95B2ED" w14:textId="77777777" w:rsidR="00BE2001" w:rsidRPr="007D7A57" w:rsidRDefault="00234425" w:rsidP="00776E11">
      <w:pPr>
        <w:numPr>
          <w:ilvl w:val="2"/>
          <w:numId w:val="17"/>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3" w:name="_heading=h.37m2jsg" w:colFirst="0" w:colLast="0"/>
      <w:bookmarkEnd w:id="73"/>
      <w:r w:rsidRPr="007D7A57">
        <w:rPr>
          <w:rFonts w:ascii="Arial" w:hAnsi="Arial" w:cs="Arial"/>
          <w:color w:val="000000"/>
          <w:sz w:val="20"/>
          <w:szCs w:val="20"/>
        </w:rPr>
        <w:t>apresentar declaração ou documentação falsa exigida para o certame ou prestar declaração falsa durante a licitação</w:t>
      </w:r>
    </w:p>
    <w:p w14:paraId="02FDFB34"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bookmarkStart w:id="74" w:name="_heading=h.1mrcu09" w:colFirst="0" w:colLast="0"/>
      <w:bookmarkEnd w:id="74"/>
      <w:r w:rsidRPr="007D7A57">
        <w:rPr>
          <w:rFonts w:ascii="Arial" w:hAnsi="Arial" w:cs="Arial"/>
          <w:color w:val="000000"/>
          <w:sz w:val="20"/>
          <w:szCs w:val="20"/>
        </w:rPr>
        <w:t>fraudar a licitação</w:t>
      </w:r>
    </w:p>
    <w:p w14:paraId="649AA9D8"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bookmarkStart w:id="75" w:name="_heading=h.46r0co2" w:colFirst="0" w:colLast="0"/>
      <w:bookmarkEnd w:id="75"/>
      <w:r w:rsidRPr="007D7A57">
        <w:rPr>
          <w:rFonts w:ascii="Arial" w:hAnsi="Arial" w:cs="Arial"/>
          <w:color w:val="000000"/>
          <w:sz w:val="20"/>
          <w:szCs w:val="20"/>
        </w:rPr>
        <w:t>comportar-se de modo inidôneo ou cometer fraude de qualquer natureza, em especial quando:</w:t>
      </w:r>
    </w:p>
    <w:p w14:paraId="1C72A6E7" w14:textId="77777777" w:rsidR="00BE2001" w:rsidRPr="007D7A57" w:rsidRDefault="00234425" w:rsidP="00776E11">
      <w:pPr>
        <w:numPr>
          <w:ilvl w:val="3"/>
          <w:numId w:val="17"/>
        </w:numPr>
        <w:pBdr>
          <w:top w:val="nil"/>
          <w:left w:val="nil"/>
          <w:bottom w:val="nil"/>
          <w:right w:val="nil"/>
          <w:between w:val="nil"/>
        </w:pBdr>
        <w:spacing w:before="120" w:after="120" w:line="276" w:lineRule="auto"/>
        <w:jc w:val="both"/>
        <w:rPr>
          <w:rFonts w:ascii="Arial" w:hAnsi="Arial" w:cs="Arial"/>
          <w:color w:val="000000"/>
          <w:sz w:val="20"/>
          <w:szCs w:val="20"/>
        </w:rPr>
      </w:pPr>
      <w:r w:rsidRPr="007D7A57">
        <w:rPr>
          <w:rFonts w:ascii="Arial" w:hAnsi="Arial" w:cs="Arial"/>
          <w:color w:val="000000"/>
          <w:sz w:val="20"/>
          <w:szCs w:val="20"/>
        </w:rPr>
        <w:t xml:space="preserve">agir em conluio ou em desconformidade com a lei; </w:t>
      </w:r>
    </w:p>
    <w:p w14:paraId="7579B7D1" w14:textId="77777777" w:rsidR="00BE2001" w:rsidRPr="007D7A57" w:rsidRDefault="00234425" w:rsidP="00776E11">
      <w:pPr>
        <w:numPr>
          <w:ilvl w:val="3"/>
          <w:numId w:val="17"/>
        </w:numPr>
        <w:pBdr>
          <w:top w:val="nil"/>
          <w:left w:val="nil"/>
          <w:bottom w:val="nil"/>
          <w:right w:val="nil"/>
          <w:between w:val="nil"/>
        </w:pBdr>
        <w:spacing w:before="120" w:after="120" w:line="276" w:lineRule="auto"/>
        <w:jc w:val="both"/>
        <w:rPr>
          <w:rFonts w:ascii="Arial" w:hAnsi="Arial" w:cs="Arial"/>
          <w:color w:val="000000"/>
          <w:sz w:val="20"/>
          <w:szCs w:val="20"/>
        </w:rPr>
      </w:pPr>
      <w:r w:rsidRPr="007D7A57">
        <w:rPr>
          <w:rFonts w:ascii="Arial" w:hAnsi="Arial" w:cs="Arial"/>
          <w:color w:val="000000"/>
          <w:sz w:val="20"/>
          <w:szCs w:val="20"/>
        </w:rPr>
        <w:t xml:space="preserve">induzir deliberadamente a erro no julgamento; </w:t>
      </w:r>
    </w:p>
    <w:p w14:paraId="598DCD34" w14:textId="77777777" w:rsidR="00BE2001" w:rsidRPr="007D7A57" w:rsidRDefault="00234425" w:rsidP="00776E11">
      <w:pPr>
        <w:numPr>
          <w:ilvl w:val="3"/>
          <w:numId w:val="17"/>
        </w:numPr>
        <w:pBdr>
          <w:top w:val="nil"/>
          <w:left w:val="nil"/>
          <w:bottom w:val="nil"/>
          <w:right w:val="nil"/>
          <w:between w:val="nil"/>
        </w:pBdr>
        <w:spacing w:before="120" w:after="120" w:line="276" w:lineRule="auto"/>
        <w:jc w:val="both"/>
        <w:rPr>
          <w:rFonts w:ascii="Arial" w:hAnsi="Arial" w:cs="Arial"/>
          <w:color w:val="000000"/>
          <w:sz w:val="20"/>
          <w:szCs w:val="20"/>
        </w:rPr>
      </w:pPr>
      <w:r w:rsidRPr="007D7A57">
        <w:rPr>
          <w:rFonts w:ascii="Arial" w:hAnsi="Arial" w:cs="Arial"/>
          <w:color w:val="000000"/>
          <w:sz w:val="20"/>
          <w:szCs w:val="20"/>
        </w:rPr>
        <w:lastRenderedPageBreak/>
        <w:t xml:space="preserve">apresentar amostra falsificada ou deteriorada; </w:t>
      </w:r>
    </w:p>
    <w:p w14:paraId="30061C88"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bookmarkStart w:id="76" w:name="_heading=h.2lwamvv" w:colFirst="0" w:colLast="0"/>
      <w:bookmarkEnd w:id="76"/>
      <w:r w:rsidRPr="007D7A57">
        <w:rPr>
          <w:rFonts w:ascii="Arial" w:hAnsi="Arial" w:cs="Arial"/>
          <w:color w:val="000000"/>
          <w:sz w:val="20"/>
          <w:szCs w:val="20"/>
        </w:rPr>
        <w:t>praticar atos ilícitos com vistas a frustrar os objetivos da licitação</w:t>
      </w:r>
    </w:p>
    <w:p w14:paraId="758162AC" w14:textId="77777777" w:rsidR="00BE2001" w:rsidRPr="007D7A57" w:rsidRDefault="00234425" w:rsidP="00776E11">
      <w:pPr>
        <w:numPr>
          <w:ilvl w:val="1"/>
          <w:numId w:val="17"/>
        </w:numPr>
        <w:pBdr>
          <w:top w:val="nil"/>
          <w:left w:val="nil"/>
          <w:bottom w:val="nil"/>
          <w:right w:val="nil"/>
          <w:between w:val="nil"/>
        </w:pBdr>
        <w:spacing w:before="120" w:after="120" w:line="276"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Com fulcro na </w:t>
      </w:r>
      <w:hyperlink r:id="rId29">
        <w:r w:rsidRPr="007D7A57">
          <w:rPr>
            <w:rFonts w:ascii="Arial" w:hAnsi="Arial" w:cs="Arial"/>
            <w:color w:val="000000"/>
            <w:sz w:val="20"/>
            <w:szCs w:val="20"/>
          </w:rPr>
          <w:t>Lei nº 14.133, de 2021</w:t>
        </w:r>
      </w:hyperlink>
      <w:r w:rsidRPr="007D7A57">
        <w:rPr>
          <w:rFonts w:ascii="Arial" w:hAnsi="Arial" w:cs="Arial"/>
          <w:color w:val="000000"/>
          <w:sz w:val="20"/>
          <w:szCs w:val="20"/>
        </w:rPr>
        <w:t xml:space="preserve">, a Administração poderá, garantida a prévia defesa, aplicar aos licitantes e/ou adjudicatários as seguintes sanções, sem prejuízo das responsabilidades civil e criminal: </w:t>
      </w:r>
    </w:p>
    <w:p w14:paraId="7FB35572"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 xml:space="preserve">advertência; </w:t>
      </w:r>
    </w:p>
    <w:p w14:paraId="1DE1E516"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multa;</w:t>
      </w:r>
    </w:p>
    <w:p w14:paraId="7E1E3B67"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impedimento de licitar e contratar e</w:t>
      </w:r>
    </w:p>
    <w:p w14:paraId="68D9EA62" w14:textId="77777777" w:rsidR="00BE2001" w:rsidRPr="007D7A57" w:rsidRDefault="00234425" w:rsidP="00776E11">
      <w:pPr>
        <w:numPr>
          <w:ilvl w:val="2"/>
          <w:numId w:val="17"/>
        </w:numPr>
        <w:pBdr>
          <w:top w:val="nil"/>
          <w:left w:val="nil"/>
          <w:bottom w:val="nil"/>
          <w:right w:val="nil"/>
          <w:between w:val="nil"/>
        </w:pBdr>
        <w:spacing w:before="120" w:after="120" w:line="276" w:lineRule="auto"/>
        <w:ind w:left="567" w:firstLine="0"/>
        <w:jc w:val="both"/>
        <w:rPr>
          <w:rFonts w:ascii="Arial" w:hAnsi="Arial" w:cs="Arial"/>
          <w:color w:val="000000"/>
          <w:sz w:val="20"/>
          <w:szCs w:val="20"/>
        </w:rPr>
      </w:pPr>
      <w:r w:rsidRPr="007D7A57">
        <w:rPr>
          <w:rFonts w:ascii="Arial" w:hAnsi="Arial" w:cs="Arial"/>
          <w:color w:val="000000"/>
          <w:sz w:val="20"/>
          <w:szCs w:val="20"/>
        </w:rPr>
        <w:t>declaração de inidoneidade para licitar ou contratar, enquanto perdurarem os motivos determinantes da punição ou até que seja promovida sua reabilitação perante a própria autoridade que aplicou a penalidade.</w:t>
      </w:r>
    </w:p>
    <w:p w14:paraId="0B019722" w14:textId="77777777" w:rsidR="00BE2001" w:rsidRPr="007D7A57" w:rsidRDefault="00234425" w:rsidP="00776E11">
      <w:pPr>
        <w:numPr>
          <w:ilvl w:val="1"/>
          <w:numId w:val="17"/>
        </w:numPr>
        <w:pBdr>
          <w:top w:val="nil"/>
          <w:left w:val="nil"/>
          <w:bottom w:val="nil"/>
          <w:right w:val="nil"/>
          <w:between w:val="nil"/>
        </w:pBdr>
        <w:spacing w:before="120" w:after="120" w:line="276" w:lineRule="auto"/>
        <w:ind w:left="0" w:firstLine="0"/>
        <w:jc w:val="both"/>
        <w:rPr>
          <w:rFonts w:ascii="Arial" w:hAnsi="Arial" w:cs="Arial"/>
          <w:color w:val="000000"/>
          <w:sz w:val="20"/>
          <w:szCs w:val="20"/>
        </w:rPr>
      </w:pPr>
      <w:r w:rsidRPr="007D7A57">
        <w:rPr>
          <w:rFonts w:ascii="Arial" w:hAnsi="Arial" w:cs="Arial"/>
          <w:color w:val="000000"/>
          <w:sz w:val="20"/>
          <w:szCs w:val="20"/>
        </w:rPr>
        <w:t>Na aplicação das sanções serão considerados:</w:t>
      </w:r>
    </w:p>
    <w:p w14:paraId="570FAB8C"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a natureza e a gravidade da infração cometida.</w:t>
      </w:r>
    </w:p>
    <w:p w14:paraId="0F34FC8B"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as peculiaridades do caso concreto</w:t>
      </w:r>
    </w:p>
    <w:p w14:paraId="7EC91C6F"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as circunstâncias agravantes ou atenuantes</w:t>
      </w:r>
    </w:p>
    <w:p w14:paraId="0454DA85"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os danos que dela provierem para a Administração Pública</w:t>
      </w:r>
    </w:p>
    <w:p w14:paraId="464FCE19"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a implantação ou o aperfeiçoamento de programa de integridade, conforme normas e orientações dos órgãos de controle.</w:t>
      </w:r>
    </w:p>
    <w:p w14:paraId="7EA26E3E" w14:textId="77777777" w:rsidR="00BE2001" w:rsidRPr="007D7A57" w:rsidRDefault="00234425" w:rsidP="00776E11">
      <w:pPr>
        <w:numPr>
          <w:ilvl w:val="1"/>
          <w:numId w:val="17"/>
        </w:numPr>
        <w:pBdr>
          <w:top w:val="nil"/>
          <w:left w:val="nil"/>
          <w:bottom w:val="nil"/>
          <w:right w:val="nil"/>
          <w:between w:val="nil"/>
        </w:pBdr>
        <w:spacing w:before="120" w:after="120" w:line="276"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 multa será recolhida em percentual de 0,5% a 30% incidente sobre o valor do contrato licitado, recolhida no prazo máximo de .... (......) dias úteis, a contar da comunicação oficial. </w:t>
      </w:r>
    </w:p>
    <w:p w14:paraId="386C4692" w14:textId="0182366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bookmarkStart w:id="77" w:name="_heading=h.111kx3o" w:colFirst="0" w:colLast="0"/>
      <w:bookmarkEnd w:id="77"/>
      <w:r w:rsidRPr="007D7A57">
        <w:rPr>
          <w:rFonts w:ascii="Arial" w:hAnsi="Arial" w:cs="Arial"/>
          <w:color w:val="000000"/>
          <w:sz w:val="20"/>
          <w:szCs w:val="20"/>
        </w:rPr>
        <w:t xml:space="preserve">Para as infrações previstas nos itens 16.1.1, 16.1.2 e 16.1.3, a multa será de </w:t>
      </w:r>
      <w:r w:rsidR="000945DC">
        <w:rPr>
          <w:rFonts w:ascii="Arial" w:hAnsi="Arial" w:cs="Arial"/>
          <w:color w:val="000000"/>
          <w:sz w:val="20"/>
          <w:szCs w:val="20"/>
        </w:rPr>
        <w:t xml:space="preserve">0,5% a </w:t>
      </w:r>
      <w:r w:rsidRPr="007D7A57">
        <w:rPr>
          <w:rFonts w:ascii="Arial" w:hAnsi="Arial" w:cs="Arial"/>
          <w:color w:val="000000"/>
          <w:sz w:val="20"/>
          <w:szCs w:val="20"/>
        </w:rPr>
        <w:t>15% do valor do contrato licitado.</w:t>
      </w:r>
    </w:p>
    <w:p w14:paraId="2CDC273B" w14:textId="52940924"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 xml:space="preserve">Para as infrações previstas nos itens 16.1.4, 16.1.5, 16.1.6 e 16.1.7, a multa será de </w:t>
      </w:r>
      <w:r w:rsidR="000945DC">
        <w:rPr>
          <w:rFonts w:ascii="Arial" w:hAnsi="Arial" w:cs="Arial"/>
          <w:color w:val="000000"/>
          <w:sz w:val="20"/>
          <w:szCs w:val="20"/>
        </w:rPr>
        <w:t xml:space="preserve">16% a </w:t>
      </w:r>
      <w:r w:rsidRPr="007D7A57">
        <w:rPr>
          <w:rFonts w:ascii="Arial" w:hAnsi="Arial" w:cs="Arial"/>
          <w:color w:val="000000"/>
          <w:sz w:val="20"/>
          <w:szCs w:val="20"/>
        </w:rPr>
        <w:t xml:space="preserve">30% do valor do contrato </w:t>
      </w:r>
      <w:commentRangeStart w:id="78"/>
      <w:r w:rsidRPr="007D7A57">
        <w:rPr>
          <w:rFonts w:ascii="Arial" w:hAnsi="Arial" w:cs="Arial"/>
          <w:color w:val="000000"/>
          <w:sz w:val="20"/>
          <w:szCs w:val="20"/>
        </w:rPr>
        <w:t>licitado</w:t>
      </w:r>
      <w:commentRangeEnd w:id="78"/>
      <w:r w:rsidR="000833D6" w:rsidRPr="007D7A57">
        <w:rPr>
          <w:rStyle w:val="Refdecomentrio"/>
          <w:rFonts w:ascii="Arial" w:eastAsiaTheme="minorEastAsia" w:hAnsi="Arial" w:cs="Arial"/>
          <w:sz w:val="20"/>
          <w:szCs w:val="20"/>
        </w:rPr>
        <w:commentReference w:id="78"/>
      </w:r>
      <w:r w:rsidRPr="007D7A57">
        <w:rPr>
          <w:rFonts w:ascii="Arial" w:hAnsi="Arial" w:cs="Arial"/>
          <w:color w:val="000000"/>
          <w:sz w:val="20"/>
          <w:szCs w:val="20"/>
        </w:rPr>
        <w:t>.</w:t>
      </w:r>
    </w:p>
    <w:p w14:paraId="6751B345"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As sanções de advertência, impedimento de licitar e contratar e declaração de inidoneidade para licitar ou contratar poderão ser aplicadas, cumulativamente ou não, à penalidade de multa.</w:t>
      </w:r>
    </w:p>
    <w:p w14:paraId="4457495D"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Na aplicação da sanção de multa será facultada a defesa do interessado no prazo de 15 (quinze) dias úteis, contado da data de sua intimação.</w:t>
      </w:r>
    </w:p>
    <w:p w14:paraId="63A652D1" w14:textId="2BC1224D"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 sanção de impedimento de licitar e contratar será aplicada ao responsável em decorrência das infrações administrativas relacionadas nos itens 16.1.1, 16.1.2 e 16.1.3, quando não se justificar a imposição de penalidade mais grave, e impedirá o responsável de licitar e contratar no âmbito da Administração Pública direta e indireta do ente federativo a qual pertencer o órgão ou entidade, pelo prazo máximo de </w:t>
      </w:r>
      <w:r w:rsidR="00F0131A">
        <w:rPr>
          <w:rFonts w:ascii="Arial" w:hAnsi="Arial" w:cs="Arial"/>
          <w:color w:val="000000"/>
          <w:sz w:val="20"/>
          <w:szCs w:val="20"/>
        </w:rPr>
        <w:t>2</w:t>
      </w:r>
      <w:r w:rsidRPr="007D7A57">
        <w:rPr>
          <w:rFonts w:ascii="Arial" w:hAnsi="Arial" w:cs="Arial"/>
          <w:color w:val="000000"/>
          <w:sz w:val="20"/>
          <w:szCs w:val="20"/>
        </w:rPr>
        <w:t xml:space="preserve"> (</w:t>
      </w:r>
      <w:r w:rsidR="00F0131A">
        <w:rPr>
          <w:rFonts w:ascii="Arial" w:hAnsi="Arial" w:cs="Arial"/>
          <w:color w:val="000000"/>
          <w:sz w:val="20"/>
          <w:szCs w:val="20"/>
        </w:rPr>
        <w:t>dois</w:t>
      </w:r>
      <w:r w:rsidRPr="007D7A57">
        <w:rPr>
          <w:rFonts w:ascii="Arial" w:hAnsi="Arial" w:cs="Arial"/>
          <w:color w:val="000000"/>
          <w:sz w:val="20"/>
          <w:szCs w:val="20"/>
        </w:rPr>
        <w:t xml:space="preserve">) </w:t>
      </w:r>
      <w:commentRangeStart w:id="79"/>
      <w:r w:rsidRPr="007D7A57">
        <w:rPr>
          <w:rFonts w:ascii="Arial" w:hAnsi="Arial" w:cs="Arial"/>
          <w:color w:val="000000"/>
          <w:sz w:val="20"/>
          <w:szCs w:val="20"/>
        </w:rPr>
        <w:t>anos</w:t>
      </w:r>
      <w:commentRangeEnd w:id="79"/>
      <w:r w:rsidR="000833D6" w:rsidRPr="007D7A57">
        <w:rPr>
          <w:rStyle w:val="Refdecomentrio"/>
          <w:rFonts w:ascii="Arial" w:eastAsiaTheme="minorEastAsia" w:hAnsi="Arial" w:cs="Arial"/>
          <w:sz w:val="20"/>
          <w:szCs w:val="20"/>
        </w:rPr>
        <w:commentReference w:id="79"/>
      </w:r>
      <w:r w:rsidRPr="007D7A57">
        <w:rPr>
          <w:rFonts w:ascii="Arial" w:hAnsi="Arial" w:cs="Arial"/>
          <w:color w:val="000000"/>
          <w:sz w:val="20"/>
          <w:szCs w:val="20"/>
        </w:rPr>
        <w:t>.</w:t>
      </w:r>
    </w:p>
    <w:p w14:paraId="443B9260"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Poderá ser aplicada ao responsável a sanção de declaração de inidoneidade para licitar ou contratar, em decorrência da prática das infrações dispostas nos itens 16.1.4, 16.1.5, 16.1.6, 16.1.7, bem como pelas infrações administrativas previstas nos itens 16.1.1, 16.1.2 e 16.1.3 e que justifiquem a imposição de penalidade mais grave que a sanção de impedimento de licitar e contratar, cuja duração observará o prazo previsto no </w:t>
      </w:r>
      <w:hyperlink r:id="rId30" w:anchor="art156%C2%A75">
        <w:r w:rsidRPr="007D7A57">
          <w:rPr>
            <w:rFonts w:ascii="Arial" w:hAnsi="Arial" w:cs="Arial"/>
            <w:color w:val="000000"/>
            <w:sz w:val="20"/>
            <w:szCs w:val="20"/>
          </w:rPr>
          <w:t>art. 156, §5º, da Lei n.º 14.133/2021</w:t>
        </w:r>
      </w:hyperlink>
      <w:r w:rsidRPr="007D7A57">
        <w:rPr>
          <w:rFonts w:ascii="Arial" w:hAnsi="Arial" w:cs="Arial"/>
          <w:color w:val="000000"/>
          <w:sz w:val="20"/>
          <w:szCs w:val="20"/>
        </w:rPr>
        <w:t>.</w:t>
      </w:r>
    </w:p>
    <w:p w14:paraId="3C6B5028"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sz w:val="20"/>
          <w:szCs w:val="20"/>
        </w:rPr>
      </w:pPr>
      <w:r w:rsidRPr="007D7A57">
        <w:rPr>
          <w:rFonts w:ascii="Arial" w:hAnsi="Arial" w:cs="Arial"/>
          <w:color w:val="000000"/>
          <w:sz w:val="20"/>
          <w:szCs w:val="20"/>
        </w:rPr>
        <w:t>A recusa injustificada do adjudicatário em assinar o contrato ou a ata de registro de preço, ou em aceitar ou retirar o instrumento equivalente no prazo estabelecido pela Administração, descrita no item 16.1.3, caracterizará o descumprimento total da obrigação assumida e o sujeitará às penalidades e à imediata perda da garantia de proposta em favor do órgão ou entidade promotora da licitação</w:t>
      </w:r>
      <w:r w:rsidRPr="007D7A57">
        <w:rPr>
          <w:rFonts w:ascii="Arial" w:eastAsia="Arial" w:hAnsi="Arial" w:cs="Arial"/>
          <w:color w:val="000000"/>
          <w:sz w:val="20"/>
          <w:szCs w:val="20"/>
        </w:rPr>
        <w:t xml:space="preserve">. </w:t>
      </w:r>
    </w:p>
    <w:p w14:paraId="7BEEDBDB"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lastRenderedPageBreak/>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w:t>
      </w:r>
      <w:commentRangeStart w:id="80"/>
      <w:r w:rsidRPr="007D7A57">
        <w:rPr>
          <w:rFonts w:ascii="Arial" w:hAnsi="Arial" w:cs="Arial"/>
          <w:color w:val="000000"/>
          <w:sz w:val="20"/>
          <w:szCs w:val="20"/>
        </w:rPr>
        <w:t>produzir</w:t>
      </w:r>
      <w:commentRangeEnd w:id="80"/>
      <w:r w:rsidR="000833D6" w:rsidRPr="007D7A57">
        <w:rPr>
          <w:rStyle w:val="Refdecomentrio"/>
          <w:rFonts w:ascii="Arial" w:eastAsiaTheme="minorEastAsia" w:hAnsi="Arial" w:cs="Arial"/>
          <w:sz w:val="20"/>
          <w:szCs w:val="20"/>
        </w:rPr>
        <w:commentReference w:id="80"/>
      </w:r>
      <w:r w:rsidRPr="007D7A57">
        <w:rPr>
          <w:rFonts w:ascii="Arial" w:hAnsi="Arial" w:cs="Arial"/>
          <w:color w:val="000000"/>
          <w:sz w:val="20"/>
          <w:szCs w:val="20"/>
        </w:rPr>
        <w:t xml:space="preserve">. </w:t>
      </w:r>
    </w:p>
    <w:p w14:paraId="4FE90ECC"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AE98B77"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C982887"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O recurso e o pedido de reconsideração terão efeito suspensivo do ato ou da decisão recorrida até que sobrevenha decisão final da autoridade competente.</w:t>
      </w:r>
    </w:p>
    <w:p w14:paraId="645783C7" w14:textId="49BD8F12"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 aplicação das sanções previstas neste edital não exclui, em hipótese alguma, a obrigação de reparação integral dos danos </w:t>
      </w:r>
      <w:commentRangeStart w:id="81"/>
      <w:r w:rsidRPr="007D7A57">
        <w:rPr>
          <w:rFonts w:ascii="Arial" w:hAnsi="Arial" w:cs="Arial"/>
          <w:color w:val="000000"/>
          <w:sz w:val="20"/>
          <w:szCs w:val="20"/>
        </w:rPr>
        <w:t>causados</w:t>
      </w:r>
      <w:commentRangeEnd w:id="81"/>
      <w:r w:rsidR="000833D6" w:rsidRPr="007D7A57">
        <w:rPr>
          <w:rStyle w:val="Refdecomentrio"/>
          <w:rFonts w:ascii="Arial" w:eastAsiaTheme="minorEastAsia" w:hAnsi="Arial" w:cs="Arial"/>
          <w:sz w:val="20"/>
          <w:szCs w:val="20"/>
        </w:rPr>
        <w:commentReference w:id="81"/>
      </w:r>
      <w:r w:rsidRPr="007D7A57">
        <w:rPr>
          <w:rFonts w:ascii="Arial" w:hAnsi="Arial" w:cs="Arial"/>
          <w:color w:val="000000"/>
          <w:sz w:val="20"/>
          <w:szCs w:val="20"/>
        </w:rPr>
        <w:t>.</w:t>
      </w:r>
      <w:r w:rsidR="000833D6" w:rsidRPr="007D7A57">
        <w:rPr>
          <w:rFonts w:ascii="Arial" w:hAnsi="Arial" w:cs="Arial"/>
          <w:color w:val="000000"/>
          <w:sz w:val="20"/>
          <w:szCs w:val="20"/>
        </w:rPr>
        <w:t xml:space="preserve"> </w:t>
      </w:r>
    </w:p>
    <w:p w14:paraId="75EB02F2"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3DCE816" w14:textId="5BD6D484" w:rsidR="00BE2001" w:rsidRPr="007D7A57" w:rsidRDefault="00234425" w:rsidP="00776E11">
      <w:pPr>
        <w:widowControl w:val="0"/>
        <w:numPr>
          <w:ilvl w:val="0"/>
          <w:numId w:val="15"/>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 xml:space="preserve">DA FORMALIZAÇÃO DO CONTRATO </w:t>
      </w:r>
    </w:p>
    <w:p w14:paraId="5CC07CAA" w14:textId="77777777" w:rsidR="00BE2001" w:rsidRPr="007D7A57" w:rsidRDefault="00234425" w:rsidP="00776E11">
      <w:pPr>
        <w:widowControl w:val="0"/>
        <w:numPr>
          <w:ilvl w:val="1"/>
          <w:numId w:val="16"/>
        </w:numPr>
        <w:pBdr>
          <w:top w:val="nil"/>
          <w:left w:val="nil"/>
          <w:bottom w:val="nil"/>
          <w:right w:val="nil"/>
          <w:between w:val="nil"/>
        </w:pBdr>
        <w:tabs>
          <w:tab w:val="left" w:pos="284"/>
          <w:tab w:val="left" w:pos="567"/>
        </w:tabs>
        <w:spacing w:after="0" w:line="360" w:lineRule="auto"/>
        <w:ind w:left="0" w:firstLine="0"/>
        <w:jc w:val="both"/>
        <w:rPr>
          <w:rFonts w:ascii="Arial" w:hAnsi="Arial" w:cs="Arial"/>
          <w:color w:val="000000"/>
          <w:sz w:val="20"/>
          <w:szCs w:val="20"/>
        </w:rPr>
      </w:pPr>
      <w:bookmarkStart w:id="82" w:name="_Hlk141175212"/>
      <w:bookmarkStart w:id="83" w:name="_Hlk141184570"/>
      <w:r w:rsidRPr="007D7A57">
        <w:rPr>
          <w:rFonts w:ascii="Arial" w:hAnsi="Arial" w:cs="Arial"/>
          <w:color w:val="000000"/>
          <w:sz w:val="20"/>
          <w:szCs w:val="20"/>
        </w:rPr>
        <w:t>Após a homologação do procedimento licitatório, o licitante vencer será convocado para assinar o temo de contrato ou aceitar ou retirar o instrumento equivalente, no prazo estabelecido no edital de licitação, sob pena de decair o direito à contratação, sem prejuízo das sanções legais.</w:t>
      </w:r>
    </w:p>
    <w:p w14:paraId="5F7B7C71" w14:textId="77777777" w:rsidR="00BE2001" w:rsidRPr="007D7A57" w:rsidRDefault="00234425" w:rsidP="00776E11">
      <w:pPr>
        <w:widowControl w:val="0"/>
        <w:numPr>
          <w:ilvl w:val="2"/>
          <w:numId w:val="16"/>
        </w:numPr>
        <w:pBdr>
          <w:top w:val="nil"/>
          <w:left w:val="nil"/>
          <w:bottom w:val="nil"/>
          <w:right w:val="nil"/>
          <w:between w:val="nil"/>
        </w:pBdr>
        <w:tabs>
          <w:tab w:val="left" w:pos="709"/>
          <w:tab w:val="left" w:pos="851"/>
          <w:tab w:val="left" w:pos="1134"/>
        </w:tabs>
        <w:spacing w:after="0" w:line="360" w:lineRule="auto"/>
        <w:ind w:left="284" w:firstLine="0"/>
        <w:jc w:val="both"/>
        <w:rPr>
          <w:rFonts w:ascii="Arial" w:hAnsi="Arial" w:cs="Arial"/>
          <w:color w:val="000000"/>
          <w:sz w:val="20"/>
          <w:szCs w:val="20"/>
        </w:rPr>
      </w:pPr>
      <w:r w:rsidRPr="007D7A57">
        <w:rPr>
          <w:rFonts w:ascii="Arial" w:hAnsi="Arial" w:cs="Arial"/>
          <w:color w:val="000000"/>
          <w:sz w:val="20"/>
          <w:szCs w:val="20"/>
        </w:rPr>
        <w:t>A adjudicatária deverá fornecer cópias da carteira de identidade (ou equivalente) e do cartão de identificação no Cadastro Geral de Contribuintes do Ministério da Fazenda (CPF)</w:t>
      </w:r>
      <w:bookmarkEnd w:id="82"/>
      <w:r w:rsidRPr="007D7A57">
        <w:rPr>
          <w:rFonts w:ascii="Arial" w:hAnsi="Arial" w:cs="Arial"/>
          <w:color w:val="000000"/>
          <w:sz w:val="20"/>
          <w:szCs w:val="20"/>
        </w:rPr>
        <w:t xml:space="preserve"> </w:t>
      </w:r>
      <w:bookmarkEnd w:id="83"/>
      <w:r w:rsidRPr="007D7A57">
        <w:rPr>
          <w:rFonts w:ascii="Arial" w:hAnsi="Arial" w:cs="Arial"/>
          <w:color w:val="000000"/>
          <w:sz w:val="20"/>
          <w:szCs w:val="20"/>
        </w:rPr>
        <w:t>do representante legal da empresa designado para assinatura do contrato, devendo apresentar, também, o instrumento de mandato, com poderes específicos, na hipótese de ser o contrato assinado por procurador.</w:t>
      </w:r>
    </w:p>
    <w:p w14:paraId="1F61F077" w14:textId="77777777" w:rsidR="00BE2001" w:rsidRPr="007D7A57" w:rsidRDefault="00234425" w:rsidP="00776E11">
      <w:pPr>
        <w:widowControl w:val="0"/>
        <w:numPr>
          <w:ilvl w:val="1"/>
          <w:numId w:val="16"/>
        </w:numPr>
        <w:pBdr>
          <w:top w:val="nil"/>
          <w:left w:val="nil"/>
          <w:bottom w:val="nil"/>
          <w:right w:val="nil"/>
          <w:between w:val="nil"/>
        </w:pBdr>
        <w:tabs>
          <w:tab w:val="left" w:pos="284"/>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Após a adjudicação do objeto e a homologação do resultado da licitação pela autoridade competente, a adjudicatária será convocada, durante a validade de sua proposta, para a assinatura do contrato ou instrumento semelhante, </w:t>
      </w:r>
      <w:r w:rsidRPr="007D7A57">
        <w:rPr>
          <w:rFonts w:ascii="Arial" w:hAnsi="Arial" w:cs="Arial"/>
          <w:b/>
          <w:color w:val="000000"/>
          <w:sz w:val="20"/>
          <w:szCs w:val="20"/>
        </w:rPr>
        <w:t>dentro do prazo de 10 (dez) dias úteis</w:t>
      </w:r>
      <w:r w:rsidRPr="007D7A57">
        <w:rPr>
          <w:rFonts w:ascii="Arial" w:hAnsi="Arial" w:cs="Arial"/>
          <w:color w:val="000000"/>
          <w:sz w:val="20"/>
          <w:szCs w:val="20"/>
        </w:rPr>
        <w:t>, a contar da data do recebimento da comunicação por meio de ofício ou correio eletrônico.</w:t>
      </w:r>
    </w:p>
    <w:p w14:paraId="0B52D0E9" w14:textId="77777777" w:rsidR="00BE2001" w:rsidRPr="007D7A57" w:rsidRDefault="00234425" w:rsidP="00776E11">
      <w:pPr>
        <w:widowControl w:val="0"/>
        <w:numPr>
          <w:ilvl w:val="2"/>
          <w:numId w:val="16"/>
        </w:numPr>
        <w:pBdr>
          <w:top w:val="nil"/>
          <w:left w:val="nil"/>
          <w:bottom w:val="nil"/>
          <w:right w:val="nil"/>
          <w:between w:val="nil"/>
        </w:pBdr>
        <w:tabs>
          <w:tab w:val="left" w:pos="1134"/>
        </w:tabs>
        <w:spacing w:after="0" w:line="360" w:lineRule="auto"/>
        <w:ind w:left="284" w:firstLine="0"/>
        <w:jc w:val="both"/>
        <w:rPr>
          <w:rFonts w:ascii="Arial" w:hAnsi="Arial" w:cs="Arial"/>
          <w:color w:val="000000"/>
          <w:sz w:val="20"/>
          <w:szCs w:val="20"/>
        </w:rPr>
      </w:pPr>
      <w:r w:rsidRPr="007D7A57">
        <w:rPr>
          <w:rFonts w:ascii="Arial" w:hAnsi="Arial" w:cs="Arial"/>
          <w:color w:val="000000"/>
          <w:sz w:val="20"/>
          <w:szCs w:val="20"/>
        </w:rPr>
        <w:t xml:space="preserve">O não comparecimento da adjudicatária, no prazo concedido, para assinar o contrato implicará na decadência do direito à contratação e incidência de multa de 10% (dez por cento) sobre o valor total do contrato, </w:t>
      </w:r>
      <w:bookmarkStart w:id="84" w:name="_Hlk141175336"/>
      <w:r w:rsidRPr="007D7A57">
        <w:rPr>
          <w:rFonts w:ascii="Arial" w:hAnsi="Arial" w:cs="Arial"/>
          <w:color w:val="000000"/>
          <w:sz w:val="20"/>
          <w:szCs w:val="20"/>
        </w:rPr>
        <w:t xml:space="preserve">bem como à imediata perda da garantia de proposta em favor da Câmara Municipal, </w:t>
      </w:r>
      <w:bookmarkEnd w:id="84"/>
      <w:r w:rsidRPr="007D7A57">
        <w:rPr>
          <w:rFonts w:ascii="Arial" w:hAnsi="Arial" w:cs="Arial"/>
          <w:color w:val="000000"/>
          <w:sz w:val="20"/>
          <w:szCs w:val="20"/>
        </w:rPr>
        <w:t>além de sujeitá-la a outras sanções previstas na Lei nº 14.133/2021, como também às previstas neste ato convocatório.</w:t>
      </w:r>
    </w:p>
    <w:p w14:paraId="03253FA8" w14:textId="77777777" w:rsidR="00BE2001" w:rsidRPr="007D7A57" w:rsidRDefault="00234425" w:rsidP="00776E11">
      <w:pPr>
        <w:widowControl w:val="0"/>
        <w:numPr>
          <w:ilvl w:val="1"/>
          <w:numId w:val="16"/>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prazo para assinatura do contrato poderá ser prorrogado uma única vez, por igual período, quando formalmente solicitado pela adjudicatária durante o seu transcurso, desde que ocorra motivo justificado e aceito pela Câmara Municipal de Santos.</w:t>
      </w:r>
    </w:p>
    <w:p w14:paraId="4707CEAC" w14:textId="77777777" w:rsidR="00BE2001" w:rsidRPr="007D7A57" w:rsidRDefault="00234425" w:rsidP="00776E11">
      <w:pPr>
        <w:widowControl w:val="0"/>
        <w:numPr>
          <w:ilvl w:val="1"/>
          <w:numId w:val="16"/>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É facultado ao Pregoeiro, caso o adjudicatário, quando convocado, não assinar o termo de contrato:</w:t>
      </w:r>
    </w:p>
    <w:p w14:paraId="119070A2" w14:textId="77777777" w:rsidR="00BE2001" w:rsidRPr="007D7A57" w:rsidRDefault="00234425" w:rsidP="00776E11">
      <w:pPr>
        <w:widowControl w:val="0"/>
        <w:numPr>
          <w:ilvl w:val="2"/>
          <w:numId w:val="16"/>
        </w:numPr>
        <w:pBdr>
          <w:top w:val="nil"/>
          <w:left w:val="nil"/>
          <w:bottom w:val="nil"/>
          <w:right w:val="nil"/>
          <w:between w:val="nil"/>
        </w:pBdr>
        <w:tabs>
          <w:tab w:val="left" w:pos="567"/>
          <w:tab w:val="left" w:pos="851"/>
        </w:tabs>
        <w:spacing w:after="0" w:line="360" w:lineRule="auto"/>
        <w:ind w:left="567" w:firstLine="0"/>
        <w:jc w:val="both"/>
        <w:rPr>
          <w:rFonts w:ascii="Arial" w:hAnsi="Arial" w:cs="Arial"/>
          <w:color w:val="000000"/>
          <w:sz w:val="20"/>
          <w:szCs w:val="20"/>
        </w:rPr>
      </w:pPr>
      <w:bookmarkStart w:id="85" w:name="_Hlk141175356"/>
      <w:r w:rsidRPr="007D7A57">
        <w:rPr>
          <w:rFonts w:ascii="Arial" w:hAnsi="Arial" w:cs="Arial"/>
          <w:color w:val="000000"/>
          <w:sz w:val="20"/>
          <w:szCs w:val="20"/>
        </w:rPr>
        <w:t xml:space="preserve"> </w:t>
      </w:r>
      <w:bookmarkStart w:id="86" w:name="_Hlk141184710"/>
      <w:r w:rsidRPr="007D7A57">
        <w:rPr>
          <w:rFonts w:ascii="Arial" w:hAnsi="Arial" w:cs="Arial"/>
          <w:color w:val="000000"/>
          <w:sz w:val="20"/>
          <w:szCs w:val="20"/>
        </w:rPr>
        <w:t>convocar os licitantes remanescentes para negociação, na ordem de classificação, com vistas à obtenção de preço melhor, mesmo que acima do preço ou inferior ao desconto do adjudicatório;</w:t>
      </w:r>
    </w:p>
    <w:p w14:paraId="6D3DC0A7" w14:textId="77777777" w:rsidR="00BE2001" w:rsidRPr="007D7A57" w:rsidRDefault="00234425" w:rsidP="00776E11">
      <w:pPr>
        <w:widowControl w:val="0"/>
        <w:numPr>
          <w:ilvl w:val="2"/>
          <w:numId w:val="16"/>
        </w:numPr>
        <w:pBdr>
          <w:top w:val="nil"/>
          <w:left w:val="nil"/>
          <w:bottom w:val="nil"/>
          <w:right w:val="nil"/>
          <w:between w:val="nil"/>
        </w:pBdr>
        <w:tabs>
          <w:tab w:val="left" w:pos="567"/>
          <w:tab w:val="left" w:pos="851"/>
        </w:tabs>
        <w:spacing w:after="0" w:line="360" w:lineRule="auto"/>
        <w:ind w:left="567" w:firstLine="0"/>
        <w:jc w:val="both"/>
        <w:rPr>
          <w:rFonts w:ascii="Arial" w:hAnsi="Arial" w:cs="Arial"/>
          <w:color w:val="000000"/>
          <w:sz w:val="20"/>
          <w:szCs w:val="20"/>
        </w:rPr>
      </w:pPr>
      <w:r w:rsidRPr="007D7A57">
        <w:rPr>
          <w:rFonts w:ascii="Arial" w:hAnsi="Arial" w:cs="Arial"/>
          <w:color w:val="000000"/>
          <w:sz w:val="20"/>
          <w:szCs w:val="20"/>
        </w:rPr>
        <w:lastRenderedPageBreak/>
        <w:t>Adjudicar e celebrar o contrato nas condições ofertadas pelos licitantes remanescentes, atendida a ordem classificatória, quando frustrada a negociação de melhor condição.</w:t>
      </w:r>
    </w:p>
    <w:bookmarkEnd w:id="85"/>
    <w:bookmarkEnd w:id="86"/>
    <w:p w14:paraId="7514C3A5" w14:textId="77777777" w:rsidR="00BE2001" w:rsidRPr="007D7A57" w:rsidRDefault="00234425" w:rsidP="00776E11">
      <w:pPr>
        <w:widowControl w:val="0"/>
        <w:numPr>
          <w:ilvl w:val="1"/>
          <w:numId w:val="16"/>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Caso a validade das certidões comprobatórias de regularidade fiscal apresentadas na fase de habilitação tenha expirado ou venha a expirar na data da assinatura do contrato, o licitante vencedor deverá providenciar a imediata atualização das mesmas. </w:t>
      </w:r>
    </w:p>
    <w:p w14:paraId="38A2903F" w14:textId="77777777" w:rsidR="00BE2001" w:rsidRPr="007D7A57" w:rsidRDefault="00234425" w:rsidP="00776E11">
      <w:pPr>
        <w:widowControl w:val="0"/>
        <w:numPr>
          <w:ilvl w:val="2"/>
          <w:numId w:val="16"/>
        </w:numPr>
        <w:pBdr>
          <w:top w:val="nil"/>
          <w:left w:val="nil"/>
          <w:bottom w:val="nil"/>
          <w:right w:val="nil"/>
          <w:between w:val="nil"/>
        </w:pBdr>
        <w:tabs>
          <w:tab w:val="left" w:pos="709"/>
          <w:tab w:val="left" w:pos="851"/>
          <w:tab w:val="left" w:pos="1134"/>
        </w:tabs>
        <w:spacing w:after="0" w:line="360" w:lineRule="auto"/>
        <w:ind w:left="284" w:firstLine="0"/>
        <w:jc w:val="both"/>
        <w:rPr>
          <w:rFonts w:ascii="Arial" w:hAnsi="Arial" w:cs="Arial"/>
          <w:color w:val="000000"/>
          <w:sz w:val="20"/>
          <w:szCs w:val="20"/>
        </w:rPr>
      </w:pPr>
      <w:r w:rsidRPr="007D7A57">
        <w:rPr>
          <w:rFonts w:ascii="Arial" w:hAnsi="Arial" w:cs="Arial"/>
          <w:color w:val="000000"/>
          <w:sz w:val="20"/>
          <w:szCs w:val="20"/>
        </w:rPr>
        <w:t>Na impossibilidade de atualizá-las por meio eletrônico hábil de informações, o adjudicatário será notificado para, no prazo de 2 (dois) dias úteis, apresentar as referidas certidões devidamente válidas, sob pena de não efetivação do contrato.</w:t>
      </w:r>
    </w:p>
    <w:p w14:paraId="4F848BBD" w14:textId="77777777" w:rsidR="00BE2001" w:rsidRPr="007D7A57" w:rsidRDefault="00234425" w:rsidP="00776E11">
      <w:pPr>
        <w:widowControl w:val="0"/>
        <w:numPr>
          <w:ilvl w:val="1"/>
          <w:numId w:val="16"/>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contrato a ser firmado com o licitante adjudicatário incluirá as condições estabelecidas neste instrumento convocatório e seus anexos, necessárias à fiel execução do objeto desta licitação.</w:t>
      </w:r>
    </w:p>
    <w:p w14:paraId="2AF1BD1C" w14:textId="77777777" w:rsidR="00BE2001" w:rsidRPr="007D7A57" w:rsidRDefault="00BE2001">
      <w:pPr>
        <w:widowControl w:val="0"/>
        <w:pBdr>
          <w:top w:val="nil"/>
          <w:left w:val="nil"/>
          <w:bottom w:val="nil"/>
          <w:right w:val="nil"/>
          <w:between w:val="nil"/>
        </w:pBdr>
        <w:tabs>
          <w:tab w:val="left" w:pos="567"/>
          <w:tab w:val="left" w:pos="851"/>
        </w:tabs>
        <w:spacing w:after="0" w:line="360" w:lineRule="auto"/>
        <w:jc w:val="both"/>
        <w:rPr>
          <w:rFonts w:ascii="Arial" w:hAnsi="Arial" w:cs="Arial"/>
          <w:color w:val="000000"/>
          <w:sz w:val="20"/>
          <w:szCs w:val="20"/>
        </w:rPr>
      </w:pPr>
    </w:p>
    <w:p w14:paraId="16F0A0C8" w14:textId="77777777" w:rsidR="00BE2001" w:rsidRPr="007D7A57" w:rsidRDefault="00234425" w:rsidP="00776E11">
      <w:pPr>
        <w:widowControl w:val="0"/>
        <w:numPr>
          <w:ilvl w:val="0"/>
          <w:numId w:val="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DAS DEMAIS CONDIÇÕES CONTRATUAIS</w:t>
      </w:r>
    </w:p>
    <w:p w14:paraId="2854E8AE" w14:textId="77777777" w:rsidR="00BE2001" w:rsidRPr="007D7A57" w:rsidRDefault="00234425" w:rsidP="00776E11">
      <w:pPr>
        <w:widowControl w:val="0"/>
        <w:numPr>
          <w:ilvl w:val="1"/>
          <w:numId w:val="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color w:val="000000"/>
          <w:sz w:val="20"/>
          <w:szCs w:val="20"/>
        </w:rPr>
        <w:t>As demais condições contratuais, como forma de pagamento, recebimento, direitos e responsabilidades das partes, rescisão e outras, constam na minuta de contrato anexa a este ato convocatório, do qual é parte integrante.</w:t>
      </w:r>
    </w:p>
    <w:p w14:paraId="5C6F34C0" w14:textId="77777777" w:rsidR="00BE2001" w:rsidRPr="007D7A57" w:rsidRDefault="00BE2001">
      <w:pPr>
        <w:widowControl w:val="0"/>
        <w:pBdr>
          <w:top w:val="nil"/>
          <w:left w:val="nil"/>
          <w:bottom w:val="nil"/>
          <w:right w:val="nil"/>
          <w:between w:val="nil"/>
        </w:pBdr>
        <w:spacing w:after="0" w:line="360" w:lineRule="auto"/>
        <w:ind w:left="567"/>
        <w:jc w:val="both"/>
        <w:rPr>
          <w:rFonts w:ascii="Arial" w:hAnsi="Arial" w:cs="Arial"/>
          <w:color w:val="000000"/>
          <w:sz w:val="20"/>
          <w:szCs w:val="20"/>
        </w:rPr>
      </w:pPr>
    </w:p>
    <w:p w14:paraId="314785EA" w14:textId="77777777" w:rsidR="00BE2001" w:rsidRPr="007D7A57" w:rsidRDefault="00234425" w:rsidP="00776E11">
      <w:pPr>
        <w:widowControl w:val="0"/>
        <w:numPr>
          <w:ilvl w:val="0"/>
          <w:numId w:val="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DAS DISPOSIÇÕES FINAIS</w:t>
      </w:r>
    </w:p>
    <w:p w14:paraId="3C55B235"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normas disciplinadoras deste Pregão serão interpretadas em favor da ampliação da disputa, respeitada a igualdade de oportunidade entre os licitantes e desde que não comprometam o interesse público, a finalidade e a segurança da contratação.</w:t>
      </w:r>
    </w:p>
    <w:p w14:paraId="3EA272B2" w14:textId="77777777" w:rsidR="00F831E7" w:rsidRPr="006666A7" w:rsidRDefault="00F831E7" w:rsidP="00776E11">
      <w:pPr>
        <w:numPr>
          <w:ilvl w:val="1"/>
          <w:numId w:val="4"/>
        </w:numPr>
        <w:pBdr>
          <w:top w:val="nil"/>
          <w:left w:val="nil"/>
          <w:bottom w:val="nil"/>
          <w:right w:val="nil"/>
          <w:between w:val="nil"/>
        </w:pBdr>
        <w:spacing w:after="120" w:line="276" w:lineRule="auto"/>
        <w:ind w:left="0" w:firstLine="0"/>
        <w:jc w:val="both"/>
        <w:rPr>
          <w:rFonts w:ascii="Arial" w:hAnsi="Arial" w:cs="Arial"/>
          <w:color w:val="000000"/>
          <w:sz w:val="20"/>
          <w:szCs w:val="20"/>
        </w:rPr>
      </w:pPr>
      <w:r w:rsidRPr="006666A7">
        <w:rPr>
          <w:rFonts w:ascii="Arial" w:hAnsi="Arial" w:cs="Arial"/>
          <w:color w:val="000000"/>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916EF87"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participação neste certame implica na aceitação tácita, irrestrita e irretratável, pelos licitantes de todas as condições estabelecidas neste ato convocatório e em seus anexos, e na observância da Lei nº 14.133/2021, nº 123/2006, Código de Defesa do Consumidor e </w:t>
      </w:r>
      <w:r w:rsidRPr="006666A7">
        <w:rPr>
          <w:rFonts w:ascii="Arial" w:hAnsi="Arial" w:cs="Arial"/>
          <w:color w:val="000000"/>
          <w:sz w:val="20"/>
          <w:szCs w:val="20"/>
          <w:highlight w:val="yellow"/>
        </w:rPr>
        <w:t xml:space="preserve">Ato da Mesa </w:t>
      </w:r>
      <w:r>
        <w:rPr>
          <w:rFonts w:ascii="Arial" w:hAnsi="Arial" w:cs="Arial"/>
          <w:color w:val="000000"/>
          <w:sz w:val="20"/>
          <w:szCs w:val="20"/>
          <w:highlight w:val="yellow"/>
        </w:rPr>
        <w:t>17</w:t>
      </w:r>
      <w:r w:rsidRPr="006666A7">
        <w:rPr>
          <w:rFonts w:ascii="Arial" w:hAnsi="Arial" w:cs="Arial"/>
          <w:color w:val="000000"/>
          <w:sz w:val="20"/>
          <w:szCs w:val="20"/>
          <w:highlight w:val="yellow"/>
        </w:rPr>
        <w:t>/2023</w:t>
      </w:r>
    </w:p>
    <w:p w14:paraId="7FEFF836"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Pregoeiro, no interesse da Administração, poderá relevar omissões puramente formais observadas na documentação e proposta, desde que não contrariem a legislação vigente e não comprometam a lisura da licitação, sendo facultado a ele, a autoridade superior ou ao setor técnico, em qualquer fase do certame, a promoção de diligências destinadas a esclarecer ou complementar a instrução do processo.</w:t>
      </w:r>
    </w:p>
    <w:p w14:paraId="34123EA8"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AFA836E"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presente Pregão Eletrônico não importa necessariamente em contratação, podendo a Administração revogá-lo, no todo ou em parte, por razões de interesse público, derivadas de fato superveniente devidamente comprovado, ou anulá-lo por ilegalidade, de ofício ou por provocação, mediante ato escrito e fundamentado, disponibilizado no sistema eletrônico para conhecimento dos participantes do procedimento licitatório.</w:t>
      </w:r>
    </w:p>
    <w:p w14:paraId="3790E8FB"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licitantes são responsáveis pela fidelidade e legitimidade das informações prestadas e dos documentos apresentados em qualquer fase do Pregão Eletrônico, sendo-lhes exigível, ainda, em qualquer fase, a apresentação de outros documentos ou informações complementares, as quais o Pregoeiro ou autoridade superior, porventura, julgar necessários, resguardado o princípio da igualdade. </w:t>
      </w:r>
    </w:p>
    <w:p w14:paraId="4D46ACBD"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falsidade de quaisquer documentos apresentados ou a inverdade das informações neles contidas implicará na imediata desclassificação da proposta do licitante que os tiver apresentado, ou, caso tenha sido o vencedor, na rescisão </w:t>
      </w:r>
      <w:r w:rsidRPr="006666A7">
        <w:rPr>
          <w:rFonts w:ascii="Arial" w:hAnsi="Arial" w:cs="Arial"/>
          <w:color w:val="000000"/>
          <w:sz w:val="20"/>
          <w:szCs w:val="20"/>
        </w:rPr>
        <w:lastRenderedPageBreak/>
        <w:t>do contrato, sem prejuízo das demais sanções cabíveis.</w:t>
      </w:r>
    </w:p>
    <w:p w14:paraId="2B5DBA69"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assumem todos os custos de preparação e apresentação de seus documentos e propostas. A Administração não será, em nenhuma hipótese, responsável por estes custos, independentemente do resultado do processo licitatório.</w:t>
      </w:r>
    </w:p>
    <w:p w14:paraId="45C50943"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intimados para prestar quaisquer esclarecimentos adicionais deverão fazê-lo no prazo determinado pelo Pregoeiro, sob pena de desclassificação da respectiva proposta.</w:t>
      </w:r>
    </w:p>
    <w:p w14:paraId="3301353E"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microempresas e empresas de pequeno porte impedidas de optar pelo Simples Nacional, ante as vedações previstas na Lei Complementar Federal nº 123/2006, não poderão aplicar os benefícios decorrentes desse regime tributário diferenciado em sua proposta, devendo elaborá-la de acordo com as normas aplicáveis às demais pessoas jurídicas, sob pena de não aceitação dos preços ofertados pelo Pregoeiro.</w:t>
      </w:r>
    </w:p>
    <w:p w14:paraId="50646690" w14:textId="77777777" w:rsidR="00F831E7" w:rsidRPr="006666A7" w:rsidRDefault="00F831E7" w:rsidP="00776E11">
      <w:pPr>
        <w:widowControl w:val="0"/>
        <w:numPr>
          <w:ilvl w:val="2"/>
          <w:numId w:val="4"/>
        </w:numPr>
        <w:pBdr>
          <w:top w:val="nil"/>
          <w:left w:val="nil"/>
          <w:bottom w:val="nil"/>
          <w:right w:val="nil"/>
          <w:between w:val="nil"/>
        </w:pBdr>
        <w:tabs>
          <w:tab w:val="left" w:pos="1276"/>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Caso venha a ser contratada, a microempresa ou empresa de pequeno porte na situação descrita acima deverá requerer ao órgão fazendário competente a sua exclusão do Simples Nacional até o último dia útil do mês subsequente àquele em que celebrada a contratação, nos termos do artigo 30, </w:t>
      </w:r>
      <w:r w:rsidRPr="006666A7">
        <w:rPr>
          <w:rFonts w:ascii="Arial" w:hAnsi="Arial" w:cs="Arial"/>
          <w:i/>
          <w:color w:val="000000"/>
          <w:sz w:val="20"/>
          <w:szCs w:val="20"/>
        </w:rPr>
        <w:t>caput</w:t>
      </w:r>
      <w:r w:rsidRPr="006666A7">
        <w:rPr>
          <w:rFonts w:ascii="Arial" w:hAnsi="Arial" w:cs="Arial"/>
          <w:color w:val="000000"/>
          <w:sz w:val="20"/>
          <w:szCs w:val="20"/>
        </w:rPr>
        <w:t>, inciso II, e §1º, inciso II, da Lei Complementar Federal nº 123/2006, apresentando à Administração a comprovação da exclusão ou o seu respectivo protocolo.</w:t>
      </w:r>
    </w:p>
    <w:p w14:paraId="36BF7064" w14:textId="77777777" w:rsidR="00F831E7" w:rsidRPr="006666A7" w:rsidRDefault="00F831E7" w:rsidP="00776E11">
      <w:pPr>
        <w:widowControl w:val="0"/>
        <w:numPr>
          <w:ilvl w:val="2"/>
          <w:numId w:val="4"/>
        </w:numPr>
        <w:pBdr>
          <w:top w:val="nil"/>
          <w:left w:val="nil"/>
          <w:bottom w:val="nil"/>
          <w:right w:val="nil"/>
          <w:between w:val="nil"/>
        </w:pBdr>
        <w:tabs>
          <w:tab w:val="left" w:pos="1276"/>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Se a contratada não realizar espontaneamente o requerimento de que trata o item 19.12.1, caberá ao ente público contratante comunicar o fato ao órgão fazendário competente, solicitando que a empresa seja excluída de ofício do Simples Nacional, nos termos do artigo 29, inciso I, da Lei Complementar Federal nº 123/2006. </w:t>
      </w:r>
    </w:p>
    <w:p w14:paraId="69476A24" w14:textId="77777777" w:rsidR="00F831E7" w:rsidRDefault="00F831E7" w:rsidP="00776E11">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manifestação do Pregoeiro quanto às dúvidas suscitadas será encaminhada aos licitantes, no sistema “BLL Compras”, e valerá para todos, como se fosse parte integrante deste ato convocatório, sujeitando-os indistintamente. Fica assegurada vista dos autos do processo licitatório somente na sede da Câmara Municipal situada na Praça Tenente Mauro Batista de Miranda, 1, Vila Nova, Santos/SP.</w:t>
      </w:r>
    </w:p>
    <w:p w14:paraId="73BFE1A8" w14:textId="77777777" w:rsidR="00F831E7" w:rsidRDefault="00F831E7" w:rsidP="00776E11">
      <w:pPr>
        <w:pStyle w:val="PargrafodaLista"/>
        <w:numPr>
          <w:ilvl w:val="1"/>
          <w:numId w:val="4"/>
        </w:numPr>
        <w:spacing w:after="0" w:line="360" w:lineRule="auto"/>
        <w:ind w:left="0" w:firstLine="0"/>
        <w:jc w:val="both"/>
        <w:rPr>
          <w:rFonts w:ascii="Arial" w:hAnsi="Arial" w:cs="Arial"/>
          <w:color w:val="000000"/>
          <w:sz w:val="20"/>
          <w:szCs w:val="20"/>
          <w:highlight w:val="green"/>
        </w:rPr>
      </w:pPr>
      <w:r w:rsidRPr="00022783">
        <w:rPr>
          <w:rFonts w:ascii="Arial" w:hAnsi="Arial" w:cs="Arial"/>
          <w:color w:val="000000"/>
          <w:sz w:val="20"/>
          <w:szCs w:val="20"/>
          <w:highlight w:val="green"/>
        </w:rPr>
        <w:t>Decorrido o prazo para recurso, ocorrendo ou não sua interposição e constatada a regularidade dos atos praticados, os autos serão encaminhados para adjudicação e homologação pela autoridade competente.</w:t>
      </w:r>
    </w:p>
    <w:p w14:paraId="2340F088" w14:textId="56518CC5" w:rsidR="00F831E7" w:rsidRDefault="00F831E7" w:rsidP="00776E11">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green"/>
        </w:rPr>
      </w:pPr>
      <w:r w:rsidRPr="006515D1">
        <w:rPr>
          <w:rFonts w:ascii="Arial" w:hAnsi="Arial" w:cs="Arial"/>
          <w:color w:val="000000"/>
          <w:sz w:val="20"/>
          <w:szCs w:val="20"/>
          <w:highlight w:val="green"/>
        </w:rPr>
        <w:t>O resultado deste certame, compreendendo a sua homologação, será comunicado aos licitantes mediante publicação no Diário Oficial de Santos</w:t>
      </w:r>
      <w:r w:rsidR="00C82ED5">
        <w:rPr>
          <w:rFonts w:ascii="Arial" w:hAnsi="Arial" w:cs="Arial"/>
          <w:color w:val="000000"/>
          <w:sz w:val="20"/>
          <w:szCs w:val="20"/>
          <w:highlight w:val="green"/>
        </w:rPr>
        <w:t>,</w:t>
      </w:r>
      <w:r w:rsidRPr="006515D1">
        <w:rPr>
          <w:rFonts w:ascii="Arial" w:hAnsi="Arial" w:cs="Arial"/>
          <w:color w:val="000000"/>
          <w:sz w:val="20"/>
          <w:szCs w:val="20"/>
          <w:highlight w:val="green"/>
        </w:rPr>
        <w:t xml:space="preserve"> no sistema “BLL Compras”</w:t>
      </w:r>
      <w:r w:rsidR="00C82ED5">
        <w:rPr>
          <w:rFonts w:ascii="Arial" w:hAnsi="Arial" w:cs="Arial"/>
          <w:color w:val="000000"/>
          <w:sz w:val="20"/>
          <w:szCs w:val="20"/>
          <w:highlight w:val="green"/>
        </w:rPr>
        <w:t xml:space="preserve"> e no PNCP.</w:t>
      </w:r>
    </w:p>
    <w:p w14:paraId="747CA2D7" w14:textId="08B9E0F6" w:rsidR="003F3866" w:rsidRPr="003F3866" w:rsidRDefault="003F3866"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green"/>
        </w:rPr>
      </w:pPr>
      <w:bookmarkStart w:id="87" w:name="_heading=h.3l18frh" w:colFirst="0" w:colLast="0"/>
      <w:bookmarkEnd w:id="87"/>
      <w:r w:rsidRPr="003F3866">
        <w:rPr>
          <w:rFonts w:ascii="Arial" w:hAnsi="Arial" w:cs="Arial"/>
          <w:color w:val="000000"/>
          <w:sz w:val="20"/>
          <w:szCs w:val="20"/>
          <w:highlight w:val="yellow"/>
        </w:rPr>
        <w:t>O acompanhamento dos resultados e recursos do presente certame poderão ser obtidos no endereço eletrônico “www.camarasantos.sp.gv.br” ou por meio do sistema “BLL Compras”.</w:t>
      </w:r>
    </w:p>
    <w:p w14:paraId="0E9C60AC"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casos não previstos neste ato convocatório e seus anexos serão decididos pelo Pregoeiro, com o auxílio necessário do setor responsável pela elaboração do Termo de Referência, bem como deste Edital, nos termos da Lei nº 14.133/2021 e demais normas regulamentares aplicáveis à espécie.</w:t>
      </w:r>
    </w:p>
    <w:p w14:paraId="203569B3"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adjudicatária não poderá ceder, transferir ou terceirizar, no todo ou em parte, o objeto do contrato a ser celebrado, bem como caucionar ou utilizar o contrato para qualquer operação financeira.</w:t>
      </w:r>
    </w:p>
    <w:p w14:paraId="3C24A8E2"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decisões referentes a este processo licitatório poderão ser comunicadas aos licitantes por qualquer meio de comunicação que comprove o recebimento ou, ainda, mediante publicação no Diário Oficial do Município de Santos/SP ou no sistema “BLL Compras”.</w:t>
      </w:r>
    </w:p>
    <w:p w14:paraId="656FAA0F"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notificações exigidas por lei serão publicadas na Imprensa Oficial do Município de Santos/SP (Diário Oficial) podendo, também, ser disponibilizadas no site “www.camarasantos.sp.gov.br”.</w:t>
      </w:r>
    </w:p>
    <w:p w14:paraId="07DBF7FD"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sistema gerará ata circunstanciada na qual estarão registrados os atos do procedimento e as ocorrências relevantes.</w:t>
      </w:r>
    </w:p>
    <w:p w14:paraId="1CC56606"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Na contagem dos prazos estabelecidos neste ato convocatório e seus anexos, excluir-se-á o dia do início e incluir-se-á o do vencimento, e considerar-se-ão os dias como consecutivos, exceto quando for explicitamente disposto </w:t>
      </w:r>
      <w:r w:rsidRPr="006666A7">
        <w:rPr>
          <w:rFonts w:ascii="Arial" w:hAnsi="Arial" w:cs="Arial"/>
          <w:color w:val="000000"/>
          <w:sz w:val="20"/>
          <w:szCs w:val="20"/>
        </w:rPr>
        <w:lastRenderedPageBreak/>
        <w:t>em contrário. Só se iniciam e vencem os prazos em dias de expediente normal na Administração.</w:t>
      </w:r>
    </w:p>
    <w:p w14:paraId="5BE7C819" w14:textId="77777777" w:rsidR="00F831E7" w:rsidRPr="006666A7" w:rsidRDefault="00F831E7" w:rsidP="003F3866">
      <w:pPr>
        <w:numPr>
          <w:ilvl w:val="1"/>
          <w:numId w:val="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65F451B4" w14:textId="77777777" w:rsidR="00F831E7" w:rsidRPr="006666A7" w:rsidRDefault="00F831E7" w:rsidP="003F3866">
      <w:pPr>
        <w:numPr>
          <w:ilvl w:val="1"/>
          <w:numId w:val="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Em caso de divergência entre disposições deste Edital e de seus anexos ou demais peças que compõem o processo, prevalecerá as deste Edital.</w:t>
      </w:r>
    </w:p>
    <w:p w14:paraId="68EF526F"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Fica eleito o foro da Comarca de Santos/SP, com renúncia expressa a qualquer outro, por mais privilegiado que seja, para dirimir as questões suscitadas na interpretação deste Edital, seus anexos e demais atos deles decorrentes.</w:t>
      </w:r>
    </w:p>
    <w:p w14:paraId="403A69AE"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Aplica-se aos casos omissos o disposto nas legislações que fundamentam este certame.</w:t>
      </w:r>
    </w:p>
    <w:p w14:paraId="1BF50DA2" w14:textId="77777777" w:rsidR="00F831E7" w:rsidRPr="006666A7" w:rsidRDefault="00F831E7" w:rsidP="003F3866">
      <w:pPr>
        <w:numPr>
          <w:ilvl w:val="1"/>
          <w:numId w:val="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6666A7">
        <w:rPr>
          <w:rFonts w:ascii="Arial" w:hAnsi="Arial" w:cs="Arial"/>
          <w:color w:val="000000"/>
          <w:sz w:val="20"/>
          <w:szCs w:val="20"/>
        </w:rPr>
        <w:t xml:space="preserve">O Edital e seus anexos estão disponíveis, na íntegra, no Portal Nacional de Contratações Públicas (PNCP) e endereço eletrônico </w:t>
      </w:r>
      <w:r w:rsidRPr="006666A7">
        <w:rPr>
          <w:rFonts w:ascii="Arial" w:hAnsi="Arial" w:cs="Arial"/>
          <w:color w:val="000000"/>
          <w:sz w:val="20"/>
          <w:szCs w:val="20"/>
          <w:highlight w:val="yellow"/>
        </w:rPr>
        <w:t>[ENDEREÇO ELETRÔNICO].</w:t>
      </w:r>
    </w:p>
    <w:p w14:paraId="21302544" w14:textId="77777777" w:rsidR="00BE2001" w:rsidRPr="007D7A57" w:rsidRDefault="00BE2001">
      <w:pPr>
        <w:widowControl w:val="0"/>
        <w:pBdr>
          <w:top w:val="nil"/>
          <w:left w:val="nil"/>
          <w:bottom w:val="nil"/>
          <w:right w:val="nil"/>
          <w:between w:val="nil"/>
        </w:pBdr>
        <w:spacing w:after="0" w:line="360" w:lineRule="auto"/>
        <w:ind w:left="142"/>
        <w:jc w:val="both"/>
        <w:rPr>
          <w:rFonts w:ascii="Arial" w:hAnsi="Arial" w:cs="Arial"/>
          <w:color w:val="000000"/>
          <w:sz w:val="20"/>
          <w:szCs w:val="20"/>
        </w:rPr>
      </w:pPr>
    </w:p>
    <w:p w14:paraId="4F127326" w14:textId="53283C35" w:rsidR="00BE2001" w:rsidRPr="007D7A57" w:rsidRDefault="00234425">
      <w:pPr>
        <w:widowControl w:val="0"/>
        <w:pBdr>
          <w:top w:val="nil"/>
          <w:left w:val="nil"/>
          <w:bottom w:val="nil"/>
          <w:right w:val="nil"/>
          <w:between w:val="nil"/>
        </w:pBdr>
        <w:spacing w:after="0" w:line="360" w:lineRule="auto"/>
        <w:jc w:val="center"/>
        <w:rPr>
          <w:rFonts w:ascii="Arial" w:hAnsi="Arial" w:cs="Arial"/>
          <w:color w:val="000000"/>
          <w:sz w:val="20"/>
          <w:szCs w:val="20"/>
        </w:rPr>
      </w:pPr>
      <w:r w:rsidRPr="007D7A57">
        <w:rPr>
          <w:rFonts w:ascii="Arial" w:hAnsi="Arial" w:cs="Arial"/>
          <w:color w:val="000000"/>
          <w:sz w:val="20"/>
          <w:szCs w:val="20"/>
        </w:rPr>
        <w:t xml:space="preserve">Santos, </w:t>
      </w:r>
      <w:proofErr w:type="gramStart"/>
      <w:r w:rsidRPr="007D7A57">
        <w:rPr>
          <w:rFonts w:ascii="Arial" w:hAnsi="Arial" w:cs="Arial"/>
          <w:color w:val="000000"/>
          <w:sz w:val="20"/>
          <w:szCs w:val="20"/>
        </w:rPr>
        <w:t>XXX  de</w:t>
      </w:r>
      <w:proofErr w:type="gramEnd"/>
      <w:r w:rsidRPr="007D7A57">
        <w:rPr>
          <w:rFonts w:ascii="Arial" w:hAnsi="Arial" w:cs="Arial"/>
          <w:color w:val="000000"/>
          <w:sz w:val="20"/>
          <w:szCs w:val="20"/>
        </w:rPr>
        <w:t xml:space="preserve"> XXXX de 202</w:t>
      </w:r>
      <w:r w:rsidR="005A6725">
        <w:rPr>
          <w:rFonts w:ascii="Arial" w:hAnsi="Arial" w:cs="Arial"/>
          <w:color w:val="000000"/>
          <w:sz w:val="20"/>
          <w:szCs w:val="20"/>
        </w:rPr>
        <w:t>X</w:t>
      </w:r>
      <w:r w:rsidRPr="007D7A57">
        <w:rPr>
          <w:rFonts w:ascii="Arial" w:hAnsi="Arial" w:cs="Arial"/>
          <w:color w:val="000000"/>
          <w:sz w:val="20"/>
          <w:szCs w:val="20"/>
        </w:rPr>
        <w:t>.</w:t>
      </w:r>
    </w:p>
    <w:p w14:paraId="11D863A8" w14:textId="77777777" w:rsidR="00BE2001" w:rsidRPr="007D7A57" w:rsidRDefault="00BE2001">
      <w:pPr>
        <w:widowControl w:val="0"/>
        <w:pBdr>
          <w:top w:val="nil"/>
          <w:left w:val="nil"/>
          <w:bottom w:val="nil"/>
          <w:right w:val="nil"/>
          <w:between w:val="nil"/>
        </w:pBdr>
        <w:spacing w:after="0" w:line="360" w:lineRule="auto"/>
        <w:jc w:val="center"/>
        <w:rPr>
          <w:rFonts w:ascii="Arial" w:hAnsi="Arial" w:cs="Arial"/>
          <w:color w:val="000000"/>
          <w:sz w:val="20"/>
          <w:szCs w:val="20"/>
        </w:rPr>
      </w:pPr>
    </w:p>
    <w:p w14:paraId="773AA670" w14:textId="7975CD3A" w:rsidR="007D7A57" w:rsidRDefault="005A6725">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5A6725">
        <w:rPr>
          <w:rFonts w:ascii="Arial" w:hAnsi="Arial" w:cs="Arial"/>
          <w:b/>
          <w:color w:val="000000"/>
          <w:sz w:val="20"/>
          <w:szCs w:val="20"/>
        </w:rPr>
        <w:t>MICHELLE PEREIRA TICIANELI</w:t>
      </w:r>
    </w:p>
    <w:p w14:paraId="383C269B" w14:textId="218B474A" w:rsidR="00BE2001" w:rsidRPr="007D7A57" w:rsidRDefault="00234425">
      <w:pPr>
        <w:widowControl w:val="0"/>
        <w:pBdr>
          <w:top w:val="nil"/>
          <w:left w:val="nil"/>
          <w:bottom w:val="nil"/>
          <w:right w:val="nil"/>
          <w:between w:val="nil"/>
        </w:pBdr>
        <w:spacing w:after="0" w:line="240" w:lineRule="auto"/>
        <w:jc w:val="center"/>
        <w:rPr>
          <w:rFonts w:ascii="Arial" w:hAnsi="Arial" w:cs="Arial"/>
          <w:color w:val="000000"/>
          <w:sz w:val="20"/>
          <w:szCs w:val="20"/>
        </w:rPr>
      </w:pPr>
      <w:r w:rsidRPr="007D7A57">
        <w:rPr>
          <w:rFonts w:ascii="Arial" w:hAnsi="Arial" w:cs="Arial"/>
          <w:b/>
          <w:color w:val="000000"/>
          <w:sz w:val="20"/>
          <w:szCs w:val="20"/>
        </w:rPr>
        <w:t>Secretária de Planejamento e Finanças</w:t>
      </w:r>
    </w:p>
    <w:p w14:paraId="3EB61761" w14:textId="4C1DC0B7" w:rsidR="00BE2001" w:rsidRPr="007D7A57" w:rsidRDefault="00234425" w:rsidP="00CD03A8">
      <w:pPr>
        <w:spacing w:after="0" w:line="240" w:lineRule="auto"/>
        <w:jc w:val="center"/>
        <w:rPr>
          <w:rFonts w:ascii="Arial" w:hAnsi="Arial" w:cs="Arial"/>
          <w:sz w:val="20"/>
          <w:szCs w:val="20"/>
        </w:rPr>
      </w:pPr>
      <w:r w:rsidRPr="007D7A57">
        <w:rPr>
          <w:rFonts w:ascii="Arial" w:hAnsi="Arial" w:cs="Arial"/>
          <w:b/>
          <w:sz w:val="20"/>
          <w:szCs w:val="20"/>
        </w:rPr>
        <w:t>Câmara Municipal de Santos</w:t>
      </w:r>
      <w:r w:rsidRPr="007D7A57">
        <w:rPr>
          <w:rFonts w:ascii="Arial" w:hAnsi="Arial" w:cs="Arial"/>
          <w:sz w:val="20"/>
          <w:szCs w:val="20"/>
        </w:rPr>
        <w:br w:type="page"/>
      </w:r>
    </w:p>
    <w:p w14:paraId="73F6D6C8" w14:textId="6BC77A24" w:rsidR="00BE2001" w:rsidRPr="007D7A57" w:rsidRDefault="00234425" w:rsidP="003D2D4F">
      <w:pPr>
        <w:spacing w:after="0"/>
        <w:jc w:val="center"/>
        <w:rPr>
          <w:rFonts w:ascii="Arial" w:hAnsi="Arial" w:cs="Arial"/>
          <w:b/>
          <w:color w:val="000000"/>
          <w:sz w:val="20"/>
          <w:szCs w:val="20"/>
        </w:rPr>
      </w:pPr>
      <w:bookmarkStart w:id="88" w:name="_Hlk164065925"/>
      <w:r w:rsidRPr="007D7A57">
        <w:rPr>
          <w:rFonts w:ascii="Arial" w:hAnsi="Arial" w:cs="Arial"/>
          <w:b/>
          <w:color w:val="000000"/>
          <w:sz w:val="20"/>
          <w:szCs w:val="20"/>
        </w:rPr>
        <w:lastRenderedPageBreak/>
        <w:t xml:space="preserve">ANEXO </w:t>
      </w:r>
      <w:commentRangeStart w:id="89"/>
      <w:r w:rsidRPr="007D7A57">
        <w:rPr>
          <w:rFonts w:ascii="Arial" w:hAnsi="Arial" w:cs="Arial"/>
          <w:b/>
          <w:color w:val="000000"/>
          <w:sz w:val="20"/>
          <w:szCs w:val="20"/>
        </w:rPr>
        <w:t>II</w:t>
      </w:r>
      <w:commentRangeEnd w:id="89"/>
      <w:r w:rsidR="00CD03A8" w:rsidRPr="007D7A57">
        <w:rPr>
          <w:rStyle w:val="Refdecomentrio"/>
          <w:rFonts w:ascii="Arial" w:eastAsiaTheme="minorEastAsia" w:hAnsi="Arial" w:cs="Arial"/>
          <w:sz w:val="20"/>
          <w:szCs w:val="20"/>
        </w:rPr>
        <w:commentReference w:id="89"/>
      </w:r>
    </w:p>
    <w:p w14:paraId="23100422" w14:textId="77777777" w:rsidR="00BE2001" w:rsidRPr="007D7A57" w:rsidRDefault="00234425" w:rsidP="003D2D4F">
      <w:pPr>
        <w:pBdr>
          <w:top w:val="nil"/>
          <w:left w:val="nil"/>
          <w:bottom w:val="nil"/>
          <w:right w:val="nil"/>
          <w:between w:val="nil"/>
        </w:pBdr>
        <w:shd w:val="clear" w:color="auto" w:fill="FFFFFF"/>
        <w:spacing w:after="0" w:line="360" w:lineRule="auto"/>
        <w:jc w:val="center"/>
        <w:rPr>
          <w:rFonts w:ascii="Arial" w:hAnsi="Arial" w:cs="Arial"/>
          <w:b/>
          <w:color w:val="000000"/>
          <w:sz w:val="20"/>
          <w:szCs w:val="20"/>
        </w:rPr>
      </w:pPr>
      <w:r w:rsidRPr="007D7A57">
        <w:rPr>
          <w:rFonts w:ascii="Arial" w:hAnsi="Arial" w:cs="Arial"/>
          <w:b/>
          <w:color w:val="000000"/>
          <w:sz w:val="20"/>
          <w:szCs w:val="20"/>
          <w:u w:val="single"/>
        </w:rPr>
        <w:t xml:space="preserve">MODELO DE PROPOSTA COMERCIAL </w:t>
      </w:r>
    </w:p>
    <w:p w14:paraId="6D0445E6" w14:textId="77777777" w:rsidR="00BE2001" w:rsidRPr="00A119E6" w:rsidRDefault="00234425" w:rsidP="003D2D4F">
      <w:pPr>
        <w:spacing w:after="0" w:line="360" w:lineRule="auto"/>
        <w:jc w:val="both"/>
        <w:rPr>
          <w:rFonts w:ascii="Arial" w:hAnsi="Arial" w:cs="Arial"/>
          <w:sz w:val="19"/>
          <w:szCs w:val="19"/>
        </w:rPr>
      </w:pPr>
      <w:r w:rsidRPr="00A119E6">
        <w:rPr>
          <w:rFonts w:ascii="Arial" w:hAnsi="Arial" w:cs="Arial"/>
          <w:b/>
          <w:sz w:val="19"/>
          <w:szCs w:val="19"/>
        </w:rPr>
        <w:t xml:space="preserve">OBJETO: </w:t>
      </w:r>
      <w:r w:rsidRPr="00A119E6">
        <w:rPr>
          <w:rFonts w:ascii="Arial" w:hAnsi="Arial" w:cs="Arial"/>
          <w:sz w:val="19"/>
          <w:szCs w:val="19"/>
        </w:rPr>
        <w:t>_____________________________________________________________________</w:t>
      </w:r>
    </w:p>
    <w:p w14:paraId="57FA7799" w14:textId="77777777" w:rsidR="00BE2001" w:rsidRPr="00A119E6" w:rsidRDefault="00234425" w:rsidP="003D2D4F">
      <w:pPr>
        <w:spacing w:after="0" w:line="360" w:lineRule="auto"/>
        <w:jc w:val="both"/>
        <w:rPr>
          <w:rFonts w:ascii="Arial" w:hAnsi="Arial" w:cs="Arial"/>
          <w:sz w:val="19"/>
          <w:szCs w:val="19"/>
        </w:rPr>
      </w:pPr>
      <w:r w:rsidRPr="00A119E6">
        <w:rPr>
          <w:rFonts w:ascii="Arial" w:hAnsi="Arial" w:cs="Arial"/>
          <w:sz w:val="19"/>
          <w:szCs w:val="19"/>
        </w:rPr>
        <w:t>Razão Social do Proponente: __________________________________________________________</w:t>
      </w:r>
    </w:p>
    <w:p w14:paraId="3ECB09EA" w14:textId="77777777" w:rsidR="00BE2001" w:rsidRPr="00A119E6" w:rsidRDefault="00234425" w:rsidP="003D2D4F">
      <w:pPr>
        <w:shd w:val="clear" w:color="auto" w:fill="FFFFFF"/>
        <w:spacing w:after="0" w:line="360" w:lineRule="auto"/>
        <w:rPr>
          <w:rFonts w:ascii="Arial" w:hAnsi="Arial" w:cs="Arial"/>
          <w:sz w:val="19"/>
          <w:szCs w:val="19"/>
        </w:rPr>
      </w:pPr>
      <w:r w:rsidRPr="00A119E6">
        <w:rPr>
          <w:rFonts w:ascii="Arial" w:hAnsi="Arial" w:cs="Arial"/>
          <w:sz w:val="19"/>
          <w:szCs w:val="19"/>
        </w:rPr>
        <w:t>CNPJ/MF: _________________________________________________________________________</w:t>
      </w:r>
    </w:p>
    <w:p w14:paraId="0E482DFA" w14:textId="77777777" w:rsidR="00BE2001" w:rsidRPr="00A119E6" w:rsidRDefault="00234425" w:rsidP="003D2D4F">
      <w:pPr>
        <w:shd w:val="clear" w:color="auto" w:fill="FFFFFF"/>
        <w:spacing w:after="0" w:line="360" w:lineRule="auto"/>
        <w:rPr>
          <w:rFonts w:ascii="Arial" w:hAnsi="Arial" w:cs="Arial"/>
          <w:sz w:val="19"/>
          <w:szCs w:val="19"/>
        </w:rPr>
      </w:pPr>
      <w:r w:rsidRPr="00A119E6">
        <w:rPr>
          <w:rFonts w:ascii="Arial" w:hAnsi="Arial" w:cs="Arial"/>
          <w:sz w:val="19"/>
          <w:szCs w:val="19"/>
        </w:rPr>
        <w:t>Endereço Completo: ______________________ Telefone/Fax/</w:t>
      </w:r>
      <w:proofErr w:type="spellStart"/>
      <w:r w:rsidRPr="00A119E6">
        <w:rPr>
          <w:rFonts w:ascii="Arial" w:hAnsi="Arial" w:cs="Arial"/>
          <w:sz w:val="19"/>
          <w:szCs w:val="19"/>
        </w:rPr>
        <w:t>Email</w:t>
      </w:r>
      <w:proofErr w:type="spellEnd"/>
      <w:r w:rsidRPr="00A119E6">
        <w:rPr>
          <w:rFonts w:ascii="Arial" w:hAnsi="Arial" w:cs="Arial"/>
          <w:sz w:val="19"/>
          <w:szCs w:val="19"/>
        </w:rPr>
        <w:t>: _________________________</w:t>
      </w:r>
    </w:p>
    <w:p w14:paraId="02188CBE" w14:textId="77777777" w:rsidR="00BE2001" w:rsidRPr="00A119E6" w:rsidRDefault="00234425" w:rsidP="003D2D4F">
      <w:pPr>
        <w:shd w:val="clear" w:color="auto" w:fill="FFFFFF"/>
        <w:spacing w:after="0" w:line="360" w:lineRule="auto"/>
        <w:rPr>
          <w:rFonts w:ascii="Arial" w:hAnsi="Arial" w:cs="Arial"/>
          <w:sz w:val="19"/>
          <w:szCs w:val="19"/>
        </w:rPr>
      </w:pPr>
      <w:r w:rsidRPr="00A119E6">
        <w:rPr>
          <w:rFonts w:ascii="Arial" w:hAnsi="Arial" w:cs="Arial"/>
          <w:sz w:val="19"/>
          <w:szCs w:val="19"/>
        </w:rPr>
        <w:t>Dados bancários: ___________________________________________________________________</w:t>
      </w:r>
    </w:p>
    <w:p w14:paraId="02DBFBFD" w14:textId="5FB15E76" w:rsidR="00BE2001" w:rsidRPr="00A119E6" w:rsidRDefault="00234425">
      <w:pPr>
        <w:shd w:val="clear" w:color="auto" w:fill="FFFFFF"/>
        <w:spacing w:line="360" w:lineRule="auto"/>
        <w:jc w:val="both"/>
        <w:rPr>
          <w:rFonts w:ascii="Arial" w:hAnsi="Arial" w:cs="Arial"/>
          <w:sz w:val="19"/>
          <w:szCs w:val="19"/>
        </w:rPr>
      </w:pPr>
      <w:r w:rsidRPr="00A119E6">
        <w:rPr>
          <w:rFonts w:ascii="Arial" w:hAnsi="Arial" w:cs="Arial"/>
          <w:sz w:val="19"/>
          <w:szCs w:val="19"/>
        </w:rPr>
        <w:t>1. Pela presente, declaramos estar de acordo com todos os preceitos legais em vigor, especialmente os da Lei nº 14.133/2021, e com as condições deste Pregão Eletrônico, da Câmara Municipal de Santos;</w:t>
      </w:r>
    </w:p>
    <w:p w14:paraId="4C5EDDC5" w14:textId="77777777" w:rsidR="00BE2001" w:rsidRPr="00A119E6" w:rsidRDefault="00234425">
      <w:pPr>
        <w:shd w:val="clear" w:color="auto" w:fill="FFFFFF"/>
        <w:spacing w:line="360" w:lineRule="auto"/>
        <w:jc w:val="both"/>
        <w:rPr>
          <w:rFonts w:ascii="Arial" w:hAnsi="Arial" w:cs="Arial"/>
          <w:sz w:val="19"/>
          <w:szCs w:val="19"/>
        </w:rPr>
      </w:pPr>
      <w:r w:rsidRPr="00A119E6">
        <w:rPr>
          <w:rFonts w:ascii="Arial" w:hAnsi="Arial" w:cs="Arial"/>
          <w:sz w:val="19"/>
          <w:szCs w:val="19"/>
        </w:rPr>
        <w:t>2. Declaramos que inexiste qualquer óbice legal que nos impeça de participar da mencionada licitação;</w:t>
      </w:r>
    </w:p>
    <w:p w14:paraId="6E6EBCA1" w14:textId="77777777" w:rsidR="00BE2001" w:rsidRPr="00A119E6" w:rsidRDefault="00234425">
      <w:pPr>
        <w:shd w:val="clear" w:color="auto" w:fill="FFFFFF"/>
        <w:spacing w:line="360" w:lineRule="auto"/>
        <w:jc w:val="both"/>
        <w:rPr>
          <w:rFonts w:ascii="Arial" w:hAnsi="Arial" w:cs="Arial"/>
          <w:sz w:val="19"/>
          <w:szCs w:val="19"/>
        </w:rPr>
      </w:pPr>
      <w:r w:rsidRPr="00A119E6">
        <w:rPr>
          <w:rFonts w:ascii="Arial" w:hAnsi="Arial" w:cs="Arial"/>
          <w:sz w:val="19"/>
          <w:szCs w:val="19"/>
        </w:rPr>
        <w:t>3. Declaramos que todos os custos estão incluídos no preço proposto, tais como: impostos, encargos trabalhistas, previdenciários, fiscais e comerciais, gastos com prêmios de seguro, transporte, fretes e despesas de qualquer natureza que se fizerem indispensáveis à perfeita execução do objeto deste Pregão;</w:t>
      </w:r>
    </w:p>
    <w:p w14:paraId="29475E88" w14:textId="77777777" w:rsidR="00BE2001" w:rsidRPr="00A119E6" w:rsidRDefault="00234425">
      <w:pPr>
        <w:shd w:val="clear" w:color="auto" w:fill="FFFFFF"/>
        <w:spacing w:line="360" w:lineRule="auto"/>
        <w:jc w:val="both"/>
        <w:rPr>
          <w:rFonts w:ascii="Arial" w:hAnsi="Arial" w:cs="Arial"/>
          <w:sz w:val="19"/>
          <w:szCs w:val="19"/>
        </w:rPr>
      </w:pPr>
      <w:r w:rsidRPr="00A119E6">
        <w:rPr>
          <w:rFonts w:ascii="Arial" w:hAnsi="Arial" w:cs="Arial"/>
          <w:sz w:val="19"/>
          <w:szCs w:val="19"/>
        </w:rPr>
        <w:t>4. Aceitamos todas as condições contidas no Edital em referência, para fornecimento dos materiais nele descritos e estamos cientes das sanções e penalidades pelo não cumprimento;</w:t>
      </w:r>
    </w:p>
    <w:p w14:paraId="32024C91" w14:textId="77777777" w:rsidR="00BE2001" w:rsidRPr="00A119E6" w:rsidRDefault="00234425">
      <w:pPr>
        <w:shd w:val="clear" w:color="auto" w:fill="FFFFFF"/>
        <w:spacing w:line="360" w:lineRule="auto"/>
        <w:jc w:val="both"/>
        <w:rPr>
          <w:rFonts w:ascii="Arial" w:hAnsi="Arial" w:cs="Arial"/>
          <w:sz w:val="19"/>
          <w:szCs w:val="19"/>
        </w:rPr>
      </w:pPr>
      <w:r w:rsidRPr="00A119E6">
        <w:rPr>
          <w:rFonts w:ascii="Arial" w:hAnsi="Arial" w:cs="Arial"/>
          <w:sz w:val="19"/>
          <w:szCs w:val="19"/>
        </w:rPr>
        <w:t>5. Apresentamos proposta comercial para o objeto especificado, de acordo com as condições estabelecidas no ato convocatório do Pregão Eletrônico em epígrafe, e em conformidade com as especificações mínimas constantes no Anexo I – Termo de Referência, nos seguintes termos:</w:t>
      </w:r>
    </w:p>
    <w:tbl>
      <w:tblPr>
        <w:tblStyle w:val="a4"/>
        <w:tblW w:w="9918" w:type="dxa"/>
        <w:jc w:val="center"/>
        <w:tblInd w:w="0" w:type="dxa"/>
        <w:tblLayout w:type="fixed"/>
        <w:tblLook w:val="0400" w:firstRow="0" w:lastRow="0" w:firstColumn="0" w:lastColumn="0" w:noHBand="0" w:noVBand="1"/>
      </w:tblPr>
      <w:tblGrid>
        <w:gridCol w:w="640"/>
        <w:gridCol w:w="3690"/>
        <w:gridCol w:w="709"/>
        <w:gridCol w:w="850"/>
        <w:gridCol w:w="993"/>
        <w:gridCol w:w="1618"/>
        <w:gridCol w:w="1418"/>
      </w:tblGrid>
      <w:tr w:rsidR="00BE2001" w:rsidRPr="00A119E6" w14:paraId="046D8CEC" w14:textId="77777777" w:rsidTr="00A119E6">
        <w:trPr>
          <w:trHeight w:val="291"/>
          <w:jc w:val="center"/>
        </w:trPr>
        <w:tc>
          <w:tcPr>
            <w:tcW w:w="9918"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728C1E26"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 xml:space="preserve">PLANILHA DE QUANTIDADES E PREÇOS </w:t>
            </w:r>
          </w:p>
        </w:tc>
      </w:tr>
      <w:tr w:rsidR="00BE2001" w:rsidRPr="00A119E6" w14:paraId="15FF8DEA" w14:textId="77777777">
        <w:trPr>
          <w:trHeight w:val="384"/>
          <w:jc w:val="center"/>
        </w:trPr>
        <w:tc>
          <w:tcPr>
            <w:tcW w:w="640" w:type="dxa"/>
            <w:tcBorders>
              <w:top w:val="single" w:sz="4" w:space="0" w:color="000000"/>
              <w:left w:val="single" w:sz="4" w:space="0" w:color="000000"/>
              <w:bottom w:val="single" w:sz="4" w:space="0" w:color="000000"/>
              <w:right w:val="nil"/>
            </w:tcBorders>
            <w:shd w:val="clear" w:color="auto" w:fill="EEECE1"/>
            <w:vAlign w:val="center"/>
          </w:tcPr>
          <w:p w14:paraId="79C3E99C"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LOTE</w:t>
            </w:r>
          </w:p>
        </w:tc>
        <w:tc>
          <w:tcPr>
            <w:tcW w:w="369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BE6087F"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color w:val="FF0000"/>
                <w:sz w:val="16"/>
                <w:szCs w:val="16"/>
              </w:rPr>
              <w:t>Equipamento</w:t>
            </w:r>
          </w:p>
        </w:tc>
        <w:tc>
          <w:tcPr>
            <w:tcW w:w="709" w:type="dxa"/>
            <w:tcBorders>
              <w:top w:val="single" w:sz="4" w:space="0" w:color="000000"/>
              <w:left w:val="nil"/>
              <w:bottom w:val="single" w:sz="4" w:space="0" w:color="000000"/>
              <w:right w:val="single" w:sz="4" w:space="0" w:color="000000"/>
            </w:tcBorders>
            <w:shd w:val="clear" w:color="auto" w:fill="EEECE1"/>
            <w:vAlign w:val="center"/>
          </w:tcPr>
          <w:p w14:paraId="72E0CFAB" w14:textId="77777777" w:rsidR="00BE2001" w:rsidRPr="00A119E6" w:rsidRDefault="00234425">
            <w:pPr>
              <w:spacing w:after="0" w:line="240" w:lineRule="auto"/>
              <w:jc w:val="center"/>
              <w:rPr>
                <w:rFonts w:ascii="Arial" w:hAnsi="Arial" w:cs="Arial"/>
                <w:b/>
                <w:sz w:val="16"/>
                <w:szCs w:val="16"/>
              </w:rPr>
            </w:pPr>
            <w:proofErr w:type="spellStart"/>
            <w:r w:rsidRPr="00A119E6">
              <w:rPr>
                <w:rFonts w:ascii="Arial" w:hAnsi="Arial" w:cs="Arial"/>
                <w:b/>
                <w:sz w:val="16"/>
                <w:szCs w:val="16"/>
              </w:rPr>
              <w:t>Qtd</w:t>
            </w:r>
            <w:proofErr w:type="spellEnd"/>
          </w:p>
        </w:tc>
        <w:tc>
          <w:tcPr>
            <w:tcW w:w="850" w:type="dxa"/>
            <w:tcBorders>
              <w:top w:val="single" w:sz="4" w:space="0" w:color="000000"/>
              <w:left w:val="nil"/>
              <w:bottom w:val="single" w:sz="4" w:space="0" w:color="000000"/>
              <w:right w:val="single" w:sz="4" w:space="0" w:color="000000"/>
            </w:tcBorders>
            <w:shd w:val="clear" w:color="auto" w:fill="EEECE1"/>
            <w:vAlign w:val="center"/>
          </w:tcPr>
          <w:p w14:paraId="358BC3BD"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Marca</w:t>
            </w:r>
          </w:p>
        </w:tc>
        <w:tc>
          <w:tcPr>
            <w:tcW w:w="99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DE103CC"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Modelo</w:t>
            </w:r>
          </w:p>
        </w:tc>
        <w:tc>
          <w:tcPr>
            <w:tcW w:w="16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C5B96A7"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Valor Unitário</w:t>
            </w:r>
          </w:p>
        </w:tc>
        <w:tc>
          <w:tcPr>
            <w:tcW w:w="14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0AF73EF"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Valor Total</w:t>
            </w:r>
          </w:p>
        </w:tc>
      </w:tr>
      <w:tr w:rsidR="00BE2001" w:rsidRPr="00A119E6" w14:paraId="46811A1F" w14:textId="77777777">
        <w:trPr>
          <w:trHeight w:val="60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407AD" w14:textId="77777777" w:rsidR="00BE2001" w:rsidRPr="00A119E6" w:rsidRDefault="00234425">
            <w:pPr>
              <w:spacing w:after="0" w:line="240" w:lineRule="auto"/>
              <w:jc w:val="center"/>
              <w:rPr>
                <w:rFonts w:ascii="Arial" w:hAnsi="Arial" w:cs="Arial"/>
                <w:sz w:val="16"/>
                <w:szCs w:val="16"/>
              </w:rPr>
            </w:pPr>
            <w:r w:rsidRPr="00A119E6">
              <w:rPr>
                <w:rFonts w:ascii="Arial" w:hAnsi="Arial" w:cs="Arial"/>
                <w:sz w:val="16"/>
                <w:szCs w:val="16"/>
              </w:rPr>
              <w:t>01*</w:t>
            </w:r>
          </w:p>
        </w:tc>
        <w:tc>
          <w:tcPr>
            <w:tcW w:w="3690" w:type="dxa"/>
            <w:tcBorders>
              <w:top w:val="single" w:sz="4" w:space="0" w:color="000000"/>
              <w:left w:val="nil"/>
              <w:bottom w:val="single" w:sz="4" w:space="0" w:color="000000"/>
              <w:right w:val="single" w:sz="4" w:space="0" w:color="000000"/>
            </w:tcBorders>
            <w:shd w:val="clear" w:color="auto" w:fill="auto"/>
            <w:vAlign w:val="center"/>
          </w:tcPr>
          <w:p w14:paraId="37D73E22"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XXXXXXXX</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777605D" w14:textId="77777777" w:rsidR="00BE2001" w:rsidRPr="00A119E6" w:rsidRDefault="00234425">
            <w:pPr>
              <w:spacing w:after="0" w:line="240" w:lineRule="auto"/>
              <w:jc w:val="center"/>
              <w:rPr>
                <w:rFonts w:ascii="Arial" w:hAnsi="Arial" w:cs="Arial"/>
                <w:sz w:val="16"/>
                <w:szCs w:val="16"/>
              </w:rPr>
            </w:pPr>
            <w:r w:rsidRPr="00A119E6">
              <w:rPr>
                <w:rFonts w:ascii="Arial" w:hAnsi="Arial" w:cs="Arial"/>
                <w:sz w:val="16"/>
                <w:szCs w:val="16"/>
              </w:rPr>
              <w:t>XXXX</w:t>
            </w:r>
          </w:p>
        </w:tc>
        <w:tc>
          <w:tcPr>
            <w:tcW w:w="850" w:type="dxa"/>
            <w:tcBorders>
              <w:top w:val="single" w:sz="4" w:space="0" w:color="000000"/>
              <w:left w:val="nil"/>
              <w:bottom w:val="single" w:sz="4" w:space="0" w:color="000000"/>
              <w:right w:val="single" w:sz="4" w:space="0" w:color="000000"/>
            </w:tcBorders>
            <w:vAlign w:val="center"/>
          </w:tcPr>
          <w:p w14:paraId="19B8AA9A" w14:textId="77777777" w:rsidR="00BE2001" w:rsidRPr="00A119E6" w:rsidRDefault="00BE2001">
            <w:pPr>
              <w:spacing w:after="0" w:line="240" w:lineRule="auto"/>
              <w:jc w:val="center"/>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C758F1D" w14:textId="77777777" w:rsidR="00BE2001" w:rsidRPr="00A119E6" w:rsidRDefault="00BE2001">
            <w:pPr>
              <w:spacing w:after="0" w:line="240" w:lineRule="auto"/>
              <w:jc w:val="center"/>
              <w:rPr>
                <w:rFonts w:ascii="Arial" w:hAnsi="Arial" w:cs="Arial"/>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14:paraId="25003C14" w14:textId="77777777" w:rsidR="00BE2001" w:rsidRPr="00A119E6" w:rsidRDefault="00234425">
            <w:pPr>
              <w:spacing w:after="0" w:line="240" w:lineRule="auto"/>
              <w:jc w:val="center"/>
              <w:rPr>
                <w:rFonts w:ascii="Arial" w:hAnsi="Arial" w:cs="Arial"/>
                <w:sz w:val="16"/>
                <w:szCs w:val="16"/>
              </w:rPr>
            </w:pPr>
            <w:r w:rsidRPr="00A119E6">
              <w:rPr>
                <w:rFonts w:ascii="Arial" w:hAnsi="Arial" w:cs="Arial"/>
                <w:sz w:val="16"/>
                <w:szCs w:val="16"/>
              </w:rPr>
              <w:t>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9E5D" w14:textId="77777777" w:rsidR="00BE2001" w:rsidRPr="00A119E6" w:rsidRDefault="00234425">
            <w:pPr>
              <w:spacing w:after="0" w:line="240" w:lineRule="auto"/>
              <w:jc w:val="center"/>
              <w:rPr>
                <w:rFonts w:ascii="Arial" w:hAnsi="Arial" w:cs="Arial"/>
                <w:sz w:val="16"/>
                <w:szCs w:val="16"/>
              </w:rPr>
            </w:pPr>
            <w:r w:rsidRPr="00A119E6">
              <w:rPr>
                <w:rFonts w:ascii="Arial" w:hAnsi="Arial" w:cs="Arial"/>
                <w:sz w:val="16"/>
                <w:szCs w:val="16"/>
              </w:rPr>
              <w:t>R$</w:t>
            </w:r>
          </w:p>
        </w:tc>
      </w:tr>
    </w:tbl>
    <w:p w14:paraId="61D3E3E9" w14:textId="77777777" w:rsidR="00BE2001" w:rsidRPr="00A119E6" w:rsidRDefault="00BE2001">
      <w:pPr>
        <w:spacing w:after="0" w:line="240" w:lineRule="auto"/>
        <w:jc w:val="center"/>
        <w:rPr>
          <w:rFonts w:ascii="Arial" w:hAnsi="Arial" w:cs="Arial"/>
          <w:sz w:val="16"/>
          <w:szCs w:val="16"/>
        </w:rPr>
      </w:pPr>
    </w:p>
    <w:tbl>
      <w:tblPr>
        <w:tblStyle w:val="a5"/>
        <w:tblW w:w="9062" w:type="dxa"/>
        <w:jc w:val="center"/>
        <w:tblInd w:w="0" w:type="dxa"/>
        <w:tblLayout w:type="fixed"/>
        <w:tblLook w:val="0400" w:firstRow="0" w:lastRow="0" w:firstColumn="0" w:lastColumn="0" w:noHBand="0" w:noVBand="1"/>
      </w:tblPr>
      <w:tblGrid>
        <w:gridCol w:w="555"/>
        <w:gridCol w:w="5208"/>
        <w:gridCol w:w="821"/>
        <w:gridCol w:w="1522"/>
        <w:gridCol w:w="956"/>
      </w:tblGrid>
      <w:tr w:rsidR="00BE2001" w:rsidRPr="00A119E6" w14:paraId="560989FB" w14:textId="77777777">
        <w:trPr>
          <w:trHeight w:val="342"/>
          <w:jc w:val="center"/>
        </w:trPr>
        <w:tc>
          <w:tcPr>
            <w:tcW w:w="9062" w:type="dxa"/>
            <w:gridSpan w:val="5"/>
            <w:tcBorders>
              <w:top w:val="single" w:sz="8" w:space="0" w:color="000000"/>
              <w:left w:val="single" w:sz="8" w:space="0" w:color="000000"/>
              <w:bottom w:val="nil"/>
              <w:right w:val="single" w:sz="8" w:space="0" w:color="000000"/>
            </w:tcBorders>
            <w:shd w:val="clear" w:color="auto" w:fill="BFBFBF"/>
            <w:vAlign w:val="center"/>
          </w:tcPr>
          <w:p w14:paraId="7FA41D6B" w14:textId="77777777" w:rsidR="00BE2001" w:rsidRPr="00A119E6" w:rsidRDefault="00234425">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b/>
                <w:color w:val="000000"/>
                <w:sz w:val="16"/>
                <w:szCs w:val="16"/>
              </w:rPr>
              <w:t>PLANILHA DE PREÇOS</w:t>
            </w:r>
          </w:p>
        </w:tc>
      </w:tr>
      <w:tr w:rsidR="00BE2001" w:rsidRPr="00A119E6" w14:paraId="49AB7878" w14:textId="77777777">
        <w:trPr>
          <w:trHeight w:val="361"/>
          <w:jc w:val="center"/>
        </w:trPr>
        <w:tc>
          <w:tcPr>
            <w:tcW w:w="9062" w:type="dxa"/>
            <w:gridSpan w:val="5"/>
            <w:tcBorders>
              <w:top w:val="single" w:sz="8" w:space="0" w:color="000000"/>
              <w:left w:val="single" w:sz="8" w:space="0" w:color="000000"/>
              <w:bottom w:val="single" w:sz="4" w:space="0" w:color="000000"/>
              <w:right w:val="single" w:sz="8" w:space="0" w:color="000000"/>
            </w:tcBorders>
            <w:shd w:val="clear" w:color="auto" w:fill="auto"/>
            <w:vAlign w:val="center"/>
          </w:tcPr>
          <w:p w14:paraId="46FF429E" w14:textId="77777777" w:rsidR="00BE2001" w:rsidRPr="00A119E6" w:rsidRDefault="00234425">
            <w:pPr>
              <w:pBdr>
                <w:top w:val="nil"/>
                <w:left w:val="nil"/>
                <w:bottom w:val="nil"/>
                <w:right w:val="nil"/>
                <w:between w:val="nil"/>
              </w:pBdr>
              <w:spacing w:after="0" w:line="240" w:lineRule="auto"/>
              <w:jc w:val="both"/>
              <w:rPr>
                <w:rFonts w:ascii="Arial" w:hAnsi="Arial" w:cs="Arial"/>
                <w:b/>
                <w:color w:val="000000"/>
                <w:sz w:val="16"/>
                <w:szCs w:val="16"/>
              </w:rPr>
            </w:pPr>
            <w:r w:rsidRPr="00A119E6">
              <w:rPr>
                <w:rFonts w:ascii="Arial" w:hAnsi="Arial" w:cs="Arial"/>
                <w:b/>
                <w:color w:val="000000"/>
                <w:sz w:val="16"/>
                <w:szCs w:val="16"/>
              </w:rPr>
              <w:t>Empresa - CNPJ:</w:t>
            </w:r>
          </w:p>
        </w:tc>
      </w:tr>
      <w:tr w:rsidR="00BE2001" w:rsidRPr="00A119E6" w14:paraId="3A3BDD6E" w14:textId="77777777">
        <w:trPr>
          <w:trHeight w:val="176"/>
          <w:jc w:val="center"/>
        </w:trPr>
        <w:tc>
          <w:tcPr>
            <w:tcW w:w="555" w:type="dxa"/>
            <w:tcBorders>
              <w:top w:val="nil"/>
              <w:left w:val="single" w:sz="8" w:space="0" w:color="000000"/>
              <w:bottom w:val="single" w:sz="8" w:space="0" w:color="000000"/>
              <w:right w:val="single" w:sz="8" w:space="0" w:color="000000"/>
            </w:tcBorders>
            <w:shd w:val="clear" w:color="auto" w:fill="auto"/>
            <w:vAlign w:val="center"/>
          </w:tcPr>
          <w:p w14:paraId="523981F6" w14:textId="77777777" w:rsidR="00BE2001" w:rsidRPr="00A119E6" w:rsidRDefault="00234425">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color w:val="000000"/>
                <w:sz w:val="16"/>
                <w:szCs w:val="16"/>
              </w:rPr>
              <w:t>Item</w:t>
            </w:r>
          </w:p>
        </w:tc>
        <w:tc>
          <w:tcPr>
            <w:tcW w:w="5208" w:type="dxa"/>
            <w:tcBorders>
              <w:top w:val="nil"/>
              <w:left w:val="nil"/>
              <w:bottom w:val="single" w:sz="8" w:space="0" w:color="000000"/>
              <w:right w:val="single" w:sz="8" w:space="0" w:color="000000"/>
            </w:tcBorders>
            <w:shd w:val="clear" w:color="auto" w:fill="auto"/>
            <w:vAlign w:val="center"/>
          </w:tcPr>
          <w:p w14:paraId="033BA991" w14:textId="77777777" w:rsidR="00BE2001" w:rsidRPr="00A119E6" w:rsidRDefault="00234425">
            <w:pPr>
              <w:pBdr>
                <w:top w:val="nil"/>
                <w:left w:val="nil"/>
                <w:bottom w:val="nil"/>
                <w:right w:val="nil"/>
                <w:between w:val="nil"/>
              </w:pBdr>
              <w:spacing w:after="0" w:line="240" w:lineRule="auto"/>
              <w:ind w:left="73"/>
              <w:jc w:val="center"/>
              <w:rPr>
                <w:rFonts w:ascii="Arial" w:hAnsi="Arial" w:cs="Arial"/>
                <w:b/>
                <w:color w:val="000000"/>
                <w:sz w:val="16"/>
                <w:szCs w:val="16"/>
              </w:rPr>
            </w:pPr>
            <w:r w:rsidRPr="00A119E6">
              <w:rPr>
                <w:rFonts w:ascii="Arial" w:hAnsi="Arial" w:cs="Arial"/>
                <w:b/>
                <w:color w:val="FF0000"/>
                <w:sz w:val="16"/>
                <w:szCs w:val="16"/>
              </w:rPr>
              <w:t>Serviços de Instalação</w:t>
            </w:r>
          </w:p>
        </w:tc>
        <w:tc>
          <w:tcPr>
            <w:tcW w:w="821" w:type="dxa"/>
            <w:tcBorders>
              <w:top w:val="nil"/>
              <w:left w:val="nil"/>
              <w:bottom w:val="single" w:sz="8" w:space="0" w:color="000000"/>
              <w:right w:val="single" w:sz="4" w:space="0" w:color="000000"/>
            </w:tcBorders>
            <w:shd w:val="clear" w:color="auto" w:fill="auto"/>
            <w:vAlign w:val="center"/>
          </w:tcPr>
          <w:p w14:paraId="22E4C212" w14:textId="77777777" w:rsidR="00BE2001" w:rsidRPr="00A119E6" w:rsidRDefault="00234425">
            <w:pPr>
              <w:pBdr>
                <w:top w:val="nil"/>
                <w:left w:val="nil"/>
                <w:bottom w:val="nil"/>
                <w:right w:val="nil"/>
                <w:between w:val="nil"/>
              </w:pBdr>
              <w:spacing w:after="0" w:line="240" w:lineRule="auto"/>
              <w:ind w:left="50"/>
              <w:jc w:val="center"/>
              <w:rPr>
                <w:rFonts w:ascii="Arial" w:hAnsi="Arial" w:cs="Arial"/>
                <w:b/>
                <w:color w:val="000000"/>
                <w:sz w:val="16"/>
                <w:szCs w:val="16"/>
              </w:rPr>
            </w:pPr>
            <w:r w:rsidRPr="00A119E6">
              <w:rPr>
                <w:rFonts w:ascii="Arial" w:hAnsi="Arial" w:cs="Arial"/>
                <w:b/>
                <w:color w:val="000000"/>
                <w:sz w:val="16"/>
                <w:szCs w:val="16"/>
              </w:rPr>
              <w:t>Quant.</w:t>
            </w:r>
          </w:p>
        </w:tc>
        <w:tc>
          <w:tcPr>
            <w:tcW w:w="1522" w:type="dxa"/>
            <w:tcBorders>
              <w:top w:val="nil"/>
              <w:left w:val="nil"/>
              <w:bottom w:val="single" w:sz="8" w:space="0" w:color="000000"/>
              <w:right w:val="single" w:sz="4" w:space="0" w:color="000000"/>
            </w:tcBorders>
            <w:shd w:val="clear" w:color="auto" w:fill="auto"/>
            <w:vAlign w:val="center"/>
          </w:tcPr>
          <w:p w14:paraId="3CF5EE54" w14:textId="77777777" w:rsidR="00BE2001" w:rsidRPr="00A119E6" w:rsidRDefault="00234425">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b/>
                <w:color w:val="000000"/>
                <w:sz w:val="16"/>
                <w:szCs w:val="16"/>
              </w:rPr>
              <w:t xml:space="preserve">Valor </w:t>
            </w:r>
            <w:proofErr w:type="spellStart"/>
            <w:r w:rsidRPr="00A119E6">
              <w:rPr>
                <w:rFonts w:ascii="Arial" w:hAnsi="Arial" w:cs="Arial"/>
                <w:b/>
                <w:color w:val="000000"/>
                <w:sz w:val="16"/>
                <w:szCs w:val="16"/>
              </w:rPr>
              <w:t>unit</w:t>
            </w:r>
            <w:proofErr w:type="spellEnd"/>
            <w:r w:rsidRPr="00A119E6">
              <w:rPr>
                <w:rFonts w:ascii="Arial" w:hAnsi="Arial" w:cs="Arial"/>
                <w:b/>
                <w:color w:val="000000"/>
                <w:sz w:val="16"/>
                <w:szCs w:val="16"/>
              </w:rPr>
              <w:t>. R$</w:t>
            </w:r>
          </w:p>
        </w:tc>
        <w:tc>
          <w:tcPr>
            <w:tcW w:w="956" w:type="dxa"/>
            <w:tcBorders>
              <w:top w:val="nil"/>
              <w:left w:val="nil"/>
              <w:bottom w:val="single" w:sz="8" w:space="0" w:color="000000"/>
              <w:right w:val="single" w:sz="8" w:space="0" w:color="000000"/>
            </w:tcBorders>
            <w:shd w:val="clear" w:color="auto" w:fill="auto"/>
            <w:vAlign w:val="center"/>
          </w:tcPr>
          <w:p w14:paraId="41C4E96D" w14:textId="77777777" w:rsidR="00BE2001" w:rsidRPr="00A119E6" w:rsidRDefault="00234425">
            <w:pPr>
              <w:pBdr>
                <w:top w:val="nil"/>
                <w:left w:val="nil"/>
                <w:bottom w:val="nil"/>
                <w:right w:val="nil"/>
                <w:between w:val="nil"/>
              </w:pBdr>
              <w:spacing w:after="0" w:line="240" w:lineRule="auto"/>
              <w:ind w:left="117"/>
              <w:jc w:val="center"/>
              <w:rPr>
                <w:rFonts w:ascii="Arial" w:hAnsi="Arial" w:cs="Arial"/>
                <w:b/>
                <w:color w:val="000000"/>
                <w:sz w:val="16"/>
                <w:szCs w:val="16"/>
              </w:rPr>
            </w:pPr>
            <w:r w:rsidRPr="00A119E6">
              <w:rPr>
                <w:rFonts w:ascii="Arial" w:hAnsi="Arial" w:cs="Arial"/>
                <w:b/>
                <w:color w:val="000000"/>
                <w:sz w:val="16"/>
                <w:szCs w:val="16"/>
              </w:rPr>
              <w:t>Total R$</w:t>
            </w:r>
          </w:p>
        </w:tc>
      </w:tr>
      <w:tr w:rsidR="00BE2001" w:rsidRPr="00A119E6" w14:paraId="482FD9B8" w14:textId="77777777">
        <w:trPr>
          <w:trHeight w:val="158"/>
          <w:jc w:val="center"/>
        </w:trPr>
        <w:tc>
          <w:tcPr>
            <w:tcW w:w="555" w:type="dxa"/>
            <w:tcBorders>
              <w:top w:val="nil"/>
              <w:left w:val="single" w:sz="8" w:space="0" w:color="000000"/>
              <w:bottom w:val="single" w:sz="4" w:space="0" w:color="000000"/>
              <w:right w:val="single" w:sz="4" w:space="0" w:color="000000"/>
            </w:tcBorders>
            <w:shd w:val="clear" w:color="auto" w:fill="auto"/>
            <w:vAlign w:val="center"/>
          </w:tcPr>
          <w:p w14:paraId="25AA8ED8" w14:textId="77777777" w:rsidR="00BE2001" w:rsidRPr="00A119E6" w:rsidRDefault="00234425">
            <w:pPr>
              <w:pBdr>
                <w:top w:val="nil"/>
                <w:left w:val="nil"/>
                <w:bottom w:val="nil"/>
                <w:right w:val="nil"/>
                <w:between w:val="nil"/>
              </w:pBdr>
              <w:spacing w:after="0" w:line="240" w:lineRule="auto"/>
              <w:jc w:val="center"/>
              <w:rPr>
                <w:rFonts w:ascii="Arial" w:hAnsi="Arial" w:cs="Arial"/>
                <w:color w:val="000000"/>
                <w:sz w:val="16"/>
                <w:szCs w:val="16"/>
              </w:rPr>
            </w:pPr>
            <w:r w:rsidRPr="00A119E6">
              <w:rPr>
                <w:rFonts w:ascii="Arial" w:hAnsi="Arial" w:cs="Arial"/>
                <w:color w:val="000000"/>
                <w:sz w:val="16"/>
                <w:szCs w:val="16"/>
              </w:rPr>
              <w:t>1</w:t>
            </w:r>
          </w:p>
        </w:tc>
        <w:tc>
          <w:tcPr>
            <w:tcW w:w="5208" w:type="dxa"/>
            <w:tcBorders>
              <w:top w:val="nil"/>
              <w:left w:val="nil"/>
              <w:bottom w:val="single" w:sz="4" w:space="0" w:color="000000"/>
              <w:right w:val="single" w:sz="4" w:space="0" w:color="000000"/>
            </w:tcBorders>
            <w:shd w:val="clear" w:color="auto" w:fill="auto"/>
            <w:vAlign w:val="center"/>
          </w:tcPr>
          <w:p w14:paraId="1B36ABB2" w14:textId="77777777" w:rsidR="00BE2001" w:rsidRPr="00A119E6" w:rsidRDefault="00234425">
            <w:pPr>
              <w:pBdr>
                <w:top w:val="nil"/>
                <w:left w:val="nil"/>
                <w:bottom w:val="nil"/>
                <w:right w:val="nil"/>
                <w:between w:val="nil"/>
              </w:pBdr>
              <w:spacing w:after="0" w:line="240" w:lineRule="auto"/>
              <w:ind w:left="73"/>
              <w:jc w:val="both"/>
              <w:rPr>
                <w:rFonts w:ascii="Arial" w:hAnsi="Arial" w:cs="Arial"/>
                <w:color w:val="000000"/>
                <w:sz w:val="16"/>
                <w:szCs w:val="16"/>
              </w:rPr>
            </w:pPr>
            <w:r w:rsidRPr="00A119E6">
              <w:rPr>
                <w:rFonts w:ascii="Arial" w:hAnsi="Arial" w:cs="Arial"/>
                <w:color w:val="000000"/>
                <w:sz w:val="16"/>
                <w:szCs w:val="16"/>
              </w:rPr>
              <w:t>XXXXXXXXXXXX</w:t>
            </w:r>
          </w:p>
        </w:tc>
        <w:tc>
          <w:tcPr>
            <w:tcW w:w="821" w:type="dxa"/>
            <w:tcBorders>
              <w:top w:val="nil"/>
              <w:left w:val="nil"/>
              <w:bottom w:val="single" w:sz="4" w:space="0" w:color="000000"/>
              <w:right w:val="single" w:sz="4" w:space="0" w:color="000000"/>
            </w:tcBorders>
            <w:shd w:val="clear" w:color="auto" w:fill="auto"/>
            <w:vAlign w:val="center"/>
          </w:tcPr>
          <w:p w14:paraId="1B657A1F" w14:textId="77777777" w:rsidR="00BE2001" w:rsidRPr="00A119E6" w:rsidRDefault="00234425">
            <w:pPr>
              <w:pBdr>
                <w:top w:val="nil"/>
                <w:left w:val="nil"/>
                <w:bottom w:val="nil"/>
                <w:right w:val="nil"/>
                <w:between w:val="nil"/>
              </w:pBdr>
              <w:spacing w:after="0" w:line="240" w:lineRule="auto"/>
              <w:ind w:left="75"/>
              <w:jc w:val="center"/>
              <w:rPr>
                <w:rFonts w:ascii="Arial" w:hAnsi="Arial" w:cs="Arial"/>
                <w:color w:val="000000"/>
                <w:sz w:val="16"/>
                <w:szCs w:val="16"/>
              </w:rPr>
            </w:pPr>
            <w:r w:rsidRPr="00A119E6">
              <w:rPr>
                <w:rFonts w:ascii="Arial" w:hAnsi="Arial" w:cs="Arial"/>
                <w:color w:val="000000"/>
                <w:sz w:val="16"/>
                <w:szCs w:val="16"/>
              </w:rPr>
              <w:t>XXXX</w:t>
            </w:r>
          </w:p>
        </w:tc>
        <w:tc>
          <w:tcPr>
            <w:tcW w:w="1522" w:type="dxa"/>
            <w:tcBorders>
              <w:top w:val="nil"/>
              <w:left w:val="nil"/>
              <w:bottom w:val="single" w:sz="4" w:space="0" w:color="000000"/>
              <w:right w:val="single" w:sz="4" w:space="0" w:color="000000"/>
            </w:tcBorders>
            <w:shd w:val="clear" w:color="auto" w:fill="auto"/>
            <w:vAlign w:val="center"/>
          </w:tcPr>
          <w:p w14:paraId="1F0AC26B" w14:textId="77777777" w:rsidR="00BE2001" w:rsidRPr="00A119E6" w:rsidRDefault="00234425">
            <w:pPr>
              <w:pBdr>
                <w:top w:val="nil"/>
                <w:left w:val="nil"/>
                <w:bottom w:val="nil"/>
                <w:right w:val="nil"/>
                <w:between w:val="nil"/>
              </w:pBdr>
              <w:spacing w:after="0" w:line="240" w:lineRule="auto"/>
              <w:ind w:left="720"/>
              <w:jc w:val="both"/>
              <w:rPr>
                <w:rFonts w:ascii="Arial" w:hAnsi="Arial" w:cs="Arial"/>
                <w:color w:val="000000"/>
                <w:sz w:val="16"/>
                <w:szCs w:val="16"/>
              </w:rPr>
            </w:pPr>
            <w:r w:rsidRPr="00A119E6">
              <w:rPr>
                <w:rFonts w:ascii="Arial" w:hAnsi="Arial" w:cs="Arial"/>
                <w:color w:val="000000"/>
                <w:sz w:val="16"/>
                <w:szCs w:val="16"/>
              </w:rPr>
              <w:t> </w:t>
            </w:r>
          </w:p>
        </w:tc>
        <w:tc>
          <w:tcPr>
            <w:tcW w:w="956" w:type="dxa"/>
            <w:tcBorders>
              <w:top w:val="nil"/>
              <w:left w:val="nil"/>
              <w:bottom w:val="single" w:sz="4" w:space="0" w:color="000000"/>
              <w:right w:val="single" w:sz="8" w:space="0" w:color="000000"/>
            </w:tcBorders>
            <w:shd w:val="clear" w:color="auto" w:fill="auto"/>
            <w:vAlign w:val="center"/>
          </w:tcPr>
          <w:p w14:paraId="7AD13D76" w14:textId="77777777" w:rsidR="00BE2001" w:rsidRPr="00A119E6" w:rsidRDefault="00234425">
            <w:pPr>
              <w:pBdr>
                <w:top w:val="nil"/>
                <w:left w:val="nil"/>
                <w:bottom w:val="nil"/>
                <w:right w:val="nil"/>
                <w:between w:val="nil"/>
              </w:pBdr>
              <w:spacing w:after="0" w:line="240" w:lineRule="auto"/>
              <w:ind w:left="720"/>
              <w:jc w:val="both"/>
              <w:rPr>
                <w:rFonts w:ascii="Arial" w:hAnsi="Arial" w:cs="Arial"/>
                <w:color w:val="000000"/>
                <w:sz w:val="16"/>
                <w:szCs w:val="16"/>
              </w:rPr>
            </w:pPr>
            <w:r w:rsidRPr="00A119E6">
              <w:rPr>
                <w:rFonts w:ascii="Arial" w:hAnsi="Arial" w:cs="Arial"/>
                <w:color w:val="000000"/>
                <w:sz w:val="16"/>
                <w:szCs w:val="16"/>
              </w:rPr>
              <w:t> </w:t>
            </w:r>
          </w:p>
        </w:tc>
      </w:tr>
      <w:tr w:rsidR="00BE2001" w:rsidRPr="00A119E6" w14:paraId="0D968850" w14:textId="77777777">
        <w:trPr>
          <w:trHeight w:val="313"/>
          <w:jc w:val="center"/>
        </w:trPr>
        <w:tc>
          <w:tcPr>
            <w:tcW w:w="555" w:type="dxa"/>
            <w:tcBorders>
              <w:top w:val="nil"/>
              <w:left w:val="single" w:sz="8" w:space="0" w:color="000000"/>
              <w:bottom w:val="single" w:sz="4" w:space="0" w:color="000000"/>
              <w:right w:val="single" w:sz="4" w:space="0" w:color="000000"/>
            </w:tcBorders>
            <w:shd w:val="clear" w:color="auto" w:fill="auto"/>
            <w:vAlign w:val="center"/>
          </w:tcPr>
          <w:p w14:paraId="6EC03970" w14:textId="77777777" w:rsidR="00BE2001" w:rsidRPr="00A119E6" w:rsidRDefault="00234425">
            <w:pPr>
              <w:pBdr>
                <w:top w:val="nil"/>
                <w:left w:val="nil"/>
                <w:bottom w:val="nil"/>
                <w:right w:val="nil"/>
                <w:between w:val="nil"/>
              </w:pBdr>
              <w:spacing w:after="0" w:line="240" w:lineRule="auto"/>
              <w:jc w:val="center"/>
              <w:rPr>
                <w:rFonts w:ascii="Arial" w:hAnsi="Arial" w:cs="Arial"/>
                <w:color w:val="000000"/>
                <w:sz w:val="16"/>
                <w:szCs w:val="16"/>
              </w:rPr>
            </w:pPr>
            <w:r w:rsidRPr="00A119E6">
              <w:rPr>
                <w:rFonts w:ascii="Arial" w:hAnsi="Arial" w:cs="Arial"/>
                <w:color w:val="000000"/>
                <w:sz w:val="16"/>
                <w:szCs w:val="16"/>
              </w:rPr>
              <w:t>2</w:t>
            </w:r>
          </w:p>
        </w:tc>
        <w:tc>
          <w:tcPr>
            <w:tcW w:w="5208" w:type="dxa"/>
            <w:tcBorders>
              <w:top w:val="nil"/>
              <w:left w:val="nil"/>
              <w:bottom w:val="single" w:sz="4" w:space="0" w:color="000000"/>
              <w:right w:val="single" w:sz="4" w:space="0" w:color="000000"/>
            </w:tcBorders>
            <w:shd w:val="clear" w:color="auto" w:fill="auto"/>
            <w:vAlign w:val="center"/>
          </w:tcPr>
          <w:p w14:paraId="5F687678" w14:textId="77777777" w:rsidR="00BE2001" w:rsidRPr="00A119E6" w:rsidRDefault="00234425">
            <w:pPr>
              <w:pBdr>
                <w:top w:val="nil"/>
                <w:left w:val="nil"/>
                <w:bottom w:val="nil"/>
                <w:right w:val="nil"/>
                <w:between w:val="nil"/>
              </w:pBdr>
              <w:spacing w:after="0" w:line="240" w:lineRule="auto"/>
              <w:ind w:left="73"/>
              <w:jc w:val="both"/>
              <w:rPr>
                <w:rFonts w:ascii="Arial" w:hAnsi="Arial" w:cs="Arial"/>
                <w:color w:val="000000"/>
                <w:sz w:val="16"/>
                <w:szCs w:val="16"/>
              </w:rPr>
            </w:pPr>
            <w:r w:rsidRPr="00A119E6">
              <w:rPr>
                <w:rFonts w:ascii="Arial" w:hAnsi="Arial" w:cs="Arial"/>
                <w:color w:val="000000"/>
                <w:sz w:val="16"/>
                <w:szCs w:val="16"/>
              </w:rPr>
              <w:t>XXXXXXXXXXXXXX</w:t>
            </w:r>
          </w:p>
        </w:tc>
        <w:tc>
          <w:tcPr>
            <w:tcW w:w="821" w:type="dxa"/>
            <w:tcBorders>
              <w:top w:val="nil"/>
              <w:left w:val="nil"/>
              <w:bottom w:val="single" w:sz="4" w:space="0" w:color="000000"/>
              <w:right w:val="single" w:sz="4" w:space="0" w:color="000000"/>
            </w:tcBorders>
            <w:shd w:val="clear" w:color="auto" w:fill="auto"/>
            <w:vAlign w:val="center"/>
          </w:tcPr>
          <w:p w14:paraId="4595D24E" w14:textId="77777777" w:rsidR="00BE2001" w:rsidRPr="00A119E6" w:rsidRDefault="00234425">
            <w:pPr>
              <w:pBdr>
                <w:top w:val="nil"/>
                <w:left w:val="nil"/>
                <w:bottom w:val="nil"/>
                <w:right w:val="nil"/>
                <w:between w:val="nil"/>
              </w:pBdr>
              <w:spacing w:after="0" w:line="240" w:lineRule="auto"/>
              <w:ind w:left="75"/>
              <w:jc w:val="center"/>
              <w:rPr>
                <w:rFonts w:ascii="Arial" w:hAnsi="Arial" w:cs="Arial"/>
                <w:color w:val="000000"/>
                <w:sz w:val="16"/>
                <w:szCs w:val="16"/>
              </w:rPr>
            </w:pPr>
            <w:r w:rsidRPr="00A119E6">
              <w:rPr>
                <w:rFonts w:ascii="Arial" w:hAnsi="Arial" w:cs="Arial"/>
                <w:color w:val="000000"/>
                <w:sz w:val="16"/>
                <w:szCs w:val="16"/>
              </w:rPr>
              <w:t>XXX</w:t>
            </w:r>
          </w:p>
        </w:tc>
        <w:tc>
          <w:tcPr>
            <w:tcW w:w="1522" w:type="dxa"/>
            <w:tcBorders>
              <w:top w:val="nil"/>
              <w:left w:val="nil"/>
              <w:bottom w:val="single" w:sz="4" w:space="0" w:color="000000"/>
              <w:right w:val="single" w:sz="4" w:space="0" w:color="000000"/>
            </w:tcBorders>
            <w:shd w:val="clear" w:color="auto" w:fill="auto"/>
            <w:vAlign w:val="center"/>
          </w:tcPr>
          <w:p w14:paraId="1FB1C5B7" w14:textId="77777777" w:rsidR="00BE2001" w:rsidRPr="00A119E6" w:rsidRDefault="00BE2001">
            <w:pPr>
              <w:pBdr>
                <w:top w:val="nil"/>
                <w:left w:val="nil"/>
                <w:bottom w:val="nil"/>
                <w:right w:val="nil"/>
                <w:between w:val="nil"/>
              </w:pBdr>
              <w:spacing w:after="0" w:line="240" w:lineRule="auto"/>
              <w:ind w:left="720"/>
              <w:jc w:val="both"/>
              <w:rPr>
                <w:rFonts w:ascii="Arial" w:hAnsi="Arial" w:cs="Arial"/>
                <w:color w:val="000000"/>
                <w:sz w:val="16"/>
                <w:szCs w:val="16"/>
              </w:rPr>
            </w:pPr>
          </w:p>
        </w:tc>
        <w:tc>
          <w:tcPr>
            <w:tcW w:w="956" w:type="dxa"/>
            <w:tcBorders>
              <w:top w:val="nil"/>
              <w:left w:val="nil"/>
              <w:bottom w:val="single" w:sz="4" w:space="0" w:color="000000"/>
              <w:right w:val="single" w:sz="8" w:space="0" w:color="000000"/>
            </w:tcBorders>
            <w:shd w:val="clear" w:color="auto" w:fill="auto"/>
            <w:vAlign w:val="center"/>
          </w:tcPr>
          <w:p w14:paraId="01FACCFC" w14:textId="77777777" w:rsidR="00BE2001" w:rsidRPr="00A119E6" w:rsidRDefault="00BE2001">
            <w:pPr>
              <w:pBdr>
                <w:top w:val="nil"/>
                <w:left w:val="nil"/>
                <w:bottom w:val="nil"/>
                <w:right w:val="nil"/>
                <w:between w:val="nil"/>
              </w:pBdr>
              <w:spacing w:after="0" w:line="240" w:lineRule="auto"/>
              <w:ind w:left="720"/>
              <w:jc w:val="both"/>
              <w:rPr>
                <w:rFonts w:ascii="Arial" w:hAnsi="Arial" w:cs="Arial"/>
                <w:color w:val="000000"/>
                <w:sz w:val="16"/>
                <w:szCs w:val="16"/>
              </w:rPr>
            </w:pPr>
          </w:p>
        </w:tc>
      </w:tr>
      <w:tr w:rsidR="00BE2001" w:rsidRPr="00A119E6" w14:paraId="5EBE7604" w14:textId="77777777">
        <w:trPr>
          <w:trHeight w:val="261"/>
          <w:jc w:val="center"/>
        </w:trPr>
        <w:tc>
          <w:tcPr>
            <w:tcW w:w="6584" w:type="dxa"/>
            <w:gridSpan w:val="3"/>
            <w:tcBorders>
              <w:top w:val="nil"/>
              <w:left w:val="single" w:sz="8" w:space="0" w:color="000000"/>
              <w:bottom w:val="single" w:sz="4" w:space="0" w:color="000000"/>
              <w:right w:val="single" w:sz="4" w:space="0" w:color="000000"/>
            </w:tcBorders>
            <w:shd w:val="clear" w:color="auto" w:fill="auto"/>
            <w:vAlign w:val="center"/>
          </w:tcPr>
          <w:p w14:paraId="62F81158" w14:textId="77777777" w:rsidR="00BE2001" w:rsidRPr="00A119E6" w:rsidRDefault="00234425">
            <w:pPr>
              <w:pBdr>
                <w:top w:val="nil"/>
                <w:left w:val="nil"/>
                <w:bottom w:val="nil"/>
                <w:right w:val="nil"/>
                <w:between w:val="nil"/>
              </w:pBdr>
              <w:spacing w:after="0" w:line="240" w:lineRule="auto"/>
              <w:ind w:left="720"/>
              <w:jc w:val="right"/>
              <w:rPr>
                <w:rFonts w:ascii="Arial" w:hAnsi="Arial" w:cs="Arial"/>
                <w:b/>
                <w:color w:val="000000"/>
                <w:sz w:val="16"/>
                <w:szCs w:val="16"/>
              </w:rPr>
            </w:pPr>
            <w:r w:rsidRPr="00A119E6">
              <w:rPr>
                <w:rFonts w:ascii="Arial" w:hAnsi="Arial" w:cs="Arial"/>
                <w:b/>
                <w:color w:val="000000"/>
                <w:sz w:val="16"/>
                <w:szCs w:val="16"/>
              </w:rPr>
              <w:t>Total:</w:t>
            </w:r>
          </w:p>
        </w:tc>
        <w:tc>
          <w:tcPr>
            <w:tcW w:w="2478" w:type="dxa"/>
            <w:gridSpan w:val="2"/>
            <w:tcBorders>
              <w:top w:val="nil"/>
              <w:left w:val="nil"/>
              <w:bottom w:val="single" w:sz="4" w:space="0" w:color="000000"/>
              <w:right w:val="single" w:sz="8" w:space="0" w:color="000000"/>
            </w:tcBorders>
            <w:shd w:val="clear" w:color="auto" w:fill="auto"/>
            <w:vAlign w:val="center"/>
          </w:tcPr>
          <w:p w14:paraId="61BE5B39" w14:textId="77777777" w:rsidR="00BE2001" w:rsidRPr="00A119E6" w:rsidRDefault="00BE2001">
            <w:pPr>
              <w:pBdr>
                <w:top w:val="nil"/>
                <w:left w:val="nil"/>
                <w:bottom w:val="nil"/>
                <w:right w:val="nil"/>
                <w:between w:val="nil"/>
              </w:pBdr>
              <w:spacing w:after="0" w:line="240" w:lineRule="auto"/>
              <w:ind w:left="720"/>
              <w:jc w:val="both"/>
              <w:rPr>
                <w:rFonts w:ascii="Arial" w:hAnsi="Arial" w:cs="Arial"/>
                <w:color w:val="000000"/>
                <w:sz w:val="16"/>
                <w:szCs w:val="16"/>
              </w:rPr>
            </w:pPr>
          </w:p>
        </w:tc>
      </w:tr>
    </w:tbl>
    <w:p w14:paraId="7D33482F" w14:textId="77777777" w:rsidR="00BE2001" w:rsidRPr="00A119E6" w:rsidRDefault="00234425">
      <w:pPr>
        <w:shd w:val="clear" w:color="auto" w:fill="FFFFFF"/>
        <w:spacing w:line="360" w:lineRule="auto"/>
        <w:jc w:val="both"/>
        <w:rPr>
          <w:rFonts w:ascii="Arial" w:hAnsi="Arial" w:cs="Arial"/>
          <w:sz w:val="19"/>
          <w:szCs w:val="19"/>
        </w:rPr>
      </w:pPr>
      <w:r w:rsidRPr="00A119E6">
        <w:rPr>
          <w:rFonts w:ascii="Arial" w:hAnsi="Arial" w:cs="Arial"/>
          <w:sz w:val="19"/>
          <w:szCs w:val="19"/>
        </w:rPr>
        <w:t>Valor total dos itens XX é de R$ _______________________ (por extenso), incluídos todos os custos diretos e indiretos relacionados à prestação dos serviços.</w:t>
      </w:r>
    </w:p>
    <w:p w14:paraId="33653407" w14:textId="77777777" w:rsidR="00BE2001" w:rsidRPr="00A119E6" w:rsidRDefault="00234425">
      <w:pPr>
        <w:shd w:val="clear" w:color="auto" w:fill="FFFFFF"/>
        <w:spacing w:after="0" w:line="360" w:lineRule="auto"/>
        <w:jc w:val="both"/>
        <w:rPr>
          <w:rFonts w:ascii="Arial" w:hAnsi="Arial" w:cs="Arial"/>
          <w:sz w:val="19"/>
          <w:szCs w:val="19"/>
        </w:rPr>
      </w:pPr>
      <w:r w:rsidRPr="00A119E6">
        <w:rPr>
          <w:rFonts w:ascii="Arial" w:hAnsi="Arial" w:cs="Arial"/>
          <w:b/>
          <w:sz w:val="19"/>
          <w:szCs w:val="19"/>
        </w:rPr>
        <w:t>Atenção aos prazos e condições abaixo especificados:</w:t>
      </w:r>
    </w:p>
    <w:p w14:paraId="4C89BB3F" w14:textId="77777777" w:rsidR="00BE2001" w:rsidRPr="00A119E6" w:rsidRDefault="00234425">
      <w:pPr>
        <w:shd w:val="clear" w:color="auto" w:fill="FFFFFF"/>
        <w:spacing w:after="0" w:line="360" w:lineRule="auto"/>
        <w:jc w:val="both"/>
        <w:rPr>
          <w:rFonts w:ascii="Arial" w:hAnsi="Arial" w:cs="Arial"/>
          <w:sz w:val="19"/>
          <w:szCs w:val="19"/>
        </w:rPr>
      </w:pPr>
      <w:r w:rsidRPr="00A119E6">
        <w:rPr>
          <w:rFonts w:ascii="Arial" w:hAnsi="Arial" w:cs="Arial"/>
          <w:b/>
          <w:sz w:val="19"/>
          <w:szCs w:val="19"/>
        </w:rPr>
        <w:t>Condições de Pagamento:</w:t>
      </w:r>
      <w:r w:rsidRPr="00A119E6">
        <w:rPr>
          <w:rFonts w:ascii="Arial" w:hAnsi="Arial" w:cs="Arial"/>
          <w:sz w:val="19"/>
          <w:szCs w:val="19"/>
        </w:rPr>
        <w:t xml:space="preserve"> O pagamento será efetuado em única parcela por meio de cheque nominal, a ser retirado na Tesouraria, ou depósito em conta bancária, em até 13 (treze) dias, a contar da liquidação da despesa. </w:t>
      </w:r>
    </w:p>
    <w:p w14:paraId="5AE13D65" w14:textId="77777777" w:rsidR="00BE2001" w:rsidRPr="00A119E6" w:rsidRDefault="00234425">
      <w:pPr>
        <w:shd w:val="clear" w:color="auto" w:fill="FFFFFF"/>
        <w:spacing w:after="0" w:line="360" w:lineRule="auto"/>
        <w:jc w:val="both"/>
        <w:rPr>
          <w:rFonts w:ascii="Arial" w:hAnsi="Arial" w:cs="Arial"/>
          <w:sz w:val="19"/>
          <w:szCs w:val="19"/>
        </w:rPr>
      </w:pPr>
      <w:r w:rsidRPr="00A119E6">
        <w:rPr>
          <w:rFonts w:ascii="Arial" w:hAnsi="Arial" w:cs="Arial"/>
          <w:b/>
          <w:sz w:val="19"/>
          <w:szCs w:val="19"/>
        </w:rPr>
        <w:t>Validade da Proposta:</w:t>
      </w:r>
      <w:r w:rsidRPr="00A119E6">
        <w:rPr>
          <w:rFonts w:ascii="Arial" w:hAnsi="Arial" w:cs="Arial"/>
          <w:sz w:val="19"/>
          <w:szCs w:val="19"/>
        </w:rPr>
        <w:t xml:space="preserve"> no mínimo, 60 (sessenta) dias, contados a partir da data da sessão pública do Pregão.</w:t>
      </w:r>
    </w:p>
    <w:p w14:paraId="0DFD3FE9" w14:textId="77777777" w:rsidR="00BE2001" w:rsidRPr="00A119E6" w:rsidRDefault="00234425">
      <w:pPr>
        <w:pBdr>
          <w:top w:val="nil"/>
          <w:left w:val="nil"/>
          <w:bottom w:val="nil"/>
          <w:right w:val="nil"/>
          <w:between w:val="nil"/>
        </w:pBdr>
        <w:tabs>
          <w:tab w:val="center" w:pos="4252"/>
          <w:tab w:val="right" w:pos="8504"/>
          <w:tab w:val="left" w:pos="426"/>
          <w:tab w:val="center" w:pos="851"/>
        </w:tabs>
        <w:spacing w:after="0" w:line="360" w:lineRule="auto"/>
        <w:jc w:val="both"/>
        <w:rPr>
          <w:rFonts w:ascii="Arial" w:hAnsi="Arial" w:cs="Arial"/>
          <w:color w:val="000000"/>
          <w:sz w:val="19"/>
          <w:szCs w:val="19"/>
        </w:rPr>
      </w:pPr>
      <w:r w:rsidRPr="00A119E6">
        <w:rPr>
          <w:rFonts w:ascii="Arial" w:hAnsi="Arial" w:cs="Arial"/>
          <w:b/>
          <w:color w:val="000000"/>
          <w:sz w:val="19"/>
          <w:szCs w:val="19"/>
        </w:rPr>
        <w:t xml:space="preserve">Prazos: </w:t>
      </w:r>
      <w:r w:rsidRPr="00A119E6">
        <w:rPr>
          <w:rFonts w:ascii="Arial" w:hAnsi="Arial" w:cs="Arial"/>
          <w:color w:val="000000"/>
          <w:sz w:val="19"/>
          <w:szCs w:val="19"/>
        </w:rPr>
        <w:t>O prazo estipulado para entregas será de ______________dias a partir do recebimento dos pedidos formulados em conjunto com a Nota de Empenho. O pedido será formulado pela Diretoria __________________, por mensagem no endereço eletrônico (e-mail) indicado pelos fornecedores.</w:t>
      </w:r>
    </w:p>
    <w:p w14:paraId="4789768E" w14:textId="77777777" w:rsidR="00BE2001" w:rsidRPr="00A119E6" w:rsidRDefault="00BE2001">
      <w:pPr>
        <w:pBdr>
          <w:top w:val="nil"/>
          <w:left w:val="nil"/>
          <w:bottom w:val="nil"/>
          <w:right w:val="nil"/>
          <w:between w:val="nil"/>
        </w:pBdr>
        <w:tabs>
          <w:tab w:val="center" w:pos="4252"/>
          <w:tab w:val="right" w:pos="8504"/>
          <w:tab w:val="left" w:pos="426"/>
          <w:tab w:val="center" w:pos="851"/>
        </w:tabs>
        <w:spacing w:after="0" w:line="360" w:lineRule="auto"/>
        <w:jc w:val="both"/>
        <w:rPr>
          <w:rFonts w:ascii="Arial" w:hAnsi="Arial" w:cs="Arial"/>
          <w:b/>
          <w:color w:val="000000"/>
          <w:sz w:val="19"/>
          <w:szCs w:val="19"/>
        </w:rPr>
      </w:pPr>
    </w:p>
    <w:p w14:paraId="7F96062A" w14:textId="77777777" w:rsidR="00BE2001" w:rsidRPr="00A119E6" w:rsidRDefault="00234425">
      <w:pPr>
        <w:widowControl w:val="0"/>
        <w:pBdr>
          <w:top w:val="nil"/>
          <w:left w:val="nil"/>
          <w:bottom w:val="nil"/>
          <w:right w:val="nil"/>
          <w:between w:val="nil"/>
        </w:pBdr>
        <w:spacing w:after="0" w:line="240" w:lineRule="auto"/>
        <w:jc w:val="center"/>
        <w:rPr>
          <w:rFonts w:ascii="Arial" w:hAnsi="Arial" w:cs="Arial"/>
          <w:color w:val="000000"/>
          <w:sz w:val="19"/>
          <w:szCs w:val="19"/>
        </w:rPr>
      </w:pPr>
      <w:proofErr w:type="gramStart"/>
      <w:r w:rsidRPr="00A119E6">
        <w:rPr>
          <w:rFonts w:ascii="Arial" w:hAnsi="Arial" w:cs="Arial"/>
          <w:color w:val="000000"/>
          <w:sz w:val="19"/>
          <w:szCs w:val="19"/>
        </w:rPr>
        <w:t xml:space="preserve">Santos,   </w:t>
      </w:r>
      <w:proofErr w:type="gramEnd"/>
      <w:r w:rsidRPr="00A119E6">
        <w:rPr>
          <w:rFonts w:ascii="Arial" w:hAnsi="Arial" w:cs="Arial"/>
          <w:color w:val="000000"/>
          <w:sz w:val="19"/>
          <w:szCs w:val="19"/>
        </w:rPr>
        <w:t xml:space="preserve">    de                 </w:t>
      </w:r>
      <w:proofErr w:type="spellStart"/>
      <w:r w:rsidRPr="00A119E6">
        <w:rPr>
          <w:rFonts w:ascii="Arial" w:hAnsi="Arial" w:cs="Arial"/>
          <w:color w:val="000000"/>
          <w:sz w:val="19"/>
          <w:szCs w:val="19"/>
        </w:rPr>
        <w:t>de</w:t>
      </w:r>
      <w:proofErr w:type="spellEnd"/>
      <w:r w:rsidRPr="00A119E6">
        <w:rPr>
          <w:rFonts w:ascii="Arial" w:hAnsi="Arial" w:cs="Arial"/>
          <w:color w:val="000000"/>
          <w:sz w:val="19"/>
          <w:szCs w:val="19"/>
        </w:rPr>
        <w:t xml:space="preserve"> 202X.</w:t>
      </w:r>
    </w:p>
    <w:p w14:paraId="39777EA2" w14:textId="77777777" w:rsidR="00BE2001" w:rsidRPr="00A119E6" w:rsidRDefault="00BE2001">
      <w:pPr>
        <w:widowControl w:val="0"/>
        <w:pBdr>
          <w:top w:val="nil"/>
          <w:left w:val="nil"/>
          <w:bottom w:val="nil"/>
          <w:right w:val="nil"/>
          <w:between w:val="nil"/>
        </w:pBdr>
        <w:spacing w:after="0" w:line="240" w:lineRule="auto"/>
        <w:jc w:val="center"/>
        <w:rPr>
          <w:rFonts w:ascii="Arial" w:hAnsi="Arial" w:cs="Arial"/>
          <w:color w:val="000000"/>
          <w:sz w:val="19"/>
          <w:szCs w:val="19"/>
        </w:rPr>
      </w:pPr>
    </w:p>
    <w:p w14:paraId="3841CC9E" w14:textId="77777777" w:rsidR="00BE2001" w:rsidRPr="00A119E6" w:rsidRDefault="00BE2001">
      <w:pPr>
        <w:widowControl w:val="0"/>
        <w:pBdr>
          <w:top w:val="nil"/>
          <w:left w:val="nil"/>
          <w:bottom w:val="nil"/>
          <w:right w:val="nil"/>
          <w:between w:val="nil"/>
        </w:pBdr>
        <w:spacing w:after="0" w:line="240" w:lineRule="auto"/>
        <w:jc w:val="center"/>
        <w:rPr>
          <w:rFonts w:ascii="Arial" w:hAnsi="Arial" w:cs="Arial"/>
          <w:color w:val="000000"/>
          <w:sz w:val="19"/>
          <w:szCs w:val="19"/>
        </w:rPr>
      </w:pPr>
    </w:p>
    <w:p w14:paraId="4F5392FA" w14:textId="77777777" w:rsidR="00BE2001" w:rsidRPr="00A119E6" w:rsidRDefault="00234425">
      <w:pPr>
        <w:widowControl w:val="0"/>
        <w:pBdr>
          <w:top w:val="nil"/>
          <w:left w:val="nil"/>
          <w:bottom w:val="nil"/>
          <w:right w:val="nil"/>
          <w:between w:val="nil"/>
        </w:pBdr>
        <w:spacing w:after="120" w:line="240" w:lineRule="auto"/>
        <w:jc w:val="center"/>
        <w:rPr>
          <w:rFonts w:ascii="Arial" w:hAnsi="Arial" w:cs="Arial"/>
          <w:color w:val="000000"/>
          <w:sz w:val="19"/>
          <w:szCs w:val="19"/>
        </w:rPr>
      </w:pPr>
      <w:r w:rsidRPr="00A119E6">
        <w:rPr>
          <w:rFonts w:ascii="Arial" w:hAnsi="Arial" w:cs="Arial"/>
          <w:color w:val="000000"/>
          <w:sz w:val="19"/>
          <w:szCs w:val="19"/>
        </w:rPr>
        <w:t>______________________</w:t>
      </w:r>
    </w:p>
    <w:p w14:paraId="543A68E5" w14:textId="77777777" w:rsidR="00BE2001" w:rsidRPr="00A119E6" w:rsidRDefault="00234425">
      <w:pPr>
        <w:widowControl w:val="0"/>
        <w:pBdr>
          <w:top w:val="nil"/>
          <w:left w:val="nil"/>
          <w:bottom w:val="nil"/>
          <w:right w:val="nil"/>
          <w:between w:val="nil"/>
        </w:pBdr>
        <w:spacing w:after="0" w:line="240" w:lineRule="auto"/>
        <w:jc w:val="center"/>
        <w:rPr>
          <w:rFonts w:ascii="Arial" w:hAnsi="Arial" w:cs="Arial"/>
          <w:color w:val="000000"/>
          <w:sz w:val="19"/>
          <w:szCs w:val="19"/>
        </w:rPr>
      </w:pPr>
      <w:r w:rsidRPr="00A119E6">
        <w:rPr>
          <w:rFonts w:ascii="Arial" w:hAnsi="Arial" w:cs="Arial"/>
          <w:color w:val="000000"/>
          <w:sz w:val="19"/>
          <w:szCs w:val="19"/>
        </w:rPr>
        <w:t xml:space="preserve">(Assinatura do Representante Legal, RG nº e CPF/MF </w:t>
      </w:r>
      <w:proofErr w:type="gramStart"/>
      <w:r w:rsidRPr="00A119E6">
        <w:rPr>
          <w:rFonts w:ascii="Arial" w:hAnsi="Arial" w:cs="Arial"/>
          <w:color w:val="000000"/>
          <w:sz w:val="19"/>
          <w:szCs w:val="19"/>
        </w:rPr>
        <w:t>nº )</w:t>
      </w:r>
      <w:proofErr w:type="gramEnd"/>
    </w:p>
    <w:bookmarkEnd w:id="88"/>
    <w:p w14:paraId="33F2CE3E" w14:textId="77777777" w:rsidR="00BE2001" w:rsidRPr="00893111" w:rsidRDefault="00234425">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893111">
        <w:rPr>
          <w:rFonts w:ascii="Arial" w:hAnsi="Arial" w:cs="Arial"/>
          <w:b/>
          <w:color w:val="000000"/>
          <w:sz w:val="20"/>
          <w:szCs w:val="20"/>
        </w:rPr>
        <w:lastRenderedPageBreak/>
        <w:t>ANEXO III</w:t>
      </w:r>
    </w:p>
    <w:p w14:paraId="3D786CD9" w14:textId="77777777" w:rsidR="000914AD" w:rsidRPr="00893111" w:rsidRDefault="000914AD" w:rsidP="000914AD">
      <w:pPr>
        <w:widowControl w:val="0"/>
        <w:pBdr>
          <w:top w:val="nil"/>
          <w:left w:val="nil"/>
          <w:bottom w:val="nil"/>
          <w:right w:val="nil"/>
          <w:between w:val="nil"/>
        </w:pBdr>
        <w:spacing w:after="0" w:line="360" w:lineRule="auto"/>
        <w:jc w:val="center"/>
        <w:rPr>
          <w:color w:val="000000"/>
          <w:sz w:val="20"/>
          <w:szCs w:val="20"/>
          <w:u w:val="single"/>
        </w:rPr>
      </w:pPr>
      <w:r w:rsidRPr="00893111">
        <w:rPr>
          <w:rFonts w:ascii="Arial" w:hAnsi="Arial" w:cs="Arial"/>
          <w:b/>
          <w:color w:val="000000"/>
          <w:sz w:val="20"/>
          <w:szCs w:val="20"/>
          <w:highlight w:val="yellow"/>
          <w:u w:val="single"/>
        </w:rPr>
        <w:t>MODELO DE DECLARAÇÃO UNIFICADA</w:t>
      </w:r>
    </w:p>
    <w:p w14:paraId="4FF4A157" w14:textId="77777777" w:rsidR="000914AD" w:rsidRPr="005649B9" w:rsidRDefault="000914AD" w:rsidP="000914AD">
      <w:pPr>
        <w:widowControl w:val="0"/>
        <w:pBdr>
          <w:top w:val="nil"/>
          <w:left w:val="nil"/>
          <w:bottom w:val="nil"/>
          <w:right w:val="nil"/>
          <w:between w:val="nil"/>
        </w:pBdr>
        <w:tabs>
          <w:tab w:val="left" w:pos="2488"/>
        </w:tabs>
        <w:spacing w:after="0" w:line="360" w:lineRule="auto"/>
        <w:jc w:val="both"/>
        <w:rPr>
          <w:color w:val="000000"/>
          <w:sz w:val="24"/>
          <w:szCs w:val="24"/>
        </w:rPr>
      </w:pPr>
      <w:r w:rsidRPr="005649B9">
        <w:rPr>
          <w:color w:val="000000"/>
          <w:sz w:val="24"/>
          <w:szCs w:val="24"/>
        </w:rPr>
        <w:tab/>
      </w:r>
    </w:p>
    <w:p w14:paraId="76DE5EA5" w14:textId="77777777" w:rsidR="000914AD" w:rsidRPr="005649B9" w:rsidRDefault="000914AD" w:rsidP="000914AD">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(Usar papel timbrado do licitante)</w:t>
      </w:r>
    </w:p>
    <w:p w14:paraId="4BE1CA30" w14:textId="77777777" w:rsidR="000914AD" w:rsidRPr="005649B9" w:rsidRDefault="000914AD" w:rsidP="000914AD">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Local e data</w:t>
      </w:r>
    </w:p>
    <w:p w14:paraId="30168328" w14:textId="77777777" w:rsidR="000914AD" w:rsidRPr="005649B9" w:rsidRDefault="000914AD" w:rsidP="000914AD">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Ao Pregoeiro</w:t>
      </w:r>
    </w:p>
    <w:p w14:paraId="6AB268B3" w14:textId="77777777" w:rsidR="000914AD" w:rsidRPr="005649B9" w:rsidRDefault="000914AD" w:rsidP="000914AD">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Câmara Municipal de Santos</w:t>
      </w:r>
    </w:p>
    <w:p w14:paraId="59678CB1" w14:textId="77777777" w:rsidR="000914AD" w:rsidRPr="005649B9" w:rsidRDefault="000914AD" w:rsidP="000914AD">
      <w:pPr>
        <w:widowControl w:val="0"/>
        <w:pBdr>
          <w:top w:val="nil"/>
          <w:left w:val="nil"/>
          <w:bottom w:val="nil"/>
          <w:right w:val="nil"/>
          <w:between w:val="nil"/>
        </w:pBdr>
        <w:tabs>
          <w:tab w:val="left" w:pos="3468"/>
        </w:tabs>
        <w:spacing w:after="0" w:line="360" w:lineRule="auto"/>
        <w:jc w:val="both"/>
        <w:rPr>
          <w:color w:val="000000"/>
          <w:sz w:val="24"/>
          <w:szCs w:val="24"/>
        </w:rPr>
      </w:pPr>
      <w:r w:rsidRPr="005649B9">
        <w:rPr>
          <w:color w:val="000000"/>
          <w:sz w:val="24"/>
          <w:szCs w:val="24"/>
        </w:rPr>
        <w:t>Pregão Eletrônico nº XX/202X</w:t>
      </w:r>
    </w:p>
    <w:p w14:paraId="748D5131" w14:textId="77777777" w:rsidR="000914AD" w:rsidRDefault="000914AD" w:rsidP="000914AD">
      <w:pPr>
        <w:widowControl w:val="0"/>
        <w:pBdr>
          <w:top w:val="nil"/>
          <w:left w:val="nil"/>
          <w:bottom w:val="nil"/>
          <w:right w:val="nil"/>
          <w:between w:val="nil"/>
        </w:pBdr>
        <w:spacing w:after="0" w:line="360" w:lineRule="auto"/>
        <w:jc w:val="both"/>
        <w:rPr>
          <w:color w:val="000000"/>
          <w:sz w:val="24"/>
          <w:szCs w:val="24"/>
        </w:rPr>
      </w:pPr>
    </w:p>
    <w:p w14:paraId="6C70BE68" w14:textId="77777777" w:rsidR="000914AD" w:rsidRPr="00A119E6" w:rsidRDefault="000914AD" w:rsidP="000914AD">
      <w:pPr>
        <w:spacing w:after="0" w:line="360" w:lineRule="auto"/>
        <w:jc w:val="both"/>
        <w:rPr>
          <w:rFonts w:ascii="Arial" w:hAnsi="Arial" w:cs="Arial"/>
          <w:sz w:val="19"/>
          <w:szCs w:val="19"/>
        </w:rPr>
      </w:pPr>
      <w:r w:rsidRPr="00A119E6">
        <w:rPr>
          <w:rFonts w:ascii="Arial" w:hAnsi="Arial" w:cs="Arial"/>
          <w:b/>
          <w:sz w:val="19"/>
          <w:szCs w:val="19"/>
        </w:rPr>
        <w:t xml:space="preserve">OBJETO: </w:t>
      </w:r>
    </w:p>
    <w:p w14:paraId="3C45947E" w14:textId="77777777" w:rsidR="000914AD" w:rsidRPr="005649B9" w:rsidRDefault="000914AD" w:rsidP="000914AD">
      <w:pPr>
        <w:widowControl w:val="0"/>
        <w:pBdr>
          <w:top w:val="nil"/>
          <w:left w:val="nil"/>
          <w:bottom w:val="nil"/>
          <w:right w:val="nil"/>
          <w:between w:val="nil"/>
        </w:pBdr>
        <w:spacing w:after="0" w:line="360" w:lineRule="auto"/>
        <w:jc w:val="both"/>
        <w:rPr>
          <w:color w:val="000000"/>
          <w:sz w:val="24"/>
          <w:szCs w:val="24"/>
        </w:rPr>
      </w:pPr>
    </w:p>
    <w:p w14:paraId="545E713A" w14:textId="77777777" w:rsidR="000914AD" w:rsidRPr="008A5508" w:rsidRDefault="000914AD" w:rsidP="000914AD">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A ________ (completar com nome ou razão social do licitante), CNPJ nº _________, situada ____________ (completar com endereço), por intermédio de seu representante legal, o (a) _______, portador da Carteira de Identidade nº ________ e do CPF nº _________, DECLARA, sob as penas da lei e para os devidos fins de direito, que:</w:t>
      </w:r>
    </w:p>
    <w:p w14:paraId="462A948A" w14:textId="77777777" w:rsidR="000914AD" w:rsidRDefault="000914AD" w:rsidP="000914AD">
      <w:pPr>
        <w:widowControl w:val="0"/>
        <w:pBdr>
          <w:top w:val="nil"/>
          <w:left w:val="nil"/>
          <w:bottom w:val="nil"/>
          <w:right w:val="nil"/>
          <w:between w:val="nil"/>
        </w:pBdr>
        <w:spacing w:after="0" w:line="360" w:lineRule="auto"/>
        <w:jc w:val="both"/>
        <w:rPr>
          <w:color w:val="000000"/>
          <w:sz w:val="24"/>
          <w:szCs w:val="24"/>
        </w:rPr>
      </w:pPr>
    </w:p>
    <w:p w14:paraId="6A913D22" w14:textId="77777777" w:rsidR="000914AD" w:rsidRPr="00C20D08" w:rsidRDefault="000914AD" w:rsidP="000914AD">
      <w:pPr>
        <w:pStyle w:val="PargrafodaLista"/>
        <w:widowControl w:val="0"/>
        <w:numPr>
          <w:ilvl w:val="0"/>
          <w:numId w:val="30"/>
        </w:numPr>
        <w:pBdr>
          <w:top w:val="nil"/>
          <w:left w:val="nil"/>
          <w:bottom w:val="nil"/>
          <w:right w:val="nil"/>
          <w:between w:val="nil"/>
        </w:pBdr>
        <w:spacing w:after="0" w:line="360" w:lineRule="auto"/>
        <w:ind w:left="0" w:firstLine="0"/>
        <w:jc w:val="both"/>
        <w:rPr>
          <w:b/>
          <w:color w:val="000000"/>
          <w:sz w:val="24"/>
          <w:szCs w:val="24"/>
        </w:rPr>
      </w:pPr>
      <w:r w:rsidRPr="00C20D08">
        <w:rPr>
          <w:b/>
          <w:color w:val="000000"/>
          <w:sz w:val="24"/>
          <w:szCs w:val="24"/>
        </w:rPr>
        <w:t>Regularidade para Participação em Licitações</w:t>
      </w:r>
      <w:r w:rsidRPr="00C20D08">
        <w:rPr>
          <w:color w:val="000000"/>
          <w:sz w:val="24"/>
          <w:szCs w:val="24"/>
        </w:rPr>
        <w:t>:</w:t>
      </w:r>
    </w:p>
    <w:p w14:paraId="60E33ABC" w14:textId="77777777" w:rsidR="000914AD" w:rsidRPr="008A5508" w:rsidRDefault="000914AD" w:rsidP="000914AD">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 xml:space="preserve">   a) Não se encontra, a qualquer título, suspensa do seu direito de participar de licitações ou de contratar com o Poder Público, em quaisquer das esferas da Federação;</w:t>
      </w:r>
    </w:p>
    <w:p w14:paraId="08512208" w14:textId="77777777" w:rsidR="000914AD" w:rsidRPr="008A5508" w:rsidRDefault="000914AD" w:rsidP="000914AD">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 xml:space="preserve">   b) Não se encontra, a qualquer título, sujeita à declaração de inidoneidade para licitar ou contratar com o Poder Público, em quaisquer das esferas da Federação;</w:t>
      </w:r>
    </w:p>
    <w:p w14:paraId="2B933751" w14:textId="77777777" w:rsidR="000914AD" w:rsidRPr="008A5508" w:rsidRDefault="000914AD" w:rsidP="000914AD">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 xml:space="preserve">   c) Não é e não possui dentre seus sócios titulares de mandato eletivo;</w:t>
      </w:r>
    </w:p>
    <w:p w14:paraId="49BDF0EC" w14:textId="77777777" w:rsidR="000914AD" w:rsidRDefault="000914AD" w:rsidP="000914AD">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 xml:space="preserve">   d) Não se encontra, nos termos da legislação em vigor ou do edital do Pregão em epígrafe, sujeita a qualquer impedimento legal para sua regular habilitação ou eventual contratação que deste procedimento possa decorrer.</w:t>
      </w:r>
    </w:p>
    <w:p w14:paraId="16D0670D" w14:textId="77777777" w:rsidR="000914AD" w:rsidRPr="00C20D08" w:rsidRDefault="000914AD" w:rsidP="000914AD">
      <w:pPr>
        <w:widowControl w:val="0"/>
        <w:pBdr>
          <w:top w:val="nil"/>
          <w:left w:val="nil"/>
          <w:bottom w:val="nil"/>
          <w:right w:val="nil"/>
          <w:between w:val="nil"/>
        </w:pBdr>
        <w:spacing w:after="0" w:line="360" w:lineRule="auto"/>
        <w:jc w:val="both"/>
        <w:rPr>
          <w:color w:val="000000"/>
          <w:sz w:val="24"/>
          <w:szCs w:val="24"/>
        </w:rPr>
      </w:pPr>
    </w:p>
    <w:p w14:paraId="540E24FB" w14:textId="77777777" w:rsidR="000914AD" w:rsidRDefault="000914AD" w:rsidP="000914AD">
      <w:pPr>
        <w:pStyle w:val="PargrafodaLista"/>
        <w:widowControl w:val="0"/>
        <w:numPr>
          <w:ilvl w:val="0"/>
          <w:numId w:val="30"/>
        </w:numPr>
        <w:pBdr>
          <w:top w:val="nil"/>
          <w:left w:val="nil"/>
          <w:bottom w:val="nil"/>
          <w:right w:val="nil"/>
          <w:between w:val="nil"/>
        </w:pBdr>
        <w:spacing w:after="0" w:line="360" w:lineRule="auto"/>
        <w:ind w:left="0" w:firstLine="0"/>
        <w:jc w:val="both"/>
        <w:rPr>
          <w:b/>
          <w:color w:val="000000"/>
          <w:sz w:val="24"/>
          <w:szCs w:val="24"/>
        </w:rPr>
      </w:pPr>
      <w:r w:rsidRPr="00C20D08">
        <w:rPr>
          <w:b/>
          <w:color w:val="000000"/>
          <w:sz w:val="24"/>
          <w:szCs w:val="24"/>
        </w:rPr>
        <w:t>Inexistência de Empregado Menor:</w:t>
      </w:r>
    </w:p>
    <w:p w14:paraId="3DAD810F" w14:textId="77777777" w:rsidR="000914AD" w:rsidRPr="00C20D08" w:rsidRDefault="000914AD" w:rsidP="000914AD">
      <w:pPr>
        <w:widowControl w:val="0"/>
        <w:pBdr>
          <w:top w:val="nil"/>
          <w:left w:val="nil"/>
          <w:bottom w:val="nil"/>
          <w:right w:val="nil"/>
          <w:between w:val="nil"/>
        </w:pBdr>
        <w:spacing w:after="0" w:line="360" w:lineRule="auto"/>
        <w:jc w:val="both"/>
        <w:rPr>
          <w:b/>
          <w:color w:val="000000"/>
          <w:sz w:val="24"/>
          <w:szCs w:val="24"/>
        </w:rPr>
      </w:pPr>
      <w:r w:rsidRPr="00C20D08">
        <w:rPr>
          <w:color w:val="000000"/>
          <w:sz w:val="24"/>
          <w:szCs w:val="24"/>
        </w:rPr>
        <w:t>Não emprega menor de 18 (dezoito) anos em trabalho noturno, perigoso ou insalubre, não emprega menor de 16 (dezesseis) anos, além de não possuir, em sua atividade econômica, qualquer forma de trabalho infantil, conforme o inciso XXXIII do artigo 7º da Constituição Federal e o inciso VI do artigo 68 da Lei nº 14.133/2021;</w:t>
      </w:r>
    </w:p>
    <w:p w14:paraId="443CE80D" w14:textId="77777777" w:rsidR="000914AD" w:rsidRPr="008A5508" w:rsidRDefault="000914AD" w:rsidP="000914AD">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 xml:space="preserve">Ressalva: emprega menor, a partir de quatorze anos, na condição de aprendiz </w:t>
      </w:r>
      <w:proofErr w:type="gramStart"/>
      <w:r w:rsidRPr="008A5508">
        <w:rPr>
          <w:color w:val="000000"/>
          <w:sz w:val="24"/>
          <w:szCs w:val="24"/>
        </w:rPr>
        <w:t xml:space="preserve">(  </w:t>
      </w:r>
      <w:proofErr w:type="gramEnd"/>
      <w:r w:rsidRPr="008A5508">
        <w:rPr>
          <w:color w:val="000000"/>
          <w:sz w:val="24"/>
          <w:szCs w:val="24"/>
        </w:rPr>
        <w:t xml:space="preserve">  ).</w:t>
      </w:r>
    </w:p>
    <w:p w14:paraId="6F9F1F20" w14:textId="77777777" w:rsidR="000914AD" w:rsidRDefault="000914AD" w:rsidP="000914AD">
      <w:pPr>
        <w:widowControl w:val="0"/>
        <w:pBdr>
          <w:top w:val="nil"/>
          <w:left w:val="nil"/>
          <w:bottom w:val="nil"/>
          <w:right w:val="nil"/>
          <w:between w:val="nil"/>
        </w:pBdr>
        <w:spacing w:after="0" w:line="360" w:lineRule="auto"/>
        <w:jc w:val="both"/>
        <w:rPr>
          <w:color w:val="000000"/>
          <w:sz w:val="24"/>
          <w:szCs w:val="24"/>
        </w:rPr>
      </w:pPr>
    </w:p>
    <w:p w14:paraId="4679F7C0" w14:textId="77777777" w:rsidR="000914AD" w:rsidRPr="00C20D08" w:rsidRDefault="000914AD" w:rsidP="000914AD">
      <w:pPr>
        <w:pStyle w:val="PargrafodaLista"/>
        <w:widowControl w:val="0"/>
        <w:numPr>
          <w:ilvl w:val="0"/>
          <w:numId w:val="30"/>
        </w:numPr>
        <w:pBdr>
          <w:top w:val="nil"/>
          <w:left w:val="nil"/>
          <w:bottom w:val="nil"/>
          <w:right w:val="nil"/>
          <w:between w:val="nil"/>
        </w:pBdr>
        <w:spacing w:after="0" w:line="360" w:lineRule="auto"/>
        <w:ind w:left="0" w:firstLine="0"/>
        <w:jc w:val="both"/>
        <w:rPr>
          <w:b/>
          <w:color w:val="000000"/>
          <w:sz w:val="24"/>
          <w:szCs w:val="24"/>
        </w:rPr>
      </w:pPr>
      <w:r w:rsidRPr="00C20D08">
        <w:rPr>
          <w:b/>
          <w:color w:val="000000"/>
          <w:sz w:val="24"/>
          <w:szCs w:val="24"/>
        </w:rPr>
        <w:t>Trabalho Análogo ao Escravo:</w:t>
      </w:r>
    </w:p>
    <w:p w14:paraId="50225498" w14:textId="77777777" w:rsidR="000914AD" w:rsidRDefault="000914AD" w:rsidP="000914AD">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lastRenderedPageBreak/>
        <w:t>Não adota relação trabalhista caracterizando trabalho forçado ou análogo a trabalho escravo, nos termos dispostos nas Leis nº 9.777/1998, nº 10.803/2003; incisos III e IV do artigo 1º e inciso III do artigo 5º, todos da Constituição Federal.</w:t>
      </w:r>
    </w:p>
    <w:p w14:paraId="50142EDF" w14:textId="77777777" w:rsidR="000914AD" w:rsidRPr="008A5508" w:rsidRDefault="000914AD" w:rsidP="000914AD">
      <w:pPr>
        <w:widowControl w:val="0"/>
        <w:pBdr>
          <w:top w:val="nil"/>
          <w:left w:val="nil"/>
          <w:bottom w:val="nil"/>
          <w:right w:val="nil"/>
          <w:between w:val="nil"/>
        </w:pBdr>
        <w:spacing w:after="0" w:line="360" w:lineRule="auto"/>
        <w:jc w:val="both"/>
        <w:rPr>
          <w:color w:val="000000"/>
          <w:sz w:val="24"/>
          <w:szCs w:val="24"/>
        </w:rPr>
      </w:pPr>
    </w:p>
    <w:p w14:paraId="3157112E" w14:textId="77777777" w:rsidR="000914AD" w:rsidRPr="00C20D08" w:rsidRDefault="000914AD" w:rsidP="000914AD">
      <w:pPr>
        <w:pStyle w:val="PargrafodaLista"/>
        <w:widowControl w:val="0"/>
        <w:numPr>
          <w:ilvl w:val="0"/>
          <w:numId w:val="30"/>
        </w:numPr>
        <w:pBdr>
          <w:top w:val="nil"/>
          <w:left w:val="nil"/>
          <w:bottom w:val="nil"/>
          <w:right w:val="nil"/>
          <w:between w:val="nil"/>
        </w:pBdr>
        <w:spacing w:after="0" w:line="360" w:lineRule="auto"/>
        <w:ind w:left="0" w:firstLine="0"/>
        <w:jc w:val="both"/>
        <w:rPr>
          <w:color w:val="000000"/>
          <w:sz w:val="24"/>
          <w:szCs w:val="24"/>
        </w:rPr>
      </w:pPr>
      <w:r w:rsidRPr="00C20D08">
        <w:rPr>
          <w:b/>
          <w:color w:val="000000"/>
          <w:sz w:val="24"/>
          <w:szCs w:val="24"/>
        </w:rPr>
        <w:t>Conformidade da Proposta</w:t>
      </w:r>
      <w:r w:rsidRPr="00C20D08">
        <w:rPr>
          <w:color w:val="000000"/>
          <w:sz w:val="24"/>
          <w:szCs w:val="24"/>
        </w:rPr>
        <w:t>:</w:t>
      </w:r>
    </w:p>
    <w:p w14:paraId="743AE853" w14:textId="77777777" w:rsidR="000914AD" w:rsidRPr="008A5508" w:rsidRDefault="000914AD" w:rsidP="000914AD">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 1º, do inciso IV, do artigo 63, da Lei nº 14.133/2021 e em outras normas específicas.</w:t>
      </w:r>
    </w:p>
    <w:p w14:paraId="12EFB775" w14:textId="77777777" w:rsidR="000914AD" w:rsidRPr="008A5508" w:rsidRDefault="000914AD" w:rsidP="000914AD">
      <w:pPr>
        <w:widowControl w:val="0"/>
        <w:pBdr>
          <w:top w:val="nil"/>
          <w:left w:val="nil"/>
          <w:bottom w:val="nil"/>
          <w:right w:val="nil"/>
          <w:between w:val="nil"/>
        </w:pBdr>
        <w:spacing w:after="0" w:line="360" w:lineRule="auto"/>
        <w:jc w:val="both"/>
        <w:rPr>
          <w:color w:val="000000"/>
          <w:sz w:val="24"/>
          <w:szCs w:val="24"/>
        </w:rPr>
      </w:pPr>
    </w:p>
    <w:p w14:paraId="115DCE5C" w14:textId="77777777" w:rsidR="000914AD" w:rsidRPr="008A5508" w:rsidRDefault="000914AD" w:rsidP="000914AD">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Assim sendo, para os devidos fins de direito e possuindo poderes legais para tanto, firmo a presente declaração.</w:t>
      </w:r>
    </w:p>
    <w:p w14:paraId="56C26481" w14:textId="77777777" w:rsidR="000914AD" w:rsidRPr="008A5508" w:rsidRDefault="000914AD" w:rsidP="000914AD">
      <w:pPr>
        <w:widowControl w:val="0"/>
        <w:pBdr>
          <w:top w:val="nil"/>
          <w:left w:val="nil"/>
          <w:bottom w:val="nil"/>
          <w:right w:val="nil"/>
          <w:between w:val="nil"/>
        </w:pBdr>
        <w:spacing w:after="0" w:line="360" w:lineRule="auto"/>
        <w:jc w:val="both"/>
        <w:rPr>
          <w:color w:val="000000"/>
          <w:sz w:val="24"/>
          <w:szCs w:val="24"/>
        </w:rPr>
      </w:pPr>
    </w:p>
    <w:p w14:paraId="7A9694D5" w14:textId="77777777" w:rsidR="000914AD" w:rsidRPr="005649B9" w:rsidRDefault="000914AD" w:rsidP="000914AD">
      <w:pPr>
        <w:widowControl w:val="0"/>
        <w:pBdr>
          <w:top w:val="nil"/>
          <w:left w:val="nil"/>
          <w:bottom w:val="nil"/>
          <w:right w:val="nil"/>
          <w:between w:val="nil"/>
        </w:pBdr>
        <w:spacing w:after="0" w:line="360" w:lineRule="auto"/>
        <w:jc w:val="both"/>
        <w:rPr>
          <w:color w:val="000000"/>
          <w:sz w:val="24"/>
          <w:szCs w:val="24"/>
        </w:rPr>
      </w:pPr>
    </w:p>
    <w:p w14:paraId="7DD8A5C3" w14:textId="77777777" w:rsidR="000914AD" w:rsidRPr="005649B9" w:rsidRDefault="000914AD" w:rsidP="000914AD">
      <w:pPr>
        <w:widowControl w:val="0"/>
        <w:pBdr>
          <w:top w:val="nil"/>
          <w:left w:val="nil"/>
          <w:bottom w:val="nil"/>
          <w:right w:val="nil"/>
          <w:between w:val="nil"/>
        </w:pBdr>
        <w:spacing w:after="0" w:line="360" w:lineRule="auto"/>
        <w:jc w:val="center"/>
        <w:rPr>
          <w:color w:val="000000"/>
          <w:sz w:val="24"/>
          <w:szCs w:val="24"/>
        </w:rPr>
      </w:pPr>
      <w:proofErr w:type="gramStart"/>
      <w:r w:rsidRPr="005649B9">
        <w:rPr>
          <w:color w:val="000000"/>
          <w:sz w:val="24"/>
          <w:szCs w:val="24"/>
        </w:rPr>
        <w:t xml:space="preserve">Santos,   </w:t>
      </w:r>
      <w:proofErr w:type="gramEnd"/>
      <w:r w:rsidRPr="005649B9">
        <w:rPr>
          <w:color w:val="000000"/>
          <w:sz w:val="24"/>
          <w:szCs w:val="24"/>
        </w:rPr>
        <w:t xml:space="preserve">     de                     </w:t>
      </w:r>
      <w:proofErr w:type="spellStart"/>
      <w:r w:rsidRPr="005649B9">
        <w:rPr>
          <w:color w:val="000000"/>
          <w:sz w:val="24"/>
          <w:szCs w:val="24"/>
        </w:rPr>
        <w:t>de</w:t>
      </w:r>
      <w:proofErr w:type="spellEnd"/>
      <w:r>
        <w:rPr>
          <w:color w:val="000000"/>
          <w:sz w:val="24"/>
          <w:szCs w:val="24"/>
        </w:rPr>
        <w:t xml:space="preserve"> </w:t>
      </w:r>
      <w:r w:rsidRPr="005649B9">
        <w:rPr>
          <w:color w:val="000000"/>
          <w:sz w:val="24"/>
          <w:szCs w:val="24"/>
        </w:rPr>
        <w:t xml:space="preserve"> 202X.</w:t>
      </w:r>
    </w:p>
    <w:p w14:paraId="7B5C29BD" w14:textId="77777777" w:rsidR="000914AD" w:rsidRPr="005649B9" w:rsidRDefault="000914AD" w:rsidP="000914AD">
      <w:pPr>
        <w:widowControl w:val="0"/>
        <w:pBdr>
          <w:top w:val="nil"/>
          <w:left w:val="nil"/>
          <w:bottom w:val="nil"/>
          <w:right w:val="nil"/>
          <w:between w:val="nil"/>
        </w:pBdr>
        <w:spacing w:after="0" w:line="360" w:lineRule="auto"/>
        <w:jc w:val="center"/>
        <w:rPr>
          <w:color w:val="000000"/>
          <w:sz w:val="24"/>
          <w:szCs w:val="24"/>
        </w:rPr>
      </w:pPr>
      <w:r w:rsidRPr="005649B9">
        <w:rPr>
          <w:color w:val="000000"/>
          <w:sz w:val="24"/>
          <w:szCs w:val="24"/>
        </w:rPr>
        <w:t>_____________________________________</w:t>
      </w:r>
    </w:p>
    <w:p w14:paraId="19BA3A43" w14:textId="77777777" w:rsidR="000914AD" w:rsidRPr="005649B9" w:rsidRDefault="000914AD" w:rsidP="000914AD">
      <w:pPr>
        <w:widowControl w:val="0"/>
        <w:pBdr>
          <w:top w:val="nil"/>
          <w:left w:val="nil"/>
          <w:bottom w:val="nil"/>
          <w:right w:val="nil"/>
          <w:between w:val="nil"/>
        </w:pBdr>
        <w:spacing w:after="0" w:line="360" w:lineRule="auto"/>
        <w:jc w:val="center"/>
        <w:rPr>
          <w:color w:val="000000"/>
          <w:sz w:val="24"/>
          <w:szCs w:val="24"/>
        </w:rPr>
      </w:pPr>
      <w:r w:rsidRPr="005649B9">
        <w:rPr>
          <w:color w:val="000000"/>
          <w:sz w:val="24"/>
          <w:szCs w:val="24"/>
        </w:rPr>
        <w:t>(assinatura do representante legal da empresa)</w:t>
      </w:r>
    </w:p>
    <w:p w14:paraId="51F4BC83" w14:textId="77777777" w:rsidR="00BE2001" w:rsidRPr="007D7A5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34F0C016" w14:textId="77777777" w:rsidR="00BE2001" w:rsidRPr="007D7A57" w:rsidRDefault="00BE2001">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40023989" w14:textId="65AACB00" w:rsidR="00C54160" w:rsidRDefault="00234425" w:rsidP="005A6725">
      <w:pPr>
        <w:jc w:val="center"/>
        <w:rPr>
          <w:rFonts w:ascii="Arial" w:hAnsi="Arial" w:cs="Arial"/>
          <w:b/>
          <w:color w:val="000000"/>
          <w:sz w:val="20"/>
          <w:szCs w:val="20"/>
        </w:rPr>
      </w:pPr>
      <w:r w:rsidRPr="007D7A57">
        <w:rPr>
          <w:rFonts w:ascii="Arial" w:hAnsi="Arial" w:cs="Arial"/>
          <w:sz w:val="20"/>
          <w:szCs w:val="20"/>
        </w:rPr>
        <w:br w:type="page"/>
      </w:r>
    </w:p>
    <w:p w14:paraId="67E7AFD5" w14:textId="3775FEC5" w:rsidR="00BE2001" w:rsidRPr="007D7A57" w:rsidRDefault="00234425">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7D7A57">
        <w:rPr>
          <w:rFonts w:ascii="Arial" w:hAnsi="Arial" w:cs="Arial"/>
          <w:b/>
          <w:color w:val="000000"/>
          <w:sz w:val="20"/>
          <w:szCs w:val="20"/>
        </w:rPr>
        <w:lastRenderedPageBreak/>
        <w:t xml:space="preserve">ANEXO </w:t>
      </w:r>
      <w:r w:rsidR="008059B9">
        <w:rPr>
          <w:rFonts w:ascii="Arial" w:hAnsi="Arial" w:cs="Arial"/>
          <w:b/>
          <w:color w:val="000000"/>
          <w:sz w:val="20"/>
          <w:szCs w:val="20"/>
        </w:rPr>
        <w:t>I</w:t>
      </w:r>
      <w:r w:rsidRPr="007D7A57">
        <w:rPr>
          <w:rFonts w:ascii="Arial" w:hAnsi="Arial" w:cs="Arial"/>
          <w:b/>
          <w:color w:val="000000"/>
          <w:sz w:val="20"/>
          <w:szCs w:val="20"/>
        </w:rPr>
        <w:t>V</w:t>
      </w:r>
    </w:p>
    <w:p w14:paraId="33B7F73D" w14:textId="77777777" w:rsidR="00BE2001" w:rsidRPr="007D7A57" w:rsidRDefault="00234425">
      <w:pPr>
        <w:widowControl w:val="0"/>
        <w:pBdr>
          <w:top w:val="nil"/>
          <w:left w:val="nil"/>
          <w:bottom w:val="nil"/>
          <w:right w:val="nil"/>
          <w:between w:val="nil"/>
        </w:pBdr>
        <w:spacing w:after="0" w:line="360" w:lineRule="auto"/>
        <w:jc w:val="center"/>
        <w:rPr>
          <w:rFonts w:ascii="Arial" w:hAnsi="Arial" w:cs="Arial"/>
          <w:color w:val="000000"/>
          <w:sz w:val="20"/>
          <w:szCs w:val="20"/>
          <w:u w:val="single"/>
        </w:rPr>
      </w:pPr>
      <w:r w:rsidRPr="007D7A57">
        <w:rPr>
          <w:rFonts w:ascii="Arial" w:hAnsi="Arial" w:cs="Arial"/>
          <w:b/>
          <w:color w:val="000000"/>
          <w:sz w:val="20"/>
          <w:szCs w:val="20"/>
          <w:u w:val="single"/>
        </w:rPr>
        <w:t>MODELO DE DECLARAÇÃO DE MICROEMPRESA OU EMPRESA DE PEQUENO PORTE</w:t>
      </w:r>
    </w:p>
    <w:p w14:paraId="3394B9C0"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6BA6C560"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color w:val="000000"/>
          <w:sz w:val="20"/>
          <w:szCs w:val="20"/>
        </w:rPr>
        <w:t xml:space="preserve">(usar papel timbrado do licitante) </w:t>
      </w:r>
    </w:p>
    <w:p w14:paraId="77EEF0C7"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color w:val="000000"/>
          <w:sz w:val="20"/>
          <w:szCs w:val="20"/>
        </w:rPr>
        <w:t>Local e data</w:t>
      </w:r>
    </w:p>
    <w:p w14:paraId="2497FAB4"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color w:val="000000"/>
          <w:sz w:val="20"/>
          <w:szCs w:val="20"/>
        </w:rPr>
        <w:t>Ao Pregoeiro</w:t>
      </w:r>
    </w:p>
    <w:p w14:paraId="7579A155"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color w:val="000000"/>
          <w:sz w:val="20"/>
          <w:szCs w:val="20"/>
        </w:rPr>
        <w:t>Câmara Municipal de Santos</w:t>
      </w:r>
    </w:p>
    <w:p w14:paraId="562F20D4"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color w:val="000000"/>
          <w:sz w:val="20"/>
          <w:szCs w:val="20"/>
        </w:rPr>
        <w:t>Pregão Eletrônico nº XX/202X</w:t>
      </w:r>
    </w:p>
    <w:p w14:paraId="690B5508" w14:textId="77777777" w:rsidR="00BE2001" w:rsidRPr="007D7A57" w:rsidRDefault="00234425">
      <w:pPr>
        <w:widowControl w:val="0"/>
        <w:pBdr>
          <w:top w:val="nil"/>
          <w:left w:val="nil"/>
          <w:bottom w:val="nil"/>
          <w:right w:val="nil"/>
          <w:between w:val="nil"/>
        </w:pBdr>
        <w:tabs>
          <w:tab w:val="left" w:pos="4065"/>
        </w:tabs>
        <w:spacing w:after="0" w:line="360" w:lineRule="auto"/>
        <w:jc w:val="both"/>
        <w:rPr>
          <w:rFonts w:ascii="Arial" w:hAnsi="Arial" w:cs="Arial"/>
          <w:color w:val="000000"/>
          <w:sz w:val="20"/>
          <w:szCs w:val="20"/>
        </w:rPr>
      </w:pPr>
      <w:r w:rsidRPr="007D7A57">
        <w:rPr>
          <w:rFonts w:ascii="Arial" w:hAnsi="Arial" w:cs="Arial"/>
          <w:color w:val="000000"/>
          <w:sz w:val="20"/>
          <w:szCs w:val="20"/>
        </w:rPr>
        <w:tab/>
      </w:r>
    </w:p>
    <w:p w14:paraId="72CA02F2" w14:textId="77777777" w:rsidR="00BE2001" w:rsidRPr="007D7A57" w:rsidRDefault="00234425">
      <w:pPr>
        <w:widowControl w:val="0"/>
        <w:pBdr>
          <w:top w:val="nil"/>
          <w:left w:val="nil"/>
          <w:bottom w:val="nil"/>
          <w:right w:val="nil"/>
          <w:between w:val="nil"/>
        </w:pBdr>
        <w:spacing w:after="120" w:line="360" w:lineRule="auto"/>
        <w:jc w:val="both"/>
        <w:rPr>
          <w:rFonts w:ascii="Arial" w:hAnsi="Arial" w:cs="Arial"/>
          <w:color w:val="000000"/>
          <w:sz w:val="20"/>
          <w:szCs w:val="20"/>
        </w:rPr>
      </w:pPr>
      <w:r w:rsidRPr="007D7A57">
        <w:rPr>
          <w:rFonts w:ascii="Arial" w:hAnsi="Arial" w:cs="Arial"/>
          <w:color w:val="000000"/>
          <w:sz w:val="20"/>
          <w:szCs w:val="20"/>
        </w:rPr>
        <w:t>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sem prejuízo das sanções e multas previstas neste ato convocatório, que é ____________________ (microempresa ou empresa de pequeno porte), nos termos do enquadramento previsto na Lei Complementar nº 123/2006, cujos termos declaro conhecer na íntegra, estando apta, portanto, a exercer o direito de preferência como critério de desempate no procedimento licitatório em epígrafe, realizado pela CÂMARA MUNICIPAL DE SANTOS.</w:t>
      </w:r>
    </w:p>
    <w:p w14:paraId="4AE00576" w14:textId="77777777" w:rsidR="00BE2001" w:rsidRPr="007D7A57" w:rsidRDefault="00BE2001">
      <w:pPr>
        <w:widowControl w:val="0"/>
        <w:pBdr>
          <w:top w:val="nil"/>
          <w:left w:val="nil"/>
          <w:bottom w:val="nil"/>
          <w:right w:val="nil"/>
          <w:between w:val="nil"/>
        </w:pBdr>
        <w:spacing w:after="120" w:line="360" w:lineRule="auto"/>
        <w:jc w:val="both"/>
        <w:rPr>
          <w:rFonts w:ascii="Arial" w:hAnsi="Arial" w:cs="Arial"/>
          <w:color w:val="000000"/>
          <w:sz w:val="20"/>
          <w:szCs w:val="20"/>
        </w:rPr>
      </w:pPr>
    </w:p>
    <w:p w14:paraId="0F3E49F9" w14:textId="77777777" w:rsidR="00BE2001" w:rsidRPr="007D7A57" w:rsidRDefault="00234425">
      <w:pPr>
        <w:widowControl w:val="0"/>
        <w:pBdr>
          <w:top w:val="nil"/>
          <w:left w:val="nil"/>
          <w:bottom w:val="nil"/>
          <w:right w:val="nil"/>
          <w:between w:val="nil"/>
        </w:pBdr>
        <w:spacing w:after="120" w:line="360" w:lineRule="auto"/>
        <w:jc w:val="center"/>
        <w:rPr>
          <w:rFonts w:ascii="Arial" w:hAnsi="Arial" w:cs="Arial"/>
          <w:color w:val="000000"/>
          <w:sz w:val="20"/>
          <w:szCs w:val="20"/>
        </w:rPr>
      </w:pPr>
      <w:proofErr w:type="gramStart"/>
      <w:r w:rsidRPr="007D7A57">
        <w:rPr>
          <w:rFonts w:ascii="Arial" w:hAnsi="Arial" w:cs="Arial"/>
          <w:color w:val="000000"/>
          <w:sz w:val="20"/>
          <w:szCs w:val="20"/>
        </w:rPr>
        <w:t xml:space="preserve">Santos,   </w:t>
      </w:r>
      <w:proofErr w:type="gramEnd"/>
      <w:r w:rsidRPr="007D7A57">
        <w:rPr>
          <w:rFonts w:ascii="Arial" w:hAnsi="Arial" w:cs="Arial"/>
          <w:color w:val="000000"/>
          <w:sz w:val="20"/>
          <w:szCs w:val="20"/>
        </w:rPr>
        <w:t xml:space="preserve">     de                     </w:t>
      </w:r>
      <w:proofErr w:type="spellStart"/>
      <w:r w:rsidRPr="007D7A57">
        <w:rPr>
          <w:rFonts w:ascii="Arial" w:hAnsi="Arial" w:cs="Arial"/>
          <w:color w:val="000000"/>
          <w:sz w:val="20"/>
          <w:szCs w:val="20"/>
        </w:rPr>
        <w:t>de</w:t>
      </w:r>
      <w:proofErr w:type="spellEnd"/>
      <w:r w:rsidRPr="007D7A57">
        <w:rPr>
          <w:rFonts w:ascii="Arial" w:hAnsi="Arial" w:cs="Arial"/>
          <w:color w:val="000000"/>
          <w:sz w:val="20"/>
          <w:szCs w:val="20"/>
        </w:rPr>
        <w:t xml:space="preserve"> 202X.</w:t>
      </w:r>
    </w:p>
    <w:p w14:paraId="63A8A195" w14:textId="77777777" w:rsidR="00BE2001" w:rsidRPr="007D7A57" w:rsidRDefault="00BE2001">
      <w:pPr>
        <w:widowControl w:val="0"/>
        <w:pBdr>
          <w:top w:val="nil"/>
          <w:left w:val="nil"/>
          <w:bottom w:val="nil"/>
          <w:right w:val="nil"/>
          <w:between w:val="nil"/>
        </w:pBdr>
        <w:spacing w:after="120" w:line="360" w:lineRule="auto"/>
        <w:ind w:firstLine="709"/>
        <w:jc w:val="both"/>
        <w:rPr>
          <w:rFonts w:ascii="Arial" w:hAnsi="Arial" w:cs="Arial"/>
          <w:color w:val="000000"/>
          <w:sz w:val="20"/>
          <w:szCs w:val="20"/>
        </w:rPr>
      </w:pPr>
    </w:p>
    <w:p w14:paraId="574BBFF2" w14:textId="77777777" w:rsidR="00BE2001" w:rsidRPr="007D7A57" w:rsidRDefault="00234425">
      <w:pPr>
        <w:widowControl w:val="0"/>
        <w:pBdr>
          <w:top w:val="nil"/>
          <w:left w:val="nil"/>
          <w:bottom w:val="nil"/>
          <w:right w:val="nil"/>
          <w:between w:val="nil"/>
        </w:pBdr>
        <w:spacing w:after="120" w:line="360" w:lineRule="auto"/>
        <w:jc w:val="center"/>
        <w:rPr>
          <w:rFonts w:ascii="Arial" w:hAnsi="Arial" w:cs="Arial"/>
          <w:color w:val="000000"/>
          <w:sz w:val="20"/>
          <w:szCs w:val="20"/>
        </w:rPr>
      </w:pPr>
      <w:r w:rsidRPr="007D7A57">
        <w:rPr>
          <w:rFonts w:ascii="Arial" w:hAnsi="Arial" w:cs="Arial"/>
          <w:color w:val="000000"/>
          <w:sz w:val="20"/>
          <w:szCs w:val="20"/>
        </w:rPr>
        <w:t>____________________________________</w:t>
      </w:r>
    </w:p>
    <w:p w14:paraId="100F998F" w14:textId="77777777" w:rsidR="00BE2001" w:rsidRPr="007D7A57" w:rsidRDefault="00234425">
      <w:pPr>
        <w:pBdr>
          <w:top w:val="nil"/>
          <w:left w:val="nil"/>
          <w:bottom w:val="nil"/>
          <w:right w:val="nil"/>
          <w:between w:val="nil"/>
        </w:pBdr>
        <w:shd w:val="clear" w:color="auto" w:fill="FFFFFF"/>
        <w:spacing w:after="120" w:line="360" w:lineRule="auto"/>
        <w:jc w:val="center"/>
        <w:rPr>
          <w:rFonts w:ascii="Arial" w:hAnsi="Arial" w:cs="Arial"/>
          <w:b/>
          <w:color w:val="000000"/>
          <w:sz w:val="20"/>
          <w:szCs w:val="20"/>
        </w:rPr>
      </w:pPr>
      <w:r w:rsidRPr="007D7A57">
        <w:rPr>
          <w:rFonts w:ascii="Arial" w:hAnsi="Arial" w:cs="Arial"/>
          <w:color w:val="000000"/>
          <w:sz w:val="20"/>
          <w:szCs w:val="20"/>
        </w:rPr>
        <w:t>(assinatura do representante legal da empresa)</w:t>
      </w:r>
    </w:p>
    <w:p w14:paraId="4182B2FA" w14:textId="77777777" w:rsidR="00BE2001" w:rsidRPr="007D7A57" w:rsidRDefault="00BE2001">
      <w:pPr>
        <w:rPr>
          <w:rFonts w:ascii="Arial" w:hAnsi="Arial" w:cs="Arial"/>
          <w:sz w:val="20"/>
          <w:szCs w:val="20"/>
        </w:rPr>
      </w:pPr>
    </w:p>
    <w:p w14:paraId="4E190B38" w14:textId="77777777" w:rsidR="00BE2001" w:rsidRPr="007D7A57" w:rsidRDefault="00BE2001">
      <w:pPr>
        <w:rPr>
          <w:rFonts w:ascii="Arial" w:hAnsi="Arial" w:cs="Arial"/>
          <w:sz w:val="20"/>
          <w:szCs w:val="20"/>
        </w:rPr>
      </w:pPr>
    </w:p>
    <w:p w14:paraId="31D03A7D" w14:textId="77777777" w:rsidR="00BE2001" w:rsidRPr="007D7A57" w:rsidRDefault="00BE2001">
      <w:pPr>
        <w:rPr>
          <w:rFonts w:ascii="Arial" w:hAnsi="Arial" w:cs="Arial"/>
          <w:sz w:val="20"/>
          <w:szCs w:val="20"/>
        </w:rPr>
      </w:pPr>
    </w:p>
    <w:p w14:paraId="1C608A67" w14:textId="77777777" w:rsidR="00BE2001" w:rsidRPr="007D7A57" w:rsidRDefault="00BE2001">
      <w:pPr>
        <w:rPr>
          <w:rFonts w:ascii="Arial" w:hAnsi="Arial" w:cs="Arial"/>
          <w:sz w:val="20"/>
          <w:szCs w:val="20"/>
        </w:rPr>
      </w:pPr>
    </w:p>
    <w:p w14:paraId="3EAA65B6" w14:textId="77777777" w:rsidR="00BE2001" w:rsidRPr="007D7A57" w:rsidRDefault="00BE2001">
      <w:pPr>
        <w:rPr>
          <w:rFonts w:ascii="Arial" w:hAnsi="Arial" w:cs="Arial"/>
          <w:sz w:val="20"/>
          <w:szCs w:val="20"/>
        </w:rPr>
      </w:pPr>
    </w:p>
    <w:p w14:paraId="2A0CDE38" w14:textId="77777777" w:rsidR="00BE2001" w:rsidRPr="007D7A57" w:rsidRDefault="00234425">
      <w:pPr>
        <w:rPr>
          <w:rFonts w:ascii="Arial" w:hAnsi="Arial" w:cs="Arial"/>
          <w:b/>
          <w:sz w:val="20"/>
          <w:szCs w:val="20"/>
        </w:rPr>
      </w:pPr>
      <w:bookmarkStart w:id="90" w:name="_heading=h.1egqt2p" w:colFirst="0" w:colLast="0"/>
      <w:bookmarkEnd w:id="90"/>
      <w:r w:rsidRPr="007D7A57">
        <w:rPr>
          <w:rFonts w:ascii="Arial" w:hAnsi="Arial" w:cs="Arial"/>
          <w:sz w:val="20"/>
          <w:szCs w:val="20"/>
        </w:rPr>
        <w:br w:type="page"/>
      </w:r>
    </w:p>
    <w:p w14:paraId="4AB5E1C9" w14:textId="44BBACE6" w:rsidR="00BE2001" w:rsidRPr="007D7A57" w:rsidRDefault="00234425">
      <w:pPr>
        <w:shd w:val="clear" w:color="auto" w:fill="FFFFFF"/>
        <w:spacing w:after="0" w:line="240" w:lineRule="auto"/>
        <w:jc w:val="center"/>
        <w:rPr>
          <w:rFonts w:ascii="Arial" w:hAnsi="Arial" w:cs="Arial"/>
          <w:b/>
          <w:sz w:val="20"/>
          <w:szCs w:val="20"/>
        </w:rPr>
      </w:pPr>
      <w:r w:rsidRPr="007D7A57">
        <w:rPr>
          <w:rFonts w:ascii="Arial" w:hAnsi="Arial" w:cs="Arial"/>
          <w:b/>
          <w:sz w:val="20"/>
          <w:szCs w:val="20"/>
        </w:rPr>
        <w:lastRenderedPageBreak/>
        <w:t>ANEXO V</w:t>
      </w:r>
    </w:p>
    <w:p w14:paraId="7EE79642" w14:textId="77777777" w:rsidR="00BE2001" w:rsidRPr="007D7A57" w:rsidRDefault="00234425">
      <w:pPr>
        <w:spacing w:after="120" w:line="240" w:lineRule="auto"/>
        <w:jc w:val="center"/>
        <w:rPr>
          <w:rFonts w:ascii="Arial" w:hAnsi="Arial" w:cs="Arial"/>
          <w:sz w:val="20"/>
          <w:szCs w:val="20"/>
          <w:u w:val="single"/>
        </w:rPr>
      </w:pPr>
      <w:r w:rsidRPr="007D7A57">
        <w:rPr>
          <w:rFonts w:ascii="Arial" w:hAnsi="Arial" w:cs="Arial"/>
          <w:b/>
          <w:sz w:val="20"/>
          <w:szCs w:val="20"/>
          <w:highlight w:val="yellow"/>
          <w:u w:val="single"/>
        </w:rPr>
        <w:t>MODELO DE DECLARAÇÃO DE QUALIFICAÇÃO TÉCNICA PROFISSIONAL (SE HOUVER)</w:t>
      </w:r>
    </w:p>
    <w:p w14:paraId="157C5B83" w14:textId="77777777" w:rsidR="00BE2001" w:rsidRPr="007D7A57" w:rsidRDefault="00BE2001">
      <w:pPr>
        <w:spacing w:after="120" w:line="240" w:lineRule="auto"/>
        <w:jc w:val="both"/>
        <w:rPr>
          <w:rFonts w:ascii="Arial" w:hAnsi="Arial" w:cs="Arial"/>
          <w:sz w:val="20"/>
          <w:szCs w:val="20"/>
        </w:rPr>
      </w:pPr>
    </w:p>
    <w:p w14:paraId="5ECF7C0B" w14:textId="77777777" w:rsidR="00BE2001" w:rsidRPr="007D7A57" w:rsidRDefault="00234425">
      <w:pPr>
        <w:spacing w:after="120" w:line="240" w:lineRule="auto"/>
        <w:jc w:val="both"/>
        <w:rPr>
          <w:rFonts w:ascii="Arial" w:hAnsi="Arial" w:cs="Arial"/>
          <w:sz w:val="20"/>
          <w:szCs w:val="20"/>
        </w:rPr>
      </w:pPr>
      <w:r w:rsidRPr="007D7A57">
        <w:rPr>
          <w:rFonts w:ascii="Arial" w:hAnsi="Arial" w:cs="Arial"/>
          <w:sz w:val="20"/>
          <w:szCs w:val="20"/>
        </w:rPr>
        <w:t xml:space="preserve">(usar papel timbrado do licitante) </w:t>
      </w:r>
    </w:p>
    <w:p w14:paraId="58D68876" w14:textId="77777777" w:rsidR="00BE2001" w:rsidRPr="007D7A57" w:rsidRDefault="00234425">
      <w:pPr>
        <w:spacing w:after="120" w:line="240" w:lineRule="auto"/>
        <w:jc w:val="both"/>
        <w:rPr>
          <w:rFonts w:ascii="Arial" w:hAnsi="Arial" w:cs="Arial"/>
          <w:sz w:val="20"/>
          <w:szCs w:val="20"/>
        </w:rPr>
      </w:pPr>
      <w:r w:rsidRPr="007D7A57">
        <w:rPr>
          <w:rFonts w:ascii="Arial" w:hAnsi="Arial" w:cs="Arial"/>
          <w:sz w:val="20"/>
          <w:szCs w:val="20"/>
        </w:rPr>
        <w:t>Local e data</w:t>
      </w:r>
    </w:p>
    <w:p w14:paraId="393E083C" w14:textId="77777777" w:rsidR="00BE2001" w:rsidRPr="007D7A57" w:rsidRDefault="00234425">
      <w:pPr>
        <w:spacing w:after="120" w:line="240" w:lineRule="auto"/>
        <w:jc w:val="both"/>
        <w:rPr>
          <w:rFonts w:ascii="Arial" w:hAnsi="Arial" w:cs="Arial"/>
          <w:sz w:val="20"/>
          <w:szCs w:val="20"/>
        </w:rPr>
      </w:pPr>
      <w:r w:rsidRPr="007D7A57">
        <w:rPr>
          <w:rFonts w:ascii="Arial" w:hAnsi="Arial" w:cs="Arial"/>
          <w:sz w:val="20"/>
          <w:szCs w:val="20"/>
        </w:rPr>
        <w:t>Ao Pregoeiro</w:t>
      </w:r>
    </w:p>
    <w:p w14:paraId="1BCEB8D2" w14:textId="77777777" w:rsidR="00BE2001" w:rsidRPr="007D7A57" w:rsidRDefault="00234425">
      <w:pPr>
        <w:spacing w:after="120" w:line="240" w:lineRule="auto"/>
        <w:jc w:val="both"/>
        <w:rPr>
          <w:rFonts w:ascii="Arial" w:hAnsi="Arial" w:cs="Arial"/>
          <w:sz w:val="20"/>
          <w:szCs w:val="20"/>
        </w:rPr>
      </w:pPr>
      <w:r w:rsidRPr="007D7A57">
        <w:rPr>
          <w:rFonts w:ascii="Arial" w:hAnsi="Arial" w:cs="Arial"/>
          <w:sz w:val="20"/>
          <w:szCs w:val="20"/>
        </w:rPr>
        <w:t>Câmara Municipal de Santos</w:t>
      </w:r>
    </w:p>
    <w:p w14:paraId="64950DA7" w14:textId="77777777" w:rsidR="00BE2001" w:rsidRPr="007D7A57" w:rsidRDefault="00234425">
      <w:pPr>
        <w:spacing w:after="120" w:line="240" w:lineRule="auto"/>
        <w:jc w:val="both"/>
        <w:rPr>
          <w:rFonts w:ascii="Arial" w:hAnsi="Arial" w:cs="Arial"/>
          <w:sz w:val="20"/>
          <w:szCs w:val="20"/>
        </w:rPr>
      </w:pPr>
      <w:r w:rsidRPr="007D7A57">
        <w:rPr>
          <w:rFonts w:ascii="Arial" w:hAnsi="Arial" w:cs="Arial"/>
          <w:sz w:val="20"/>
          <w:szCs w:val="20"/>
        </w:rPr>
        <w:t>Pregão Eletrônico nº XX/202X</w:t>
      </w:r>
    </w:p>
    <w:p w14:paraId="4539B6CE" w14:textId="77777777" w:rsidR="00BE2001" w:rsidRPr="007D7A57" w:rsidRDefault="00BE2001">
      <w:pPr>
        <w:spacing w:after="120" w:line="240" w:lineRule="auto"/>
        <w:jc w:val="both"/>
        <w:rPr>
          <w:rFonts w:ascii="Arial" w:hAnsi="Arial" w:cs="Arial"/>
          <w:sz w:val="20"/>
          <w:szCs w:val="20"/>
        </w:rPr>
      </w:pPr>
    </w:p>
    <w:p w14:paraId="5226CF55" w14:textId="77777777" w:rsidR="00BE2001" w:rsidRPr="007D7A57" w:rsidRDefault="00BE2001">
      <w:pPr>
        <w:spacing w:after="120" w:line="240" w:lineRule="auto"/>
        <w:jc w:val="both"/>
        <w:rPr>
          <w:rFonts w:ascii="Arial" w:hAnsi="Arial" w:cs="Arial"/>
          <w:sz w:val="20"/>
          <w:szCs w:val="20"/>
        </w:rPr>
      </w:pPr>
    </w:p>
    <w:p w14:paraId="35ECC932" w14:textId="77777777" w:rsidR="00BE2001" w:rsidRPr="007D7A57" w:rsidRDefault="00234425">
      <w:pPr>
        <w:spacing w:after="120" w:line="360" w:lineRule="auto"/>
        <w:ind w:firstLine="709"/>
        <w:jc w:val="both"/>
        <w:rPr>
          <w:rFonts w:ascii="Arial" w:hAnsi="Arial" w:cs="Arial"/>
          <w:sz w:val="20"/>
          <w:szCs w:val="20"/>
        </w:rPr>
      </w:pPr>
      <w:r w:rsidRPr="007D7A57">
        <w:rPr>
          <w:rFonts w:ascii="Arial" w:hAnsi="Arial" w:cs="Arial"/>
          <w:sz w:val="20"/>
          <w:szCs w:val="20"/>
        </w:rPr>
        <w:t xml:space="preserve">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que possui profissionais da área, técnico ou de engenheiro, integrantes do seu quadro de pessoal permanente à data prevista para a licitação, que sejam pertinentes e compatíveis com o objeto - execução de serviço de características semelhantes, </w:t>
      </w:r>
      <w:r w:rsidRPr="00C54160">
        <w:rPr>
          <w:rFonts w:ascii="Arial" w:hAnsi="Arial" w:cs="Arial"/>
          <w:sz w:val="20"/>
          <w:szCs w:val="20"/>
          <w:highlight w:val="yellow"/>
        </w:rPr>
        <w:t>ou seja, serviços</w:t>
      </w:r>
      <w:r w:rsidRPr="00C54160">
        <w:rPr>
          <w:rFonts w:ascii="Arial" w:hAnsi="Arial" w:cs="Arial"/>
          <w:b/>
          <w:sz w:val="20"/>
          <w:szCs w:val="20"/>
          <w:highlight w:val="yellow"/>
        </w:rPr>
        <w:t xml:space="preserve"> </w:t>
      </w:r>
      <w:r w:rsidRPr="00C54160">
        <w:rPr>
          <w:rFonts w:ascii="Arial" w:hAnsi="Arial" w:cs="Arial"/>
          <w:sz w:val="20"/>
          <w:szCs w:val="20"/>
          <w:highlight w:val="yellow"/>
        </w:rPr>
        <w:t>de ______________________________________________, em observância ao disposto no Anexo I, deste ato convocatório, devidamente capacitado ao cumprimento integral do objeto desta licitação.</w:t>
      </w:r>
      <w:r w:rsidRPr="007D7A57">
        <w:rPr>
          <w:rFonts w:ascii="Arial" w:hAnsi="Arial" w:cs="Arial"/>
          <w:sz w:val="20"/>
          <w:szCs w:val="20"/>
        </w:rPr>
        <w:t xml:space="preserve">  A comprovação de contratação do profissional deverá ser realizada antes da assinatura do contrato.</w:t>
      </w:r>
    </w:p>
    <w:p w14:paraId="57EF4A6B" w14:textId="77777777" w:rsidR="00BE2001" w:rsidRPr="007D7A57" w:rsidRDefault="00BE2001">
      <w:pPr>
        <w:spacing w:after="120" w:line="360" w:lineRule="auto"/>
        <w:ind w:firstLine="709"/>
        <w:jc w:val="both"/>
        <w:rPr>
          <w:rFonts w:ascii="Arial" w:hAnsi="Arial" w:cs="Arial"/>
          <w:sz w:val="20"/>
          <w:szCs w:val="20"/>
        </w:rPr>
      </w:pPr>
    </w:p>
    <w:p w14:paraId="1206E11C" w14:textId="77777777" w:rsidR="00BE2001" w:rsidRPr="007D7A57" w:rsidRDefault="00234425">
      <w:pPr>
        <w:spacing w:after="120" w:line="240" w:lineRule="auto"/>
        <w:jc w:val="center"/>
        <w:rPr>
          <w:rFonts w:ascii="Arial" w:hAnsi="Arial" w:cs="Arial"/>
          <w:sz w:val="20"/>
          <w:szCs w:val="20"/>
        </w:rPr>
      </w:pPr>
      <w:proofErr w:type="gramStart"/>
      <w:r w:rsidRPr="007D7A57">
        <w:rPr>
          <w:rFonts w:ascii="Arial" w:hAnsi="Arial" w:cs="Arial"/>
          <w:sz w:val="20"/>
          <w:szCs w:val="20"/>
        </w:rPr>
        <w:t xml:space="preserve">Santos,   </w:t>
      </w:r>
      <w:proofErr w:type="gramEnd"/>
      <w:r w:rsidRPr="007D7A57">
        <w:rPr>
          <w:rFonts w:ascii="Arial" w:hAnsi="Arial" w:cs="Arial"/>
          <w:sz w:val="20"/>
          <w:szCs w:val="20"/>
        </w:rPr>
        <w:t xml:space="preserve">     de                     </w:t>
      </w:r>
      <w:proofErr w:type="spellStart"/>
      <w:r w:rsidRPr="007D7A57">
        <w:rPr>
          <w:rFonts w:ascii="Arial" w:hAnsi="Arial" w:cs="Arial"/>
          <w:sz w:val="20"/>
          <w:szCs w:val="20"/>
        </w:rPr>
        <w:t>de</w:t>
      </w:r>
      <w:proofErr w:type="spellEnd"/>
      <w:r w:rsidRPr="007D7A57">
        <w:rPr>
          <w:rFonts w:ascii="Arial" w:hAnsi="Arial" w:cs="Arial"/>
          <w:sz w:val="20"/>
          <w:szCs w:val="20"/>
        </w:rPr>
        <w:t xml:space="preserve"> 202X.</w:t>
      </w:r>
    </w:p>
    <w:p w14:paraId="2CF6BAC7" w14:textId="77777777" w:rsidR="00BE2001" w:rsidRPr="007D7A57" w:rsidRDefault="00BE2001">
      <w:pPr>
        <w:spacing w:after="120" w:line="240" w:lineRule="auto"/>
        <w:jc w:val="center"/>
        <w:rPr>
          <w:rFonts w:ascii="Arial" w:hAnsi="Arial" w:cs="Arial"/>
          <w:sz w:val="20"/>
          <w:szCs w:val="20"/>
        </w:rPr>
      </w:pPr>
    </w:p>
    <w:p w14:paraId="10682256" w14:textId="77777777" w:rsidR="00BE2001" w:rsidRPr="007D7A57" w:rsidRDefault="00BE2001">
      <w:pPr>
        <w:spacing w:after="120" w:line="240" w:lineRule="auto"/>
        <w:jc w:val="center"/>
        <w:rPr>
          <w:rFonts w:ascii="Arial" w:hAnsi="Arial" w:cs="Arial"/>
          <w:sz w:val="20"/>
          <w:szCs w:val="20"/>
        </w:rPr>
      </w:pPr>
    </w:p>
    <w:p w14:paraId="05FA0002" w14:textId="77777777" w:rsidR="00BE2001" w:rsidRPr="007D7A57" w:rsidRDefault="00234425">
      <w:pPr>
        <w:spacing w:after="120" w:line="240" w:lineRule="auto"/>
        <w:jc w:val="center"/>
        <w:rPr>
          <w:rFonts w:ascii="Arial" w:hAnsi="Arial" w:cs="Arial"/>
          <w:sz w:val="20"/>
          <w:szCs w:val="20"/>
        </w:rPr>
      </w:pPr>
      <w:r w:rsidRPr="007D7A57">
        <w:rPr>
          <w:rFonts w:ascii="Arial" w:hAnsi="Arial" w:cs="Arial"/>
          <w:sz w:val="20"/>
          <w:szCs w:val="20"/>
        </w:rPr>
        <w:t>________________________________________________</w:t>
      </w:r>
    </w:p>
    <w:p w14:paraId="62DEFA22" w14:textId="77777777" w:rsidR="00BE2001" w:rsidRPr="007D7A57" w:rsidRDefault="00234425">
      <w:pPr>
        <w:spacing w:line="240" w:lineRule="auto"/>
        <w:jc w:val="center"/>
        <w:rPr>
          <w:rFonts w:ascii="Arial" w:hAnsi="Arial" w:cs="Arial"/>
          <w:sz w:val="20"/>
          <w:szCs w:val="20"/>
        </w:rPr>
      </w:pPr>
      <w:r w:rsidRPr="007D7A57">
        <w:rPr>
          <w:rFonts w:ascii="Arial" w:hAnsi="Arial" w:cs="Arial"/>
          <w:sz w:val="20"/>
          <w:szCs w:val="20"/>
        </w:rPr>
        <w:t>(Assinatura do Representante Legal, RG nº e CPF/MF nº)</w:t>
      </w:r>
    </w:p>
    <w:p w14:paraId="1F2EC70A" w14:textId="77777777" w:rsidR="00BE2001" w:rsidRPr="007D7A57" w:rsidRDefault="00BE2001">
      <w:pPr>
        <w:shd w:val="clear" w:color="auto" w:fill="FFFFFF"/>
        <w:spacing w:after="120" w:line="240" w:lineRule="auto"/>
        <w:jc w:val="center"/>
        <w:rPr>
          <w:rFonts w:ascii="Arial" w:hAnsi="Arial" w:cs="Arial"/>
          <w:sz w:val="20"/>
          <w:szCs w:val="20"/>
        </w:rPr>
      </w:pPr>
    </w:p>
    <w:p w14:paraId="6096988E" w14:textId="77777777" w:rsidR="00BE2001" w:rsidRPr="007D7A57" w:rsidRDefault="00BE2001">
      <w:pPr>
        <w:shd w:val="clear" w:color="auto" w:fill="FFFFFF"/>
        <w:spacing w:after="120" w:line="240" w:lineRule="auto"/>
        <w:jc w:val="center"/>
        <w:rPr>
          <w:rFonts w:ascii="Arial" w:hAnsi="Arial" w:cs="Arial"/>
          <w:sz w:val="20"/>
          <w:szCs w:val="20"/>
        </w:rPr>
      </w:pPr>
    </w:p>
    <w:p w14:paraId="0C677C32" w14:textId="77777777" w:rsidR="00BE2001" w:rsidRPr="007D7A57" w:rsidRDefault="00BE2001">
      <w:pPr>
        <w:shd w:val="clear" w:color="auto" w:fill="FFFFFF"/>
        <w:spacing w:after="120" w:line="240" w:lineRule="auto"/>
        <w:jc w:val="center"/>
        <w:rPr>
          <w:rFonts w:ascii="Arial" w:hAnsi="Arial" w:cs="Arial"/>
          <w:b/>
          <w:sz w:val="20"/>
          <w:szCs w:val="20"/>
        </w:rPr>
      </w:pPr>
    </w:p>
    <w:p w14:paraId="79144042" w14:textId="77777777" w:rsidR="00BE2001" w:rsidRPr="007D7A57" w:rsidRDefault="00BE2001">
      <w:pPr>
        <w:shd w:val="clear" w:color="auto" w:fill="FFFFFF"/>
        <w:spacing w:after="120" w:line="240" w:lineRule="auto"/>
        <w:jc w:val="center"/>
        <w:rPr>
          <w:rFonts w:ascii="Arial" w:hAnsi="Arial" w:cs="Arial"/>
          <w:b/>
          <w:sz w:val="20"/>
          <w:szCs w:val="20"/>
        </w:rPr>
      </w:pPr>
    </w:p>
    <w:p w14:paraId="18F229BA" w14:textId="77777777" w:rsidR="00BE2001" w:rsidRPr="007D7A57" w:rsidRDefault="00BE2001">
      <w:pPr>
        <w:shd w:val="clear" w:color="auto" w:fill="FFFFFF"/>
        <w:spacing w:after="120" w:line="240" w:lineRule="auto"/>
        <w:jc w:val="center"/>
        <w:rPr>
          <w:rFonts w:ascii="Arial" w:hAnsi="Arial" w:cs="Arial"/>
          <w:b/>
          <w:sz w:val="20"/>
          <w:szCs w:val="20"/>
        </w:rPr>
      </w:pPr>
    </w:p>
    <w:p w14:paraId="1D3780E4" w14:textId="77777777" w:rsidR="00BE2001" w:rsidRPr="007D7A57" w:rsidRDefault="00BE2001">
      <w:pPr>
        <w:shd w:val="clear" w:color="auto" w:fill="FFFFFF"/>
        <w:spacing w:after="120" w:line="240" w:lineRule="auto"/>
        <w:jc w:val="center"/>
        <w:rPr>
          <w:rFonts w:ascii="Arial" w:hAnsi="Arial" w:cs="Arial"/>
          <w:b/>
          <w:sz w:val="20"/>
          <w:szCs w:val="20"/>
        </w:rPr>
      </w:pPr>
    </w:p>
    <w:p w14:paraId="755866C5" w14:textId="77777777" w:rsidR="00BE2001" w:rsidRPr="007D7A57" w:rsidRDefault="00234425">
      <w:pPr>
        <w:rPr>
          <w:rFonts w:ascii="Arial" w:hAnsi="Arial" w:cs="Arial"/>
          <w:b/>
          <w:sz w:val="20"/>
          <w:szCs w:val="20"/>
        </w:rPr>
      </w:pPr>
      <w:r w:rsidRPr="007D7A57">
        <w:rPr>
          <w:rFonts w:ascii="Arial" w:hAnsi="Arial" w:cs="Arial"/>
          <w:sz w:val="20"/>
          <w:szCs w:val="20"/>
        </w:rPr>
        <w:br w:type="page"/>
      </w:r>
    </w:p>
    <w:p w14:paraId="5B6B7965" w14:textId="6EE4CB85" w:rsidR="00BE2001" w:rsidRPr="007D7A57" w:rsidRDefault="00234425">
      <w:pPr>
        <w:shd w:val="clear" w:color="auto" w:fill="FFFFFF"/>
        <w:spacing w:after="0" w:line="240" w:lineRule="auto"/>
        <w:jc w:val="center"/>
        <w:rPr>
          <w:rFonts w:ascii="Arial" w:hAnsi="Arial" w:cs="Arial"/>
          <w:b/>
          <w:sz w:val="20"/>
          <w:szCs w:val="20"/>
        </w:rPr>
      </w:pPr>
      <w:r w:rsidRPr="007D7A57">
        <w:rPr>
          <w:rFonts w:ascii="Arial" w:hAnsi="Arial" w:cs="Arial"/>
          <w:b/>
          <w:sz w:val="20"/>
          <w:szCs w:val="20"/>
        </w:rPr>
        <w:lastRenderedPageBreak/>
        <w:t>ANEXO VI</w:t>
      </w:r>
    </w:p>
    <w:p w14:paraId="44E063D9" w14:textId="77777777" w:rsidR="00BE2001" w:rsidRPr="007D7A57" w:rsidRDefault="00234425">
      <w:pPr>
        <w:spacing w:line="360" w:lineRule="auto"/>
        <w:jc w:val="center"/>
        <w:rPr>
          <w:rFonts w:ascii="Arial" w:hAnsi="Arial" w:cs="Arial"/>
          <w:b/>
          <w:sz w:val="20"/>
          <w:szCs w:val="20"/>
          <w:u w:val="single"/>
        </w:rPr>
      </w:pPr>
      <w:r w:rsidRPr="007D7A57">
        <w:rPr>
          <w:rFonts w:ascii="Arial" w:hAnsi="Arial" w:cs="Arial"/>
          <w:b/>
          <w:sz w:val="20"/>
          <w:szCs w:val="20"/>
          <w:highlight w:val="yellow"/>
          <w:u w:val="single"/>
        </w:rPr>
        <w:t>TERMO DE VISTORIA (SE HOUVER)</w:t>
      </w:r>
    </w:p>
    <w:p w14:paraId="6F63522F" w14:textId="77777777" w:rsidR="00BE2001" w:rsidRPr="007D7A57" w:rsidRDefault="00BE2001">
      <w:pPr>
        <w:spacing w:line="360" w:lineRule="auto"/>
        <w:jc w:val="center"/>
        <w:rPr>
          <w:rFonts w:ascii="Arial" w:hAnsi="Arial" w:cs="Arial"/>
          <w:sz w:val="20"/>
          <w:szCs w:val="20"/>
        </w:rPr>
      </w:pPr>
    </w:p>
    <w:p w14:paraId="5054CF35" w14:textId="77777777" w:rsidR="00BE2001" w:rsidRPr="007D7A57" w:rsidRDefault="00234425">
      <w:pPr>
        <w:spacing w:line="360" w:lineRule="auto"/>
        <w:jc w:val="both"/>
        <w:rPr>
          <w:rFonts w:ascii="Arial" w:hAnsi="Arial" w:cs="Arial"/>
          <w:sz w:val="20"/>
          <w:szCs w:val="20"/>
        </w:rPr>
      </w:pPr>
      <w:r w:rsidRPr="007D7A57">
        <w:rPr>
          <w:rFonts w:ascii="Arial" w:hAnsi="Arial" w:cs="Arial"/>
          <w:sz w:val="20"/>
          <w:szCs w:val="20"/>
        </w:rPr>
        <w:t>Na forma do inciso III do artigo 67 da Lei nº 14.133/2021, declaro que a empresa _______________________________, inscrita no CNPJ/MF sob o nº__________________, através do Sr.(a) ___________________________, cédula de identidade nº__________________ e do CPF nº _______________, devidamente identificado, tomou conhecimento de todas as informações e condições locais para o cumprimento das obrigações relativas à XXXXXXXXXXXXXXXXXXXXXXXXXXXXXXXX, conforme especificações técnicas constantes do Termo de Referência (Anexo I), mediante inspeção e coleta dos necessários elementos e dados capazes de influir no valor da proposta a ser oferecida na execução dos trabalhos pertinentes, sendo que este Termo implica na aceitação irrefutável de todas as especificações contidas no citado Termo de Referência.</w:t>
      </w:r>
    </w:p>
    <w:p w14:paraId="609E0117" w14:textId="77777777" w:rsidR="00BE2001" w:rsidRPr="007D7A57" w:rsidRDefault="00BE2001">
      <w:pPr>
        <w:spacing w:line="360" w:lineRule="auto"/>
        <w:jc w:val="both"/>
        <w:rPr>
          <w:rFonts w:ascii="Arial" w:hAnsi="Arial" w:cs="Arial"/>
          <w:sz w:val="20"/>
          <w:szCs w:val="20"/>
        </w:rPr>
      </w:pPr>
    </w:p>
    <w:p w14:paraId="289CAB38" w14:textId="77777777" w:rsidR="00BE2001" w:rsidRPr="007D7A57" w:rsidRDefault="00234425">
      <w:pPr>
        <w:spacing w:line="360" w:lineRule="auto"/>
        <w:jc w:val="center"/>
        <w:rPr>
          <w:rFonts w:ascii="Arial" w:hAnsi="Arial" w:cs="Arial"/>
          <w:sz w:val="20"/>
          <w:szCs w:val="20"/>
        </w:rPr>
      </w:pPr>
      <w:proofErr w:type="gramStart"/>
      <w:r w:rsidRPr="007D7A57">
        <w:rPr>
          <w:rFonts w:ascii="Arial" w:hAnsi="Arial" w:cs="Arial"/>
          <w:sz w:val="20"/>
          <w:szCs w:val="20"/>
        </w:rPr>
        <w:t xml:space="preserve">Santos,   </w:t>
      </w:r>
      <w:proofErr w:type="gramEnd"/>
      <w:r w:rsidRPr="007D7A57">
        <w:rPr>
          <w:rFonts w:ascii="Arial" w:hAnsi="Arial" w:cs="Arial"/>
          <w:sz w:val="20"/>
          <w:szCs w:val="20"/>
        </w:rPr>
        <w:t xml:space="preserve">    de                     </w:t>
      </w:r>
      <w:proofErr w:type="spellStart"/>
      <w:r w:rsidRPr="007D7A57">
        <w:rPr>
          <w:rFonts w:ascii="Arial" w:hAnsi="Arial" w:cs="Arial"/>
          <w:sz w:val="20"/>
          <w:szCs w:val="20"/>
        </w:rPr>
        <w:t>de</w:t>
      </w:r>
      <w:proofErr w:type="spellEnd"/>
      <w:r w:rsidRPr="007D7A57">
        <w:rPr>
          <w:rFonts w:ascii="Arial" w:hAnsi="Arial" w:cs="Arial"/>
          <w:sz w:val="20"/>
          <w:szCs w:val="20"/>
        </w:rPr>
        <w:t xml:space="preserve"> 202X.</w:t>
      </w:r>
    </w:p>
    <w:p w14:paraId="1D615159" w14:textId="77777777" w:rsidR="00BE2001" w:rsidRPr="007D7A57" w:rsidRDefault="00BE2001">
      <w:pPr>
        <w:spacing w:line="360" w:lineRule="auto"/>
        <w:jc w:val="center"/>
        <w:rPr>
          <w:rFonts w:ascii="Arial" w:hAnsi="Arial" w:cs="Arial"/>
          <w:sz w:val="20"/>
          <w:szCs w:val="20"/>
        </w:rPr>
      </w:pPr>
    </w:p>
    <w:p w14:paraId="397A7A2E" w14:textId="77777777" w:rsidR="00BE2001" w:rsidRPr="007D7A57" w:rsidRDefault="00234425">
      <w:pPr>
        <w:spacing w:line="360" w:lineRule="auto"/>
        <w:jc w:val="center"/>
        <w:rPr>
          <w:rFonts w:ascii="Arial" w:hAnsi="Arial" w:cs="Arial"/>
          <w:sz w:val="20"/>
          <w:szCs w:val="20"/>
        </w:rPr>
      </w:pPr>
      <w:r w:rsidRPr="007D7A57">
        <w:rPr>
          <w:rFonts w:ascii="Arial" w:hAnsi="Arial" w:cs="Arial"/>
          <w:sz w:val="20"/>
          <w:szCs w:val="20"/>
        </w:rPr>
        <w:t>______________________________________</w:t>
      </w:r>
    </w:p>
    <w:p w14:paraId="2AAE0F0E" w14:textId="77777777" w:rsidR="00BE2001" w:rsidRPr="007D7A57" w:rsidRDefault="00234425">
      <w:pPr>
        <w:spacing w:line="360" w:lineRule="auto"/>
        <w:jc w:val="center"/>
        <w:rPr>
          <w:rFonts w:ascii="Arial" w:hAnsi="Arial" w:cs="Arial"/>
          <w:sz w:val="20"/>
          <w:szCs w:val="20"/>
        </w:rPr>
      </w:pPr>
      <w:r w:rsidRPr="007D7A57">
        <w:rPr>
          <w:rFonts w:ascii="Arial" w:hAnsi="Arial" w:cs="Arial"/>
          <w:sz w:val="20"/>
          <w:szCs w:val="20"/>
        </w:rPr>
        <w:t>XXXXXXXXXXXXXXXX</w:t>
      </w:r>
    </w:p>
    <w:p w14:paraId="7284457A" w14:textId="77777777" w:rsidR="00BE2001" w:rsidRPr="007D7A57" w:rsidRDefault="00234425">
      <w:pPr>
        <w:spacing w:line="360" w:lineRule="auto"/>
        <w:jc w:val="both"/>
        <w:rPr>
          <w:rFonts w:ascii="Arial" w:hAnsi="Arial" w:cs="Arial"/>
          <w:sz w:val="20"/>
          <w:szCs w:val="20"/>
        </w:rPr>
      </w:pPr>
      <w:r w:rsidRPr="007D7A57">
        <w:rPr>
          <w:rFonts w:ascii="Arial" w:hAnsi="Arial" w:cs="Arial"/>
          <w:sz w:val="20"/>
          <w:szCs w:val="20"/>
        </w:rPr>
        <w:t xml:space="preserve">Importante: </w:t>
      </w:r>
    </w:p>
    <w:p w14:paraId="576A5EC4" w14:textId="77777777" w:rsidR="00BE2001" w:rsidRPr="007D7A57" w:rsidRDefault="00234425">
      <w:pPr>
        <w:spacing w:line="360" w:lineRule="auto"/>
        <w:jc w:val="both"/>
        <w:rPr>
          <w:rFonts w:ascii="Arial" w:hAnsi="Arial" w:cs="Arial"/>
          <w:sz w:val="20"/>
          <w:szCs w:val="20"/>
        </w:rPr>
      </w:pPr>
      <w:r w:rsidRPr="007D7A57">
        <w:rPr>
          <w:rFonts w:ascii="Arial" w:hAnsi="Arial" w:cs="Arial"/>
          <w:sz w:val="20"/>
          <w:szCs w:val="20"/>
        </w:rPr>
        <w:t>- O presente documento deverá ser apresentado para fins de habilitação, depois de assinado pelo servidor responsável pela _____________________________ou servidor por ele designado.</w:t>
      </w:r>
    </w:p>
    <w:p w14:paraId="26C27260" w14:textId="77777777" w:rsidR="00BE2001" w:rsidRPr="007D7A57" w:rsidRDefault="00234425">
      <w:pPr>
        <w:spacing w:line="360" w:lineRule="auto"/>
        <w:jc w:val="both"/>
        <w:rPr>
          <w:rFonts w:ascii="Arial" w:hAnsi="Arial" w:cs="Arial"/>
          <w:sz w:val="20"/>
          <w:szCs w:val="20"/>
        </w:rPr>
      </w:pPr>
      <w:r w:rsidRPr="007D7A57">
        <w:rPr>
          <w:rFonts w:ascii="Arial" w:hAnsi="Arial" w:cs="Arial"/>
          <w:sz w:val="20"/>
          <w:szCs w:val="20"/>
        </w:rPr>
        <w:t>- Este documento poderá ser substituído por Declaração formal na qual o licitante afirma que tem pleno conhecimento do local e das condições para a prestação do objeto.</w:t>
      </w:r>
    </w:p>
    <w:p w14:paraId="0CAA994E" w14:textId="77777777" w:rsidR="00BE2001" w:rsidRPr="007D7A57" w:rsidRDefault="00234425">
      <w:pPr>
        <w:spacing w:line="360" w:lineRule="auto"/>
        <w:jc w:val="both"/>
        <w:rPr>
          <w:rFonts w:ascii="Arial" w:hAnsi="Arial" w:cs="Arial"/>
          <w:sz w:val="20"/>
          <w:szCs w:val="20"/>
        </w:rPr>
      </w:pPr>
      <w:r w:rsidRPr="007D7A57">
        <w:rPr>
          <w:rFonts w:ascii="Arial" w:hAnsi="Arial" w:cs="Arial"/>
          <w:sz w:val="20"/>
          <w:szCs w:val="20"/>
        </w:rPr>
        <w:t>- Atenção: o agendamento para a realização da vistoria técnica será feito diretamente com a ______________________ da Câmara Municipal de Santos, e deverá ser agendada pelo telefone (13)3211-4100 – ramal __________________ e poderá ser realizada até o dia útil imediatamente anterior à sessão pública.</w:t>
      </w:r>
    </w:p>
    <w:p w14:paraId="2E890BE9" w14:textId="66A3DF98" w:rsidR="00CD03A8" w:rsidRDefault="00CD03A8">
      <w:pPr>
        <w:shd w:val="clear" w:color="auto" w:fill="FFFFFF"/>
        <w:spacing w:after="0" w:line="240" w:lineRule="auto"/>
        <w:jc w:val="center"/>
        <w:rPr>
          <w:rFonts w:ascii="Arial" w:hAnsi="Arial" w:cs="Arial"/>
          <w:b/>
          <w:sz w:val="20"/>
          <w:szCs w:val="20"/>
        </w:rPr>
      </w:pPr>
    </w:p>
    <w:p w14:paraId="37C5AED9" w14:textId="35D19280" w:rsidR="00C54160" w:rsidRDefault="00C54160">
      <w:pPr>
        <w:shd w:val="clear" w:color="auto" w:fill="FFFFFF"/>
        <w:spacing w:after="0" w:line="240" w:lineRule="auto"/>
        <w:jc w:val="center"/>
        <w:rPr>
          <w:rFonts w:ascii="Arial" w:hAnsi="Arial" w:cs="Arial"/>
          <w:b/>
          <w:sz w:val="20"/>
          <w:szCs w:val="20"/>
        </w:rPr>
      </w:pPr>
    </w:p>
    <w:p w14:paraId="43EDFFE8" w14:textId="1C7F4518" w:rsidR="00C54160" w:rsidRDefault="00C54160">
      <w:pPr>
        <w:shd w:val="clear" w:color="auto" w:fill="FFFFFF"/>
        <w:spacing w:after="0" w:line="240" w:lineRule="auto"/>
        <w:jc w:val="center"/>
        <w:rPr>
          <w:rFonts w:ascii="Arial" w:hAnsi="Arial" w:cs="Arial"/>
          <w:b/>
          <w:sz w:val="20"/>
          <w:szCs w:val="20"/>
        </w:rPr>
      </w:pPr>
    </w:p>
    <w:p w14:paraId="598A6D14" w14:textId="2E877D6C" w:rsidR="00C54160" w:rsidRDefault="00C54160">
      <w:pPr>
        <w:shd w:val="clear" w:color="auto" w:fill="FFFFFF"/>
        <w:spacing w:after="0" w:line="240" w:lineRule="auto"/>
        <w:jc w:val="center"/>
        <w:rPr>
          <w:rFonts w:ascii="Arial" w:hAnsi="Arial" w:cs="Arial"/>
          <w:b/>
          <w:sz w:val="20"/>
          <w:szCs w:val="20"/>
        </w:rPr>
      </w:pPr>
    </w:p>
    <w:p w14:paraId="1EE353F4" w14:textId="12188891" w:rsidR="00C54160" w:rsidRDefault="00C54160">
      <w:pPr>
        <w:shd w:val="clear" w:color="auto" w:fill="FFFFFF"/>
        <w:spacing w:after="0" w:line="240" w:lineRule="auto"/>
        <w:jc w:val="center"/>
        <w:rPr>
          <w:rFonts w:ascii="Arial" w:hAnsi="Arial" w:cs="Arial"/>
          <w:b/>
          <w:sz w:val="20"/>
          <w:szCs w:val="20"/>
        </w:rPr>
      </w:pPr>
    </w:p>
    <w:p w14:paraId="523BDCBF" w14:textId="5D905C75" w:rsidR="00C54160" w:rsidRDefault="00C54160">
      <w:pPr>
        <w:shd w:val="clear" w:color="auto" w:fill="FFFFFF"/>
        <w:spacing w:after="0" w:line="240" w:lineRule="auto"/>
        <w:jc w:val="center"/>
        <w:rPr>
          <w:rFonts w:ascii="Arial" w:hAnsi="Arial" w:cs="Arial"/>
          <w:b/>
          <w:sz w:val="20"/>
          <w:szCs w:val="20"/>
        </w:rPr>
      </w:pPr>
    </w:p>
    <w:p w14:paraId="0637E2E1" w14:textId="29077435" w:rsidR="00C54160" w:rsidRDefault="00C54160">
      <w:pPr>
        <w:shd w:val="clear" w:color="auto" w:fill="FFFFFF"/>
        <w:spacing w:after="0" w:line="240" w:lineRule="auto"/>
        <w:jc w:val="center"/>
        <w:rPr>
          <w:rFonts w:ascii="Arial" w:hAnsi="Arial" w:cs="Arial"/>
          <w:b/>
          <w:sz w:val="20"/>
          <w:szCs w:val="20"/>
        </w:rPr>
      </w:pPr>
    </w:p>
    <w:p w14:paraId="1E01DE03" w14:textId="48AEDAE0" w:rsidR="00C54160" w:rsidRDefault="00C54160">
      <w:pPr>
        <w:shd w:val="clear" w:color="auto" w:fill="FFFFFF"/>
        <w:spacing w:after="0" w:line="240" w:lineRule="auto"/>
        <w:jc w:val="center"/>
        <w:rPr>
          <w:rFonts w:ascii="Arial" w:hAnsi="Arial" w:cs="Arial"/>
          <w:b/>
          <w:sz w:val="20"/>
          <w:szCs w:val="20"/>
        </w:rPr>
      </w:pPr>
    </w:p>
    <w:p w14:paraId="770FAFA5" w14:textId="2FD238D7" w:rsidR="00C54160" w:rsidRDefault="00C54160">
      <w:pPr>
        <w:shd w:val="clear" w:color="auto" w:fill="FFFFFF"/>
        <w:spacing w:after="0" w:line="240" w:lineRule="auto"/>
        <w:jc w:val="center"/>
        <w:rPr>
          <w:rFonts w:ascii="Arial" w:hAnsi="Arial" w:cs="Arial"/>
          <w:b/>
          <w:sz w:val="20"/>
          <w:szCs w:val="20"/>
        </w:rPr>
      </w:pPr>
    </w:p>
    <w:p w14:paraId="2EDB5929" w14:textId="2FF8578E" w:rsidR="00C54160" w:rsidRDefault="00C54160">
      <w:pPr>
        <w:shd w:val="clear" w:color="auto" w:fill="FFFFFF"/>
        <w:spacing w:after="0" w:line="240" w:lineRule="auto"/>
        <w:jc w:val="center"/>
        <w:rPr>
          <w:rFonts w:ascii="Arial" w:hAnsi="Arial" w:cs="Arial"/>
          <w:b/>
          <w:sz w:val="20"/>
          <w:szCs w:val="20"/>
        </w:rPr>
      </w:pPr>
    </w:p>
    <w:p w14:paraId="6543BE5F" w14:textId="72EB2FE7" w:rsidR="00C54160" w:rsidRDefault="00C54160">
      <w:pPr>
        <w:shd w:val="clear" w:color="auto" w:fill="FFFFFF"/>
        <w:spacing w:after="0" w:line="240" w:lineRule="auto"/>
        <w:jc w:val="center"/>
        <w:rPr>
          <w:rFonts w:ascii="Arial" w:hAnsi="Arial" w:cs="Arial"/>
          <w:b/>
          <w:sz w:val="20"/>
          <w:szCs w:val="20"/>
        </w:rPr>
      </w:pPr>
    </w:p>
    <w:p w14:paraId="4399B89D" w14:textId="7B4C3713" w:rsidR="00C54160" w:rsidRDefault="00C54160">
      <w:pPr>
        <w:shd w:val="clear" w:color="auto" w:fill="FFFFFF"/>
        <w:spacing w:after="0" w:line="240" w:lineRule="auto"/>
        <w:jc w:val="center"/>
        <w:rPr>
          <w:rFonts w:ascii="Arial" w:hAnsi="Arial" w:cs="Arial"/>
          <w:b/>
          <w:sz w:val="20"/>
          <w:szCs w:val="20"/>
        </w:rPr>
      </w:pPr>
    </w:p>
    <w:p w14:paraId="35E9BE27" w14:textId="6330A785" w:rsidR="00C54160" w:rsidRDefault="00C54160">
      <w:pPr>
        <w:shd w:val="clear" w:color="auto" w:fill="FFFFFF"/>
        <w:spacing w:after="0" w:line="240" w:lineRule="auto"/>
        <w:jc w:val="center"/>
        <w:rPr>
          <w:rFonts w:ascii="Arial" w:hAnsi="Arial" w:cs="Arial"/>
          <w:b/>
          <w:sz w:val="20"/>
          <w:szCs w:val="20"/>
        </w:rPr>
      </w:pPr>
    </w:p>
    <w:p w14:paraId="5C9792D9" w14:textId="3DE98080" w:rsidR="00C54160" w:rsidRDefault="00C54160">
      <w:pPr>
        <w:shd w:val="clear" w:color="auto" w:fill="FFFFFF"/>
        <w:spacing w:after="0" w:line="240" w:lineRule="auto"/>
        <w:jc w:val="center"/>
        <w:rPr>
          <w:rFonts w:ascii="Arial" w:hAnsi="Arial" w:cs="Arial"/>
          <w:b/>
          <w:sz w:val="20"/>
          <w:szCs w:val="20"/>
        </w:rPr>
      </w:pPr>
    </w:p>
    <w:p w14:paraId="41F37708" w14:textId="342A4127" w:rsidR="00C54160" w:rsidRDefault="00C54160">
      <w:pPr>
        <w:shd w:val="clear" w:color="auto" w:fill="FFFFFF"/>
        <w:spacing w:after="0" w:line="240" w:lineRule="auto"/>
        <w:jc w:val="center"/>
        <w:rPr>
          <w:rFonts w:ascii="Arial" w:hAnsi="Arial" w:cs="Arial"/>
          <w:b/>
          <w:sz w:val="20"/>
          <w:szCs w:val="20"/>
        </w:rPr>
      </w:pPr>
    </w:p>
    <w:p w14:paraId="54124770" w14:textId="5C4B7E75" w:rsidR="00C54160" w:rsidRDefault="00C54160">
      <w:pPr>
        <w:shd w:val="clear" w:color="auto" w:fill="FFFFFF"/>
        <w:spacing w:after="0" w:line="240" w:lineRule="auto"/>
        <w:jc w:val="center"/>
        <w:rPr>
          <w:rFonts w:ascii="Arial" w:hAnsi="Arial" w:cs="Arial"/>
          <w:b/>
          <w:sz w:val="20"/>
          <w:szCs w:val="20"/>
        </w:rPr>
      </w:pPr>
    </w:p>
    <w:p w14:paraId="573F487C" w14:textId="77777777" w:rsidR="00C54160" w:rsidRPr="007D7A57" w:rsidRDefault="00C54160">
      <w:pPr>
        <w:shd w:val="clear" w:color="auto" w:fill="FFFFFF"/>
        <w:spacing w:after="0" w:line="240" w:lineRule="auto"/>
        <w:jc w:val="center"/>
        <w:rPr>
          <w:rFonts w:ascii="Arial" w:hAnsi="Arial" w:cs="Arial"/>
          <w:b/>
          <w:sz w:val="20"/>
          <w:szCs w:val="20"/>
        </w:rPr>
      </w:pPr>
    </w:p>
    <w:p w14:paraId="7C9B111D" w14:textId="77777777" w:rsidR="00CD03A8" w:rsidRPr="007D7A57" w:rsidRDefault="00CD03A8">
      <w:pPr>
        <w:shd w:val="clear" w:color="auto" w:fill="FFFFFF"/>
        <w:spacing w:after="0" w:line="240" w:lineRule="auto"/>
        <w:jc w:val="center"/>
        <w:rPr>
          <w:rFonts w:ascii="Arial" w:hAnsi="Arial" w:cs="Arial"/>
          <w:b/>
          <w:sz w:val="20"/>
          <w:szCs w:val="20"/>
        </w:rPr>
      </w:pPr>
    </w:p>
    <w:p w14:paraId="0468EEB0" w14:textId="77777777" w:rsidR="00CD03A8" w:rsidRPr="007D7A57" w:rsidRDefault="00CD03A8">
      <w:pPr>
        <w:shd w:val="clear" w:color="auto" w:fill="FFFFFF"/>
        <w:spacing w:after="0" w:line="240" w:lineRule="auto"/>
        <w:jc w:val="center"/>
        <w:rPr>
          <w:rFonts w:ascii="Arial" w:hAnsi="Arial" w:cs="Arial"/>
          <w:b/>
          <w:sz w:val="20"/>
          <w:szCs w:val="20"/>
        </w:rPr>
      </w:pPr>
    </w:p>
    <w:p w14:paraId="07C8034E" w14:textId="5A609098" w:rsidR="00BE2001" w:rsidRPr="007D7A57" w:rsidRDefault="00234425">
      <w:pPr>
        <w:shd w:val="clear" w:color="auto" w:fill="FFFFFF"/>
        <w:spacing w:after="0" w:line="240" w:lineRule="auto"/>
        <w:jc w:val="center"/>
        <w:rPr>
          <w:rFonts w:ascii="Arial" w:hAnsi="Arial" w:cs="Arial"/>
          <w:b/>
          <w:sz w:val="20"/>
          <w:szCs w:val="20"/>
        </w:rPr>
      </w:pPr>
      <w:r w:rsidRPr="007D7A57">
        <w:rPr>
          <w:rFonts w:ascii="Arial" w:hAnsi="Arial" w:cs="Arial"/>
          <w:b/>
          <w:sz w:val="20"/>
          <w:szCs w:val="20"/>
        </w:rPr>
        <w:lastRenderedPageBreak/>
        <w:t xml:space="preserve">ANEXO </w:t>
      </w:r>
      <w:commentRangeStart w:id="91"/>
      <w:r w:rsidRPr="007D7A57">
        <w:rPr>
          <w:rFonts w:ascii="Arial" w:hAnsi="Arial" w:cs="Arial"/>
          <w:b/>
          <w:sz w:val="20"/>
          <w:szCs w:val="20"/>
        </w:rPr>
        <w:t>VII</w:t>
      </w:r>
      <w:commentRangeEnd w:id="91"/>
      <w:r w:rsidR="0026173F" w:rsidRPr="007D7A57">
        <w:rPr>
          <w:rStyle w:val="Refdecomentrio"/>
          <w:rFonts w:ascii="Arial" w:eastAsiaTheme="minorEastAsia" w:hAnsi="Arial" w:cs="Arial"/>
          <w:sz w:val="20"/>
          <w:szCs w:val="20"/>
        </w:rPr>
        <w:commentReference w:id="91"/>
      </w:r>
    </w:p>
    <w:p w14:paraId="11A7E82C" w14:textId="77777777" w:rsidR="00BE2001" w:rsidRPr="007D7A57" w:rsidRDefault="00234425">
      <w:pPr>
        <w:shd w:val="clear" w:color="auto" w:fill="FFFFFF"/>
        <w:spacing w:line="360" w:lineRule="auto"/>
        <w:jc w:val="center"/>
        <w:rPr>
          <w:rFonts w:ascii="Arial" w:hAnsi="Arial" w:cs="Arial"/>
          <w:sz w:val="20"/>
          <w:szCs w:val="20"/>
        </w:rPr>
      </w:pPr>
      <w:r w:rsidRPr="007D7A57">
        <w:rPr>
          <w:rFonts w:ascii="Arial" w:hAnsi="Arial" w:cs="Arial"/>
          <w:b/>
          <w:sz w:val="20"/>
          <w:szCs w:val="20"/>
          <w:highlight w:val="yellow"/>
        </w:rPr>
        <w:t>DECLARAÇÃO DE OPÇÃO POR NÃO REALIZAR A VISTORIA TÉCNICA (SE HOUVER)</w:t>
      </w:r>
    </w:p>
    <w:p w14:paraId="7182A477" w14:textId="77777777" w:rsidR="00BE2001" w:rsidRPr="007D7A57" w:rsidRDefault="00234425">
      <w:pPr>
        <w:shd w:val="clear" w:color="auto" w:fill="FFFFFF"/>
        <w:spacing w:line="360" w:lineRule="auto"/>
        <w:jc w:val="center"/>
        <w:rPr>
          <w:rFonts w:ascii="Arial" w:hAnsi="Arial" w:cs="Arial"/>
          <w:b/>
          <w:sz w:val="20"/>
          <w:szCs w:val="20"/>
        </w:rPr>
      </w:pPr>
      <w:r w:rsidRPr="007D7A57">
        <w:rPr>
          <w:rFonts w:ascii="Arial" w:hAnsi="Arial" w:cs="Arial"/>
          <w:b/>
          <w:sz w:val="20"/>
          <w:szCs w:val="20"/>
        </w:rPr>
        <w:t>(elaborado pelo licitante)</w:t>
      </w:r>
    </w:p>
    <w:p w14:paraId="3BEC6A2F" w14:textId="77777777" w:rsidR="00BE2001" w:rsidRPr="007D7A57" w:rsidRDefault="00BE2001">
      <w:pPr>
        <w:shd w:val="clear" w:color="auto" w:fill="FFFFFF"/>
        <w:spacing w:line="360" w:lineRule="auto"/>
        <w:jc w:val="center"/>
        <w:rPr>
          <w:rFonts w:ascii="Arial" w:hAnsi="Arial" w:cs="Arial"/>
          <w:sz w:val="20"/>
          <w:szCs w:val="20"/>
        </w:rPr>
      </w:pPr>
    </w:p>
    <w:p w14:paraId="77B257C6" w14:textId="77777777" w:rsidR="00BE2001" w:rsidRPr="007D7A57" w:rsidRDefault="00234425">
      <w:pPr>
        <w:shd w:val="clear" w:color="auto" w:fill="FFFFFF"/>
        <w:spacing w:line="360" w:lineRule="auto"/>
        <w:jc w:val="both"/>
        <w:rPr>
          <w:rFonts w:ascii="Arial" w:hAnsi="Arial" w:cs="Arial"/>
          <w:sz w:val="20"/>
          <w:szCs w:val="20"/>
        </w:rPr>
      </w:pPr>
      <w:r w:rsidRPr="007D7A57">
        <w:rPr>
          <w:rFonts w:ascii="Arial" w:hAnsi="Arial" w:cs="Arial"/>
          <w:sz w:val="20"/>
          <w:szCs w:val="20"/>
        </w:rPr>
        <w:t> </w:t>
      </w:r>
    </w:p>
    <w:p w14:paraId="0FDE4ACF" w14:textId="77777777" w:rsidR="00BE2001" w:rsidRPr="007D7A57" w:rsidRDefault="00234425">
      <w:pPr>
        <w:shd w:val="clear" w:color="auto" w:fill="FFFFFF"/>
        <w:spacing w:line="360" w:lineRule="auto"/>
        <w:jc w:val="both"/>
        <w:rPr>
          <w:rFonts w:ascii="Arial" w:hAnsi="Arial" w:cs="Arial"/>
          <w:sz w:val="20"/>
          <w:szCs w:val="20"/>
        </w:rPr>
      </w:pPr>
      <w:r w:rsidRPr="007D7A57">
        <w:rPr>
          <w:rFonts w:ascii="Arial" w:hAnsi="Arial" w:cs="Arial"/>
          <w:sz w:val="20"/>
          <w:szCs w:val="20"/>
        </w:rPr>
        <w:t>Eu, ___________________________________, portador do RG nº _____________ e do CPF nº_____________, na condição de representante legal de ________________________ (</w:t>
      </w:r>
      <w:r w:rsidRPr="007D7A57">
        <w:rPr>
          <w:rFonts w:ascii="Arial" w:hAnsi="Arial" w:cs="Arial"/>
          <w:i/>
          <w:sz w:val="20"/>
          <w:szCs w:val="20"/>
        </w:rPr>
        <w:t>nome empresarial</w:t>
      </w:r>
      <w:r w:rsidRPr="007D7A57">
        <w:rPr>
          <w:rFonts w:ascii="Arial" w:hAnsi="Arial" w:cs="Arial"/>
          <w:sz w:val="20"/>
          <w:szCs w:val="20"/>
        </w:rPr>
        <w:t>), interessado em participar do Pregão Eletrônico nº XX/202X, Processo nº XX/202X,</w:t>
      </w:r>
      <w:r w:rsidRPr="007D7A57">
        <w:rPr>
          <w:rFonts w:ascii="Arial" w:hAnsi="Arial" w:cs="Arial"/>
          <w:b/>
          <w:sz w:val="20"/>
          <w:szCs w:val="20"/>
        </w:rPr>
        <w:t> DECLARO </w:t>
      </w:r>
      <w:r w:rsidRPr="007D7A57">
        <w:rPr>
          <w:rFonts w:ascii="Arial" w:hAnsi="Arial" w:cs="Arial"/>
          <w:sz w:val="20"/>
          <w:szCs w:val="20"/>
        </w:rPr>
        <w:t>que não realizei a vistoria técnica prevista no Edital e que, mesmo ciente da possibilidade de fazê-la e dos riscos e consequências envolvidos, optei por formular a proposta sem realizar a visita técnica que me havia sido facultada.</w:t>
      </w:r>
    </w:p>
    <w:p w14:paraId="5DE88EAF" w14:textId="77777777" w:rsidR="00BE2001" w:rsidRPr="007D7A57" w:rsidRDefault="00234425">
      <w:pPr>
        <w:shd w:val="clear" w:color="auto" w:fill="FFFFFF"/>
        <w:spacing w:line="360" w:lineRule="auto"/>
        <w:jc w:val="both"/>
        <w:rPr>
          <w:rFonts w:ascii="Arial" w:hAnsi="Arial" w:cs="Arial"/>
          <w:sz w:val="20"/>
          <w:szCs w:val="20"/>
        </w:rPr>
      </w:pPr>
      <w:r w:rsidRPr="007D7A57">
        <w:rPr>
          <w:rFonts w:ascii="Arial" w:hAnsi="Arial" w:cs="Arial"/>
          <w:sz w:val="20"/>
          <w:szCs w:val="20"/>
        </w:rPr>
        <w:t>Estou está ciente desde já que, em conformidade com o estabelecido no Edital, não poderei pleitear em nenhuma hipótese modificações nos preços, prazos ou condições ajustadas, tampouco alegar quaisquer prejuízos ou reivindicar quaisquer benefícios sob a invocação de insuficiência de dados ou informações sobre os locais em que serão executados os serviços.</w:t>
      </w:r>
    </w:p>
    <w:p w14:paraId="3DB6C536" w14:textId="77777777" w:rsidR="00BE2001" w:rsidRPr="007D7A57" w:rsidRDefault="00234425">
      <w:pPr>
        <w:shd w:val="clear" w:color="auto" w:fill="FFFFFF"/>
        <w:spacing w:line="360" w:lineRule="auto"/>
        <w:jc w:val="center"/>
        <w:rPr>
          <w:rFonts w:ascii="Arial" w:hAnsi="Arial" w:cs="Arial"/>
          <w:sz w:val="20"/>
          <w:szCs w:val="20"/>
        </w:rPr>
      </w:pPr>
      <w:r w:rsidRPr="007D7A57">
        <w:rPr>
          <w:rFonts w:ascii="Arial" w:hAnsi="Arial" w:cs="Arial"/>
          <w:sz w:val="20"/>
          <w:szCs w:val="20"/>
        </w:rPr>
        <w:t> </w:t>
      </w:r>
    </w:p>
    <w:p w14:paraId="27B88934" w14:textId="77777777" w:rsidR="00BE2001" w:rsidRPr="007D7A57" w:rsidRDefault="00234425">
      <w:pPr>
        <w:shd w:val="clear" w:color="auto" w:fill="FFFFFF"/>
        <w:spacing w:line="360" w:lineRule="auto"/>
        <w:jc w:val="center"/>
        <w:rPr>
          <w:rFonts w:ascii="Arial" w:hAnsi="Arial" w:cs="Arial"/>
          <w:sz w:val="20"/>
          <w:szCs w:val="20"/>
        </w:rPr>
      </w:pPr>
      <w:r w:rsidRPr="007D7A57">
        <w:rPr>
          <w:rFonts w:ascii="Arial" w:hAnsi="Arial" w:cs="Arial"/>
          <w:sz w:val="20"/>
          <w:szCs w:val="20"/>
        </w:rPr>
        <w:t>(Local e data)</w:t>
      </w:r>
    </w:p>
    <w:p w14:paraId="6D744889" w14:textId="77777777" w:rsidR="00BE2001" w:rsidRPr="007D7A57" w:rsidRDefault="00234425">
      <w:pPr>
        <w:shd w:val="clear" w:color="auto" w:fill="FFFFFF"/>
        <w:spacing w:line="360" w:lineRule="auto"/>
        <w:jc w:val="center"/>
        <w:rPr>
          <w:rFonts w:ascii="Arial" w:hAnsi="Arial" w:cs="Arial"/>
          <w:sz w:val="20"/>
          <w:szCs w:val="20"/>
        </w:rPr>
      </w:pPr>
      <w:r w:rsidRPr="007D7A57">
        <w:rPr>
          <w:rFonts w:ascii="Arial" w:hAnsi="Arial" w:cs="Arial"/>
          <w:sz w:val="20"/>
          <w:szCs w:val="20"/>
        </w:rPr>
        <w:t> </w:t>
      </w:r>
    </w:p>
    <w:p w14:paraId="210F95E6" w14:textId="77777777" w:rsidR="00BE2001" w:rsidRPr="007D7A57" w:rsidRDefault="00234425">
      <w:pPr>
        <w:spacing w:line="360" w:lineRule="auto"/>
        <w:jc w:val="center"/>
        <w:rPr>
          <w:rFonts w:ascii="Arial" w:hAnsi="Arial" w:cs="Arial"/>
          <w:sz w:val="20"/>
          <w:szCs w:val="20"/>
        </w:rPr>
      </w:pPr>
      <w:r w:rsidRPr="007D7A57">
        <w:rPr>
          <w:rFonts w:ascii="Arial" w:hAnsi="Arial" w:cs="Arial"/>
          <w:sz w:val="20"/>
          <w:szCs w:val="20"/>
        </w:rPr>
        <w:t>__________________________</w:t>
      </w:r>
    </w:p>
    <w:p w14:paraId="6DF66235" w14:textId="77777777" w:rsidR="00BE2001" w:rsidRPr="007D7A57" w:rsidRDefault="00234425">
      <w:pPr>
        <w:spacing w:line="360" w:lineRule="auto"/>
        <w:jc w:val="center"/>
        <w:rPr>
          <w:rFonts w:ascii="Arial" w:hAnsi="Arial" w:cs="Arial"/>
          <w:b/>
          <w:sz w:val="20"/>
          <w:szCs w:val="20"/>
        </w:rPr>
      </w:pPr>
      <w:r w:rsidRPr="007D7A57">
        <w:rPr>
          <w:rFonts w:ascii="Arial" w:hAnsi="Arial" w:cs="Arial"/>
          <w:sz w:val="20"/>
          <w:szCs w:val="20"/>
        </w:rPr>
        <w:t>(nome completo, assinatura e qualificação do representante da licitante)</w:t>
      </w:r>
    </w:p>
    <w:p w14:paraId="20227A4D"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65BA96F0"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423D7384"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4A85723C"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728294FC" w14:textId="558D2C5F" w:rsidR="00BE2001" w:rsidRPr="0026173F" w:rsidRDefault="00BE2001" w:rsidP="0026173F">
      <w:pPr>
        <w:rPr>
          <w:b/>
          <w:sz w:val="28"/>
          <w:szCs w:val="28"/>
        </w:rPr>
      </w:pPr>
    </w:p>
    <w:p w14:paraId="169A8AE6" w14:textId="483120A3" w:rsidR="00BE2001" w:rsidRDefault="00BE2001">
      <w:pPr>
        <w:spacing w:after="0" w:line="240" w:lineRule="auto"/>
        <w:jc w:val="center"/>
      </w:pPr>
    </w:p>
    <w:p w14:paraId="1FBDF930" w14:textId="560D7676" w:rsidR="00C54160" w:rsidRDefault="00C54160">
      <w:pPr>
        <w:spacing w:after="0" w:line="240" w:lineRule="auto"/>
        <w:jc w:val="center"/>
      </w:pPr>
    </w:p>
    <w:p w14:paraId="5D866668" w14:textId="08137FF2" w:rsidR="00C54160" w:rsidRDefault="00C54160">
      <w:pPr>
        <w:spacing w:after="0" w:line="240" w:lineRule="auto"/>
        <w:jc w:val="center"/>
      </w:pPr>
    </w:p>
    <w:p w14:paraId="6F202A6C" w14:textId="40086453" w:rsidR="00C54160" w:rsidRDefault="00C54160">
      <w:pPr>
        <w:spacing w:after="0" w:line="240" w:lineRule="auto"/>
        <w:jc w:val="center"/>
      </w:pPr>
    </w:p>
    <w:p w14:paraId="1CFD9DFE" w14:textId="0D98FB8F" w:rsidR="00C54160" w:rsidRDefault="00C54160">
      <w:pPr>
        <w:spacing w:after="0" w:line="240" w:lineRule="auto"/>
        <w:jc w:val="center"/>
      </w:pPr>
    </w:p>
    <w:p w14:paraId="40F74D34" w14:textId="77777777" w:rsidR="005A2113" w:rsidRDefault="005A2113">
      <w:pPr>
        <w:spacing w:after="0" w:line="240" w:lineRule="auto"/>
        <w:jc w:val="center"/>
      </w:pPr>
    </w:p>
    <w:p w14:paraId="2D1C1F4E" w14:textId="2AE9C190" w:rsidR="00C54160" w:rsidRDefault="00C54160">
      <w:pPr>
        <w:spacing w:after="0" w:line="240" w:lineRule="auto"/>
        <w:jc w:val="center"/>
      </w:pPr>
    </w:p>
    <w:p w14:paraId="64B37D10" w14:textId="54D1C127" w:rsidR="00C54160" w:rsidRDefault="00C54160">
      <w:pPr>
        <w:spacing w:after="0" w:line="240" w:lineRule="auto"/>
        <w:jc w:val="center"/>
      </w:pPr>
    </w:p>
    <w:p w14:paraId="0DEBD60E" w14:textId="2B7F853E" w:rsidR="00C54160" w:rsidRDefault="00C54160">
      <w:pPr>
        <w:spacing w:after="0" w:line="240" w:lineRule="auto"/>
        <w:jc w:val="center"/>
      </w:pPr>
    </w:p>
    <w:p w14:paraId="5627712A" w14:textId="422D49B3" w:rsidR="00C54160" w:rsidRDefault="00C54160">
      <w:pPr>
        <w:spacing w:after="0" w:line="240" w:lineRule="auto"/>
        <w:jc w:val="center"/>
      </w:pPr>
    </w:p>
    <w:p w14:paraId="5E713204" w14:textId="3798A310" w:rsidR="00C54160" w:rsidRDefault="00C54160">
      <w:pPr>
        <w:spacing w:after="0" w:line="240" w:lineRule="auto"/>
        <w:jc w:val="center"/>
      </w:pPr>
    </w:p>
    <w:p w14:paraId="75B46DF5" w14:textId="25EB4558" w:rsidR="00C54160" w:rsidRDefault="00C54160">
      <w:pPr>
        <w:spacing w:after="0" w:line="240" w:lineRule="auto"/>
        <w:jc w:val="center"/>
      </w:pPr>
    </w:p>
    <w:p w14:paraId="4DD005D4" w14:textId="407C6D15" w:rsidR="00C54160" w:rsidRDefault="00C54160">
      <w:pPr>
        <w:spacing w:after="0" w:line="240" w:lineRule="auto"/>
        <w:jc w:val="center"/>
      </w:pPr>
    </w:p>
    <w:p w14:paraId="00719B05" w14:textId="2154C0DF" w:rsidR="00C54160" w:rsidRDefault="00C54160">
      <w:pPr>
        <w:spacing w:after="0" w:line="240" w:lineRule="auto"/>
        <w:jc w:val="center"/>
      </w:pPr>
    </w:p>
    <w:p w14:paraId="4B77EB60" w14:textId="528DA857" w:rsidR="00C54160" w:rsidRDefault="00C54160">
      <w:pPr>
        <w:spacing w:after="0" w:line="240" w:lineRule="auto"/>
        <w:jc w:val="center"/>
      </w:pPr>
    </w:p>
    <w:p w14:paraId="1F7FE753" w14:textId="08DA2D34" w:rsidR="00C54160" w:rsidRDefault="00C54160">
      <w:pPr>
        <w:spacing w:after="0" w:line="240" w:lineRule="auto"/>
        <w:jc w:val="center"/>
      </w:pPr>
    </w:p>
    <w:p w14:paraId="152EA9AD" w14:textId="4FBBFB69"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b/>
          <w:sz w:val="20"/>
          <w:szCs w:val="20"/>
        </w:rPr>
      </w:pPr>
      <w:r w:rsidRPr="006A16F9">
        <w:rPr>
          <w:rFonts w:ascii="Arial" w:hAnsi="Arial" w:cs="Arial"/>
          <w:b/>
          <w:sz w:val="20"/>
          <w:szCs w:val="20"/>
        </w:rPr>
        <w:t xml:space="preserve">ANEXO </w:t>
      </w:r>
      <w:r w:rsidR="008059B9">
        <w:rPr>
          <w:rFonts w:ascii="Arial" w:hAnsi="Arial" w:cs="Arial"/>
          <w:b/>
          <w:sz w:val="20"/>
          <w:szCs w:val="20"/>
        </w:rPr>
        <w:t>VIII</w:t>
      </w:r>
      <w:r w:rsidRPr="006A16F9">
        <w:rPr>
          <w:rFonts w:ascii="Arial" w:hAnsi="Arial" w:cs="Arial"/>
          <w:b/>
          <w:sz w:val="20"/>
          <w:szCs w:val="20"/>
        </w:rPr>
        <w:t xml:space="preserve"> </w:t>
      </w:r>
    </w:p>
    <w:p w14:paraId="20DE5CC0" w14:textId="77777777" w:rsidR="005A2113" w:rsidRDefault="005A2113" w:rsidP="00C54160">
      <w:pPr>
        <w:widowControl w:val="0"/>
        <w:pBdr>
          <w:top w:val="nil"/>
          <w:left w:val="nil"/>
          <w:bottom w:val="nil"/>
          <w:right w:val="nil"/>
          <w:between w:val="nil"/>
        </w:pBdr>
        <w:spacing w:after="0" w:line="240" w:lineRule="auto"/>
        <w:jc w:val="center"/>
        <w:rPr>
          <w:rFonts w:ascii="Arial" w:hAnsi="Arial" w:cs="Arial"/>
          <w:b/>
          <w:color w:val="000000"/>
          <w:sz w:val="20"/>
          <w:szCs w:val="20"/>
          <w:highlight w:val="yellow"/>
        </w:rPr>
      </w:pPr>
    </w:p>
    <w:p w14:paraId="3A301F79" w14:textId="1D1A9BF9" w:rsidR="00C54160" w:rsidRPr="00A82258" w:rsidRDefault="00C54160" w:rsidP="00C54160">
      <w:pPr>
        <w:widowControl w:val="0"/>
        <w:pBdr>
          <w:top w:val="nil"/>
          <w:left w:val="nil"/>
          <w:bottom w:val="nil"/>
          <w:right w:val="nil"/>
          <w:between w:val="nil"/>
        </w:pBdr>
        <w:spacing w:after="0" w:line="240" w:lineRule="auto"/>
        <w:jc w:val="center"/>
        <w:rPr>
          <w:rFonts w:ascii="Arial" w:hAnsi="Arial" w:cs="Arial"/>
          <w:b/>
          <w:sz w:val="20"/>
          <w:szCs w:val="20"/>
        </w:rPr>
      </w:pPr>
      <w:r w:rsidRPr="00A82258">
        <w:rPr>
          <w:rFonts w:ascii="Arial" w:hAnsi="Arial" w:cs="Arial"/>
          <w:b/>
          <w:color w:val="000000"/>
          <w:sz w:val="20"/>
          <w:szCs w:val="20"/>
          <w:highlight w:val="yellow"/>
        </w:rPr>
        <w:t>MODELO DE DECLARAÇÃO DE CUMPRIMENTO DAS EXIGÊNCIAS LEGAIS DE RESERVA DE CARGOS PARA PESSOA COM DEFICIÊNCIA E REABILITADOS DA PREVIDÊNCIA SOCIAL.</w:t>
      </w:r>
      <w:r w:rsidRPr="00A82258">
        <w:rPr>
          <w:rFonts w:ascii="Arial" w:hAnsi="Arial" w:cs="Arial"/>
          <w:b/>
          <w:sz w:val="20"/>
          <w:szCs w:val="20"/>
        </w:rPr>
        <w:t xml:space="preserve"> </w:t>
      </w:r>
    </w:p>
    <w:p w14:paraId="633445B0" w14:textId="77777777" w:rsidR="00C54160" w:rsidRDefault="00C54160" w:rsidP="00C54160">
      <w:pPr>
        <w:widowControl w:val="0"/>
        <w:pBdr>
          <w:top w:val="nil"/>
          <w:left w:val="nil"/>
          <w:bottom w:val="nil"/>
          <w:right w:val="nil"/>
          <w:between w:val="nil"/>
        </w:pBdr>
        <w:spacing w:after="0" w:line="240" w:lineRule="auto"/>
        <w:rPr>
          <w:rFonts w:ascii="Arial" w:hAnsi="Arial" w:cs="Arial"/>
          <w:sz w:val="20"/>
          <w:szCs w:val="20"/>
        </w:rPr>
      </w:pPr>
    </w:p>
    <w:p w14:paraId="67625DE2" w14:textId="77777777" w:rsidR="00C54160" w:rsidRDefault="00C54160" w:rsidP="00C54160">
      <w:pPr>
        <w:widowControl w:val="0"/>
        <w:pBdr>
          <w:top w:val="nil"/>
          <w:left w:val="nil"/>
          <w:bottom w:val="nil"/>
          <w:right w:val="nil"/>
          <w:between w:val="nil"/>
        </w:pBdr>
        <w:spacing w:after="0" w:line="240" w:lineRule="auto"/>
        <w:rPr>
          <w:rFonts w:ascii="Arial" w:hAnsi="Arial" w:cs="Arial"/>
          <w:sz w:val="20"/>
          <w:szCs w:val="20"/>
        </w:rPr>
      </w:pPr>
    </w:p>
    <w:p w14:paraId="43B884FD" w14:textId="77777777" w:rsidR="00C54160" w:rsidRDefault="00C54160" w:rsidP="00C54160">
      <w:pPr>
        <w:widowControl w:val="0"/>
        <w:pBdr>
          <w:top w:val="nil"/>
          <w:left w:val="nil"/>
          <w:bottom w:val="nil"/>
          <w:right w:val="nil"/>
          <w:between w:val="nil"/>
        </w:pBdr>
        <w:spacing w:after="0" w:line="240" w:lineRule="auto"/>
        <w:rPr>
          <w:rFonts w:ascii="Arial" w:hAnsi="Arial" w:cs="Arial"/>
          <w:sz w:val="20"/>
          <w:szCs w:val="20"/>
        </w:rPr>
      </w:pPr>
    </w:p>
    <w:p w14:paraId="18D2A83E"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(usar papel timbrado do licitante) </w:t>
      </w:r>
    </w:p>
    <w:p w14:paraId="648D0D31"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Local e data </w:t>
      </w:r>
    </w:p>
    <w:p w14:paraId="123FF342"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Ao Pregoeiro </w:t>
      </w:r>
    </w:p>
    <w:p w14:paraId="3A63F861"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Câmara Municipal de Santos </w:t>
      </w:r>
    </w:p>
    <w:p w14:paraId="283C6D11"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Pregão Eletrônico nº XX/202X </w:t>
      </w:r>
    </w:p>
    <w:p w14:paraId="3130F81F"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3EAB9A06"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5840AD13"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443C8406"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60A1B704" w14:textId="77777777" w:rsidR="00C54160" w:rsidRPr="006A16F9" w:rsidRDefault="00C54160" w:rsidP="00C54160">
      <w:pPr>
        <w:widowControl w:val="0"/>
        <w:pBdr>
          <w:top w:val="nil"/>
          <w:left w:val="nil"/>
          <w:bottom w:val="nil"/>
          <w:right w:val="nil"/>
          <w:between w:val="nil"/>
        </w:pBdr>
        <w:spacing w:after="0" w:line="360" w:lineRule="auto"/>
        <w:jc w:val="center"/>
        <w:rPr>
          <w:rFonts w:ascii="Arial" w:hAnsi="Arial" w:cs="Arial"/>
          <w:sz w:val="20"/>
          <w:szCs w:val="20"/>
        </w:rPr>
      </w:pPr>
    </w:p>
    <w:p w14:paraId="36F6F051" w14:textId="77777777" w:rsidR="00C54160" w:rsidRPr="006A16F9" w:rsidRDefault="00C54160" w:rsidP="00C54160">
      <w:pPr>
        <w:widowControl w:val="0"/>
        <w:pBdr>
          <w:top w:val="nil"/>
          <w:left w:val="nil"/>
          <w:bottom w:val="nil"/>
          <w:right w:val="nil"/>
          <w:between w:val="nil"/>
        </w:pBdr>
        <w:spacing w:after="0" w:line="360" w:lineRule="auto"/>
        <w:jc w:val="both"/>
        <w:rPr>
          <w:rFonts w:ascii="Arial" w:hAnsi="Arial" w:cs="Arial"/>
          <w:sz w:val="20"/>
          <w:szCs w:val="20"/>
        </w:rPr>
      </w:pPr>
      <w:r w:rsidRPr="006A16F9">
        <w:rPr>
          <w:rFonts w:ascii="Arial" w:hAnsi="Arial" w:cs="Arial"/>
          <w:sz w:val="20"/>
          <w:szCs w:val="20"/>
        </w:rPr>
        <w:t xml:space="preserve">A Empresa _____________________________________, inscrita no CNPJ/MF sob o n.º_________________________________________, sediada (endereço completo) ______________________, DECLARA, para os devidos fins, que cumpre as exigências legais de reserva de cargos para pessoa com deficiência e para reabilitados da Previdência Social. Santos, de </w:t>
      </w:r>
      <w:proofErr w:type="spellStart"/>
      <w:r w:rsidRPr="006A16F9">
        <w:rPr>
          <w:rFonts w:ascii="Arial" w:hAnsi="Arial" w:cs="Arial"/>
          <w:sz w:val="20"/>
          <w:szCs w:val="20"/>
        </w:rPr>
        <w:t>de</w:t>
      </w:r>
      <w:proofErr w:type="spellEnd"/>
      <w:r w:rsidRPr="006A16F9">
        <w:rPr>
          <w:rFonts w:ascii="Arial" w:hAnsi="Arial" w:cs="Arial"/>
          <w:sz w:val="20"/>
          <w:szCs w:val="20"/>
        </w:rPr>
        <w:t xml:space="preserve"> 202X.</w:t>
      </w:r>
    </w:p>
    <w:p w14:paraId="3A6E216D" w14:textId="77777777" w:rsidR="00C54160" w:rsidRPr="006A16F9" w:rsidRDefault="00C54160" w:rsidP="00C54160">
      <w:pPr>
        <w:widowControl w:val="0"/>
        <w:pBdr>
          <w:top w:val="nil"/>
          <w:left w:val="nil"/>
          <w:bottom w:val="nil"/>
          <w:right w:val="nil"/>
          <w:between w:val="nil"/>
        </w:pBdr>
        <w:spacing w:after="0" w:line="240" w:lineRule="auto"/>
        <w:jc w:val="both"/>
        <w:rPr>
          <w:rFonts w:ascii="Arial" w:hAnsi="Arial" w:cs="Arial"/>
          <w:sz w:val="20"/>
          <w:szCs w:val="20"/>
        </w:rPr>
      </w:pPr>
    </w:p>
    <w:p w14:paraId="2E052FCF"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1807F08B"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03A3BDE5"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3BB8B2EA"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37B481BE"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22E21B7C"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r w:rsidRPr="006A16F9">
        <w:rPr>
          <w:rFonts w:ascii="Arial" w:hAnsi="Arial" w:cs="Arial"/>
          <w:sz w:val="20"/>
          <w:szCs w:val="20"/>
        </w:rPr>
        <w:t xml:space="preserve"> ____________________________________</w:t>
      </w:r>
    </w:p>
    <w:p w14:paraId="57452622"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r w:rsidRPr="006A16F9">
        <w:rPr>
          <w:rFonts w:ascii="Arial" w:hAnsi="Arial" w:cs="Arial"/>
          <w:sz w:val="20"/>
          <w:szCs w:val="20"/>
        </w:rPr>
        <w:t xml:space="preserve"> (assinatura do representante legal da empresa)</w:t>
      </w:r>
    </w:p>
    <w:p w14:paraId="12D4C823"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80E9BC5"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37A78C2"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C777A0C"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E921AD2"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61B9287"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AD10D46"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0F7142B"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1CD7204"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19BC65D"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015CAFF"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F195554"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9EB564D"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45A9931"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2B3E91B"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B0297D5"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D87BD38"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B72C3F8"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CD4C487"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9845B2A"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5AA384B"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E3E6D84" w14:textId="2DA1D2BE"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41E93DF" w14:textId="77777777" w:rsidR="00D16C4E" w:rsidRPr="006A16F9" w:rsidRDefault="00D16C4E"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BFC1362"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0805371"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60E02C6"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28D2EE9"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D4D7757"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FE7FE26"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20DE4D4"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A105794"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FFCBC4E"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4775672" w14:textId="5B1B2366" w:rsidR="00243CCF" w:rsidRPr="00F652DA" w:rsidRDefault="00243CCF" w:rsidP="00243CCF">
      <w:pPr>
        <w:widowControl w:val="0"/>
        <w:pBdr>
          <w:top w:val="nil"/>
          <w:left w:val="nil"/>
          <w:bottom w:val="nil"/>
          <w:right w:val="nil"/>
          <w:between w:val="nil"/>
        </w:pBdr>
        <w:spacing w:after="0" w:line="240" w:lineRule="auto"/>
        <w:jc w:val="center"/>
        <w:rPr>
          <w:rFonts w:ascii="Arial" w:hAnsi="Arial" w:cs="Arial"/>
          <w:b/>
          <w:color w:val="000000"/>
          <w:sz w:val="20"/>
          <w:szCs w:val="20"/>
          <w:highlight w:val="yellow"/>
        </w:rPr>
      </w:pPr>
      <w:r w:rsidRPr="00F652DA">
        <w:rPr>
          <w:rFonts w:ascii="Arial" w:hAnsi="Arial" w:cs="Arial"/>
          <w:b/>
          <w:color w:val="000000"/>
          <w:sz w:val="20"/>
          <w:szCs w:val="20"/>
          <w:highlight w:val="yellow"/>
        </w:rPr>
        <w:t xml:space="preserve">ANEXO </w:t>
      </w:r>
      <w:r w:rsidR="008059B9">
        <w:rPr>
          <w:rFonts w:ascii="Arial" w:hAnsi="Arial" w:cs="Arial"/>
          <w:b/>
          <w:color w:val="000000"/>
          <w:sz w:val="20"/>
          <w:szCs w:val="20"/>
          <w:highlight w:val="yellow"/>
        </w:rPr>
        <w:t>I</w:t>
      </w:r>
      <w:r w:rsidRPr="00F652DA">
        <w:rPr>
          <w:rFonts w:ascii="Arial" w:hAnsi="Arial" w:cs="Arial"/>
          <w:b/>
          <w:color w:val="000000"/>
          <w:sz w:val="20"/>
          <w:szCs w:val="20"/>
          <w:highlight w:val="yellow"/>
        </w:rPr>
        <w:t>X</w:t>
      </w:r>
    </w:p>
    <w:p w14:paraId="245A679A" w14:textId="3EF2FFAB" w:rsidR="00243CCF" w:rsidRPr="00F77F4E" w:rsidRDefault="00F77F4E" w:rsidP="00243CCF">
      <w:pPr>
        <w:widowControl w:val="0"/>
        <w:pBdr>
          <w:top w:val="nil"/>
          <w:left w:val="nil"/>
          <w:bottom w:val="nil"/>
          <w:right w:val="nil"/>
          <w:between w:val="nil"/>
        </w:pBdr>
        <w:spacing w:after="0" w:line="240" w:lineRule="auto"/>
        <w:jc w:val="center"/>
        <w:rPr>
          <w:rFonts w:ascii="Arial" w:hAnsi="Arial" w:cs="Arial"/>
          <w:b/>
          <w:bCs/>
          <w:color w:val="000000"/>
          <w:sz w:val="20"/>
          <w:szCs w:val="20"/>
        </w:rPr>
      </w:pPr>
      <w:r w:rsidRPr="00F77F4E">
        <w:rPr>
          <w:rFonts w:ascii="Arial" w:hAnsi="Arial" w:cs="Arial"/>
          <w:b/>
          <w:bCs/>
          <w:color w:val="000000"/>
          <w:sz w:val="20"/>
          <w:szCs w:val="20"/>
          <w:highlight w:val="yellow"/>
        </w:rPr>
        <w:t>MODELO DE DECLARAÇÃO DE QUALIFICAÇÃO TÉCNICA OPERACIONAL</w:t>
      </w:r>
    </w:p>
    <w:p w14:paraId="4323300C" w14:textId="77777777" w:rsidR="00F77F4E" w:rsidRPr="0009096C" w:rsidRDefault="00F77F4E" w:rsidP="00243CCF">
      <w:pPr>
        <w:widowControl w:val="0"/>
        <w:pBdr>
          <w:top w:val="nil"/>
          <w:left w:val="nil"/>
          <w:bottom w:val="nil"/>
          <w:right w:val="nil"/>
          <w:between w:val="nil"/>
        </w:pBdr>
        <w:spacing w:after="0" w:line="240" w:lineRule="auto"/>
        <w:jc w:val="center"/>
        <w:rPr>
          <w:rFonts w:asciiTheme="minorHAnsi" w:hAnsiTheme="minorHAnsi" w:cstheme="minorHAnsi"/>
          <w:sz w:val="24"/>
          <w:szCs w:val="24"/>
        </w:rPr>
      </w:pPr>
    </w:p>
    <w:p w14:paraId="3B453891" w14:textId="77777777" w:rsidR="00243CCF" w:rsidRPr="0009096C" w:rsidRDefault="00243CCF" w:rsidP="00243CCF">
      <w:pPr>
        <w:pStyle w:val="Corpodetexto"/>
        <w:tabs>
          <w:tab w:val="left" w:pos="3877"/>
          <w:tab w:val="left" w:pos="4589"/>
          <w:tab w:val="left" w:pos="6037"/>
          <w:tab w:val="left" w:pos="6965"/>
          <w:tab w:val="left" w:pos="8151"/>
        </w:tabs>
        <w:ind w:left="141" w:right="196"/>
        <w:jc w:val="both"/>
        <w:rPr>
          <w:rFonts w:ascii="Arial" w:hAnsi="Arial" w:cs="Arial"/>
          <w:sz w:val="20"/>
          <w:szCs w:val="20"/>
        </w:rPr>
      </w:pPr>
      <w:r w:rsidRPr="0009096C">
        <w:rPr>
          <w:rFonts w:ascii="Arial" w:hAnsi="Arial" w:cs="Arial"/>
          <w:sz w:val="20"/>
          <w:szCs w:val="20"/>
        </w:rPr>
        <w:t>(nome</w:t>
      </w:r>
      <w:r w:rsidRPr="0009096C">
        <w:rPr>
          <w:rFonts w:ascii="Arial" w:hAnsi="Arial" w:cs="Arial"/>
          <w:spacing w:val="1"/>
          <w:sz w:val="20"/>
          <w:szCs w:val="20"/>
        </w:rPr>
        <w:t xml:space="preserve"> </w:t>
      </w:r>
      <w:r w:rsidRPr="0009096C">
        <w:rPr>
          <w:rFonts w:ascii="Arial" w:hAnsi="Arial" w:cs="Arial"/>
          <w:sz w:val="20"/>
          <w:szCs w:val="20"/>
        </w:rPr>
        <w:t>empresarial</w:t>
      </w:r>
      <w:r w:rsidRPr="0009096C">
        <w:rPr>
          <w:rFonts w:ascii="Arial" w:hAnsi="Arial" w:cs="Arial"/>
          <w:spacing w:val="1"/>
          <w:sz w:val="20"/>
          <w:szCs w:val="20"/>
        </w:rPr>
        <w:t xml:space="preserve"> </w:t>
      </w:r>
      <w:r w:rsidRPr="0009096C">
        <w:rPr>
          <w:rFonts w:ascii="Arial" w:hAnsi="Arial" w:cs="Arial"/>
          <w:sz w:val="20"/>
          <w:szCs w:val="20"/>
        </w:rPr>
        <w:t>ou</w:t>
      </w:r>
      <w:r w:rsidRPr="0009096C">
        <w:rPr>
          <w:rFonts w:ascii="Arial" w:hAnsi="Arial" w:cs="Arial"/>
          <w:spacing w:val="1"/>
          <w:sz w:val="20"/>
          <w:szCs w:val="20"/>
        </w:rPr>
        <w:t xml:space="preserve"> </w:t>
      </w:r>
      <w:r w:rsidRPr="0009096C">
        <w:rPr>
          <w:rFonts w:ascii="Arial" w:hAnsi="Arial" w:cs="Arial"/>
          <w:sz w:val="20"/>
          <w:szCs w:val="20"/>
        </w:rPr>
        <w:t>nome</w:t>
      </w:r>
      <w:r w:rsidRPr="0009096C">
        <w:rPr>
          <w:rFonts w:ascii="Arial" w:hAnsi="Arial" w:cs="Arial"/>
          <w:spacing w:val="1"/>
          <w:sz w:val="20"/>
          <w:szCs w:val="20"/>
        </w:rPr>
        <w:t xml:space="preserve"> </w:t>
      </w:r>
      <w:r w:rsidRPr="0009096C">
        <w:rPr>
          <w:rFonts w:ascii="Arial" w:hAnsi="Arial" w:cs="Arial"/>
          <w:sz w:val="20"/>
          <w:szCs w:val="20"/>
        </w:rPr>
        <w:t>do</w:t>
      </w:r>
      <w:r w:rsidRPr="0009096C">
        <w:rPr>
          <w:rFonts w:ascii="Arial" w:hAnsi="Arial" w:cs="Arial"/>
          <w:spacing w:val="1"/>
          <w:sz w:val="20"/>
          <w:szCs w:val="20"/>
        </w:rPr>
        <w:t xml:space="preserve"> </w:t>
      </w:r>
      <w:r w:rsidRPr="0009096C">
        <w:rPr>
          <w:rFonts w:ascii="Arial" w:hAnsi="Arial" w:cs="Arial"/>
          <w:sz w:val="20"/>
          <w:szCs w:val="20"/>
        </w:rPr>
        <w:t>órgão/entidade</w:t>
      </w:r>
      <w:r w:rsidRPr="0009096C">
        <w:rPr>
          <w:rFonts w:ascii="Arial" w:hAnsi="Arial" w:cs="Arial"/>
          <w:spacing w:val="1"/>
          <w:sz w:val="20"/>
          <w:szCs w:val="20"/>
        </w:rPr>
        <w:t xml:space="preserve"> </w:t>
      </w:r>
      <w:r w:rsidRPr="0009096C">
        <w:rPr>
          <w:rFonts w:ascii="Arial" w:hAnsi="Arial" w:cs="Arial"/>
          <w:sz w:val="20"/>
          <w:szCs w:val="20"/>
        </w:rPr>
        <w:t>pública</w:t>
      </w:r>
      <w:r w:rsidRPr="0009096C">
        <w:rPr>
          <w:rFonts w:ascii="Arial" w:hAnsi="Arial" w:cs="Arial"/>
          <w:spacing w:val="1"/>
          <w:sz w:val="20"/>
          <w:szCs w:val="20"/>
        </w:rPr>
        <w:t xml:space="preserve"> </w:t>
      </w:r>
      <w:r w:rsidRPr="0009096C">
        <w:rPr>
          <w:rFonts w:ascii="Arial" w:hAnsi="Arial" w:cs="Arial"/>
          <w:sz w:val="20"/>
          <w:szCs w:val="20"/>
        </w:rPr>
        <w:t>emitente</w:t>
      </w:r>
      <w:r w:rsidRPr="0009096C">
        <w:rPr>
          <w:rFonts w:ascii="Arial" w:hAnsi="Arial" w:cs="Arial"/>
          <w:spacing w:val="1"/>
          <w:sz w:val="20"/>
          <w:szCs w:val="20"/>
        </w:rPr>
        <w:t xml:space="preserve"> </w:t>
      </w:r>
      <w:r w:rsidRPr="0009096C">
        <w:rPr>
          <w:rFonts w:ascii="Arial" w:hAnsi="Arial" w:cs="Arial"/>
          <w:sz w:val="20"/>
          <w:szCs w:val="20"/>
        </w:rPr>
        <w:t>do</w:t>
      </w:r>
      <w:r w:rsidRPr="0009096C">
        <w:rPr>
          <w:rFonts w:ascii="Arial" w:hAnsi="Arial" w:cs="Arial"/>
          <w:spacing w:val="1"/>
          <w:sz w:val="20"/>
          <w:szCs w:val="20"/>
        </w:rPr>
        <w:t xml:space="preserve"> </w:t>
      </w:r>
      <w:r w:rsidRPr="0009096C">
        <w:rPr>
          <w:rFonts w:ascii="Arial" w:hAnsi="Arial" w:cs="Arial"/>
          <w:sz w:val="20"/>
          <w:szCs w:val="20"/>
        </w:rPr>
        <w:t>atestado)</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z w:val="20"/>
          <w:szCs w:val="20"/>
        </w:rPr>
        <w:tab/>
        <w:t>inscrita</w:t>
      </w:r>
      <w:r w:rsidRPr="0009096C">
        <w:rPr>
          <w:rFonts w:ascii="Arial" w:hAnsi="Arial" w:cs="Arial"/>
          <w:sz w:val="20"/>
          <w:szCs w:val="20"/>
        </w:rPr>
        <w:tab/>
        <w:t>no</w:t>
      </w:r>
      <w:r>
        <w:rPr>
          <w:rFonts w:ascii="Arial" w:hAnsi="Arial" w:cs="Arial"/>
          <w:sz w:val="20"/>
          <w:szCs w:val="20"/>
        </w:rPr>
        <w:t xml:space="preserve"> </w:t>
      </w:r>
      <w:r w:rsidRPr="0009096C">
        <w:rPr>
          <w:rFonts w:ascii="Arial" w:hAnsi="Arial" w:cs="Arial"/>
          <w:sz w:val="20"/>
          <w:szCs w:val="20"/>
        </w:rPr>
        <w:t>CNPJ</w:t>
      </w:r>
      <w:r>
        <w:rPr>
          <w:rFonts w:ascii="Arial" w:hAnsi="Arial" w:cs="Arial"/>
          <w:sz w:val="20"/>
          <w:szCs w:val="20"/>
        </w:rPr>
        <w:t xml:space="preserve"> </w:t>
      </w:r>
      <w:r w:rsidRPr="0009096C">
        <w:rPr>
          <w:rFonts w:ascii="Arial" w:hAnsi="Arial" w:cs="Arial"/>
          <w:spacing w:val="-1"/>
          <w:sz w:val="20"/>
          <w:szCs w:val="20"/>
        </w:rPr>
        <w:t>nº</w:t>
      </w:r>
      <w:r>
        <w:rPr>
          <w:rFonts w:ascii="Arial" w:hAnsi="Arial" w:cs="Arial"/>
          <w:spacing w:val="-1"/>
          <w:sz w:val="20"/>
          <w:szCs w:val="20"/>
        </w:rPr>
        <w:t xml:space="preserve"> </w:t>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z w:val="20"/>
          <w:szCs w:val="20"/>
        </w:rPr>
        <w:tab/>
        <w:t>com</w:t>
      </w:r>
      <w:r w:rsidRPr="0009096C">
        <w:rPr>
          <w:rFonts w:ascii="Arial" w:hAnsi="Arial" w:cs="Arial"/>
          <w:sz w:val="20"/>
          <w:szCs w:val="20"/>
        </w:rPr>
        <w:tab/>
        <w:t>sede</w:t>
      </w:r>
      <w:r w:rsidRPr="0009096C">
        <w:rPr>
          <w:rFonts w:ascii="Arial" w:hAnsi="Arial" w:cs="Arial"/>
          <w:sz w:val="20"/>
          <w:szCs w:val="20"/>
        </w:rPr>
        <w:tab/>
        <w:t>na</w:t>
      </w:r>
      <w:r w:rsidRPr="0009096C">
        <w:rPr>
          <w:rFonts w:ascii="Arial" w:hAnsi="Arial" w:cs="Arial"/>
          <w:sz w:val="20"/>
          <w:szCs w:val="20"/>
        </w:rPr>
        <w:tab/>
      </w:r>
      <w:r w:rsidRPr="0009096C">
        <w:rPr>
          <w:rFonts w:ascii="Arial" w:hAnsi="Arial" w:cs="Arial"/>
          <w:sz w:val="20"/>
          <w:szCs w:val="20"/>
        </w:rPr>
        <w:tab/>
      </w:r>
      <w:r w:rsidRPr="0009096C">
        <w:rPr>
          <w:rFonts w:ascii="Arial" w:hAnsi="Arial" w:cs="Arial"/>
          <w:spacing w:val="-1"/>
          <w:sz w:val="20"/>
          <w:szCs w:val="20"/>
        </w:rPr>
        <w:t>(endereço</w:t>
      </w:r>
      <w:r w:rsidRPr="0009096C">
        <w:rPr>
          <w:rFonts w:ascii="Arial" w:hAnsi="Arial" w:cs="Arial"/>
          <w:spacing w:val="-59"/>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por</w:t>
      </w:r>
      <w:r w:rsidRPr="0009096C">
        <w:rPr>
          <w:rFonts w:ascii="Arial" w:hAnsi="Arial" w:cs="Arial"/>
          <w:spacing w:val="1"/>
          <w:sz w:val="20"/>
          <w:szCs w:val="20"/>
        </w:rPr>
        <w:t xml:space="preserve"> </w:t>
      </w:r>
      <w:r w:rsidRPr="0009096C">
        <w:rPr>
          <w:rFonts w:ascii="Arial" w:hAnsi="Arial" w:cs="Arial"/>
          <w:sz w:val="20"/>
          <w:szCs w:val="20"/>
        </w:rPr>
        <w:t>intermédio</w:t>
      </w:r>
      <w:r w:rsidRPr="0009096C">
        <w:rPr>
          <w:rFonts w:ascii="Arial" w:hAnsi="Arial" w:cs="Arial"/>
          <w:spacing w:val="1"/>
          <w:sz w:val="20"/>
          <w:szCs w:val="20"/>
        </w:rPr>
        <w:t xml:space="preserve"> </w:t>
      </w:r>
      <w:r w:rsidRPr="0009096C">
        <w:rPr>
          <w:rFonts w:ascii="Arial" w:hAnsi="Arial" w:cs="Arial"/>
          <w:sz w:val="20"/>
          <w:szCs w:val="20"/>
        </w:rPr>
        <w:t>de</w:t>
      </w:r>
      <w:r w:rsidRPr="0009096C">
        <w:rPr>
          <w:rFonts w:ascii="Arial" w:hAnsi="Arial" w:cs="Arial"/>
          <w:spacing w:val="1"/>
          <w:sz w:val="20"/>
          <w:szCs w:val="20"/>
        </w:rPr>
        <w:t xml:space="preserve"> </w:t>
      </w:r>
      <w:r w:rsidRPr="0009096C">
        <w:rPr>
          <w:rFonts w:ascii="Arial" w:hAnsi="Arial" w:cs="Arial"/>
          <w:sz w:val="20"/>
          <w:szCs w:val="20"/>
        </w:rPr>
        <w:t>seu</w:t>
      </w:r>
      <w:r w:rsidRPr="0009096C">
        <w:rPr>
          <w:rFonts w:ascii="Arial" w:hAnsi="Arial" w:cs="Arial"/>
          <w:spacing w:val="1"/>
          <w:sz w:val="20"/>
          <w:szCs w:val="20"/>
        </w:rPr>
        <w:t xml:space="preserve"> </w:t>
      </w:r>
      <w:r w:rsidRPr="0009096C">
        <w:rPr>
          <w:rFonts w:ascii="Arial" w:hAnsi="Arial" w:cs="Arial"/>
          <w:sz w:val="20"/>
          <w:szCs w:val="20"/>
        </w:rPr>
        <w:t>representante</w:t>
      </w:r>
      <w:r w:rsidRPr="0009096C">
        <w:rPr>
          <w:rFonts w:ascii="Arial" w:hAnsi="Arial" w:cs="Arial"/>
          <w:spacing w:val="1"/>
          <w:sz w:val="20"/>
          <w:szCs w:val="20"/>
        </w:rPr>
        <w:t xml:space="preserve"> </w:t>
      </w:r>
      <w:r w:rsidRPr="0009096C">
        <w:rPr>
          <w:rFonts w:ascii="Arial" w:hAnsi="Arial" w:cs="Arial"/>
          <w:sz w:val="20"/>
          <w:szCs w:val="20"/>
        </w:rPr>
        <w:t>legal,</w:t>
      </w:r>
      <w:r w:rsidRPr="0009096C">
        <w:rPr>
          <w:rFonts w:ascii="Arial" w:hAnsi="Arial" w:cs="Arial"/>
          <w:spacing w:val="2"/>
          <w:sz w:val="20"/>
          <w:szCs w:val="20"/>
        </w:rPr>
        <w:t xml:space="preserve"> </w:t>
      </w:r>
      <w:r w:rsidRPr="0009096C">
        <w:rPr>
          <w:rFonts w:ascii="Arial" w:hAnsi="Arial" w:cs="Arial"/>
          <w:sz w:val="20"/>
          <w:szCs w:val="20"/>
        </w:rPr>
        <w:t>o(a)</w:t>
      </w:r>
      <w:r w:rsidRPr="0009096C">
        <w:rPr>
          <w:rFonts w:ascii="Arial" w:hAnsi="Arial" w:cs="Arial"/>
          <w:spacing w:val="-1"/>
          <w:sz w:val="20"/>
          <w:szCs w:val="20"/>
        </w:rPr>
        <w:t xml:space="preserve"> </w:t>
      </w:r>
      <w:r w:rsidRPr="0009096C">
        <w:rPr>
          <w:rFonts w:ascii="Arial" w:hAnsi="Arial" w:cs="Arial"/>
          <w:sz w:val="20"/>
          <w:szCs w:val="20"/>
        </w:rPr>
        <w:t>Sr.(a)</w:t>
      </w:r>
      <w:r w:rsidRPr="0009096C">
        <w:rPr>
          <w:rFonts w:ascii="Arial" w:hAnsi="Arial" w:cs="Arial"/>
          <w:spacing w:val="-3"/>
          <w:sz w:val="20"/>
          <w:szCs w:val="20"/>
        </w:rPr>
        <w:t xml:space="preserve"> </w:t>
      </w:r>
      <w:r w:rsidRPr="0009096C">
        <w:rPr>
          <w:rFonts w:ascii="Arial" w:hAnsi="Arial" w:cs="Arial"/>
          <w:sz w:val="20"/>
          <w:szCs w:val="20"/>
        </w:rPr>
        <w:t>(nome</w:t>
      </w:r>
      <w:r w:rsidRPr="0009096C">
        <w:rPr>
          <w:rFonts w:ascii="Arial" w:hAnsi="Arial" w:cs="Arial"/>
          <w:spacing w:val="2"/>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2"/>
          <w:sz w:val="20"/>
          <w:szCs w:val="20"/>
        </w:rPr>
        <w:t xml:space="preserve"> </w:t>
      </w:r>
      <w:r w:rsidRPr="0009096C">
        <w:rPr>
          <w:rFonts w:ascii="Arial" w:hAnsi="Arial" w:cs="Arial"/>
          <w:sz w:val="20"/>
          <w:szCs w:val="20"/>
        </w:rPr>
        <w:t>infra-assinado,</w:t>
      </w:r>
      <w:r>
        <w:rPr>
          <w:rFonts w:ascii="Arial" w:hAnsi="Arial" w:cs="Arial"/>
          <w:sz w:val="20"/>
          <w:szCs w:val="20"/>
        </w:rPr>
        <w:t xml:space="preserve"> </w:t>
      </w:r>
      <w:r w:rsidRPr="0009096C">
        <w:rPr>
          <w:rFonts w:ascii="Arial" w:hAnsi="Arial" w:cs="Arial"/>
          <w:sz w:val="20"/>
          <w:szCs w:val="20"/>
        </w:rPr>
        <w:t>portador(a)</w:t>
      </w:r>
      <w:r w:rsidRPr="0009096C">
        <w:rPr>
          <w:rFonts w:ascii="Arial" w:hAnsi="Arial" w:cs="Arial"/>
          <w:sz w:val="20"/>
          <w:szCs w:val="20"/>
        </w:rPr>
        <w:tab/>
        <w:t>da</w:t>
      </w:r>
      <w:r w:rsidRPr="0009096C">
        <w:rPr>
          <w:rFonts w:ascii="Arial" w:hAnsi="Arial" w:cs="Arial"/>
          <w:sz w:val="20"/>
          <w:szCs w:val="20"/>
        </w:rPr>
        <w:tab/>
        <w:t>Cédula</w:t>
      </w:r>
      <w:r>
        <w:rPr>
          <w:rFonts w:ascii="Arial" w:hAnsi="Arial" w:cs="Arial"/>
          <w:sz w:val="20"/>
          <w:szCs w:val="20"/>
        </w:rPr>
        <w:t xml:space="preserve"> </w:t>
      </w:r>
      <w:r w:rsidRPr="0009096C">
        <w:rPr>
          <w:rFonts w:ascii="Arial" w:hAnsi="Arial" w:cs="Arial"/>
          <w:sz w:val="20"/>
          <w:szCs w:val="20"/>
        </w:rPr>
        <w:t>de</w:t>
      </w:r>
      <w:r>
        <w:rPr>
          <w:rFonts w:ascii="Arial" w:hAnsi="Arial" w:cs="Arial"/>
          <w:sz w:val="20"/>
          <w:szCs w:val="20"/>
        </w:rPr>
        <w:t xml:space="preserve"> </w:t>
      </w:r>
      <w:r w:rsidRPr="0009096C">
        <w:rPr>
          <w:rFonts w:ascii="Arial" w:hAnsi="Arial" w:cs="Arial"/>
          <w:sz w:val="20"/>
          <w:szCs w:val="20"/>
        </w:rPr>
        <w:t>Identidade</w:t>
      </w:r>
      <w:r w:rsidRPr="0009096C">
        <w:rPr>
          <w:rFonts w:ascii="Arial" w:hAnsi="Arial" w:cs="Arial"/>
          <w:sz w:val="20"/>
          <w:szCs w:val="20"/>
        </w:rPr>
        <w:tab/>
        <w:t>nº</w:t>
      </w:r>
      <w:r w:rsidRPr="0009096C">
        <w:rPr>
          <w:rFonts w:ascii="Arial" w:hAnsi="Arial" w:cs="Arial"/>
          <w:sz w:val="20"/>
          <w:szCs w:val="20"/>
        </w:rPr>
        <w:tab/>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z w:val="20"/>
          <w:szCs w:val="20"/>
        </w:rPr>
        <w:tab/>
        <w:t>(Órgão)</w:t>
      </w:r>
      <w:r>
        <w:rPr>
          <w:rFonts w:ascii="Arial" w:hAnsi="Arial" w:cs="Arial"/>
          <w:sz w:val="20"/>
          <w:szCs w:val="20"/>
        </w:rPr>
        <w:t xml:space="preserve"> </w:t>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pacing w:val="6"/>
          <w:sz w:val="20"/>
          <w:szCs w:val="20"/>
        </w:rPr>
        <w:t xml:space="preserve"> </w:t>
      </w:r>
      <w:r w:rsidRPr="0009096C">
        <w:rPr>
          <w:rFonts w:ascii="Arial" w:hAnsi="Arial" w:cs="Arial"/>
          <w:sz w:val="20"/>
          <w:szCs w:val="20"/>
        </w:rPr>
        <w:t>e</w:t>
      </w:r>
      <w:r w:rsidRPr="0009096C">
        <w:rPr>
          <w:rFonts w:ascii="Arial" w:hAnsi="Arial" w:cs="Arial"/>
          <w:spacing w:val="4"/>
          <w:sz w:val="20"/>
          <w:szCs w:val="20"/>
        </w:rPr>
        <w:t xml:space="preserve"> </w:t>
      </w:r>
      <w:r w:rsidRPr="0009096C">
        <w:rPr>
          <w:rFonts w:ascii="Arial" w:hAnsi="Arial" w:cs="Arial"/>
          <w:sz w:val="20"/>
          <w:szCs w:val="20"/>
        </w:rPr>
        <w:t>do</w:t>
      </w:r>
      <w:r w:rsidRPr="0009096C">
        <w:rPr>
          <w:rFonts w:ascii="Arial" w:hAnsi="Arial" w:cs="Arial"/>
          <w:spacing w:val="4"/>
          <w:sz w:val="20"/>
          <w:szCs w:val="20"/>
        </w:rPr>
        <w:t xml:space="preserve"> </w:t>
      </w:r>
      <w:r w:rsidRPr="0009096C">
        <w:rPr>
          <w:rFonts w:ascii="Arial" w:hAnsi="Arial" w:cs="Arial"/>
          <w:sz w:val="20"/>
          <w:szCs w:val="20"/>
        </w:rPr>
        <w:t>CPF/MF</w:t>
      </w:r>
      <w:r w:rsidRPr="0009096C">
        <w:rPr>
          <w:rFonts w:ascii="Arial" w:hAnsi="Arial" w:cs="Arial"/>
          <w:spacing w:val="4"/>
          <w:sz w:val="20"/>
          <w:szCs w:val="20"/>
        </w:rPr>
        <w:t xml:space="preserve"> </w:t>
      </w:r>
      <w:r w:rsidRPr="0009096C">
        <w:rPr>
          <w:rFonts w:ascii="Arial" w:hAnsi="Arial" w:cs="Arial"/>
          <w:sz w:val="20"/>
          <w:szCs w:val="20"/>
        </w:rPr>
        <w:t>nº</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4"/>
          <w:sz w:val="20"/>
          <w:szCs w:val="20"/>
        </w:rPr>
        <w:t xml:space="preserve"> </w:t>
      </w:r>
      <w:r w:rsidRPr="0009096C">
        <w:rPr>
          <w:rFonts w:ascii="Arial" w:hAnsi="Arial" w:cs="Arial"/>
          <w:sz w:val="20"/>
          <w:szCs w:val="20"/>
        </w:rPr>
        <w:t>ATESTA</w:t>
      </w:r>
      <w:r w:rsidRPr="0009096C">
        <w:rPr>
          <w:rFonts w:ascii="Arial" w:hAnsi="Arial" w:cs="Arial"/>
          <w:spacing w:val="4"/>
          <w:sz w:val="20"/>
          <w:szCs w:val="20"/>
        </w:rPr>
        <w:t xml:space="preserve"> </w:t>
      </w:r>
      <w:r w:rsidRPr="0009096C">
        <w:rPr>
          <w:rFonts w:ascii="Arial" w:hAnsi="Arial" w:cs="Arial"/>
          <w:sz w:val="20"/>
          <w:szCs w:val="20"/>
        </w:rPr>
        <w:t>(ou</w:t>
      </w:r>
      <w:r w:rsidRPr="0009096C">
        <w:rPr>
          <w:rFonts w:ascii="Arial" w:hAnsi="Arial" w:cs="Arial"/>
          <w:spacing w:val="-1"/>
          <w:sz w:val="20"/>
          <w:szCs w:val="20"/>
        </w:rPr>
        <w:t xml:space="preserve"> </w:t>
      </w:r>
      <w:r w:rsidRPr="0009096C">
        <w:rPr>
          <w:rFonts w:ascii="Arial" w:hAnsi="Arial" w:cs="Arial"/>
          <w:sz w:val="20"/>
          <w:szCs w:val="20"/>
        </w:rPr>
        <w:t>DECLARA),</w:t>
      </w:r>
      <w:r w:rsidRPr="0009096C">
        <w:rPr>
          <w:rFonts w:ascii="Arial" w:hAnsi="Arial" w:cs="Arial"/>
          <w:spacing w:val="-59"/>
          <w:sz w:val="20"/>
          <w:szCs w:val="20"/>
        </w:rPr>
        <w:t xml:space="preserve"> </w:t>
      </w:r>
      <w:r w:rsidRPr="0009096C">
        <w:rPr>
          <w:rFonts w:ascii="Arial" w:hAnsi="Arial" w:cs="Arial"/>
          <w:sz w:val="20"/>
          <w:szCs w:val="20"/>
        </w:rPr>
        <w:t xml:space="preserve">para    </w:t>
      </w:r>
      <w:r w:rsidRPr="0009096C">
        <w:rPr>
          <w:rFonts w:ascii="Arial" w:hAnsi="Arial" w:cs="Arial"/>
          <w:spacing w:val="1"/>
          <w:sz w:val="20"/>
          <w:szCs w:val="20"/>
        </w:rPr>
        <w:t xml:space="preserve"> </w:t>
      </w:r>
      <w:r w:rsidRPr="0009096C">
        <w:rPr>
          <w:rFonts w:ascii="Arial" w:hAnsi="Arial" w:cs="Arial"/>
          <w:sz w:val="20"/>
          <w:szCs w:val="20"/>
        </w:rPr>
        <w:t xml:space="preserve">os    </w:t>
      </w:r>
      <w:r w:rsidRPr="0009096C">
        <w:rPr>
          <w:rFonts w:ascii="Arial" w:hAnsi="Arial" w:cs="Arial"/>
          <w:spacing w:val="1"/>
          <w:sz w:val="20"/>
          <w:szCs w:val="20"/>
        </w:rPr>
        <w:t xml:space="preserve"> </w:t>
      </w:r>
      <w:r w:rsidRPr="0009096C">
        <w:rPr>
          <w:rFonts w:ascii="Arial" w:hAnsi="Arial" w:cs="Arial"/>
          <w:sz w:val="20"/>
          <w:szCs w:val="20"/>
        </w:rPr>
        <w:t xml:space="preserve">devidos    </w:t>
      </w:r>
      <w:r w:rsidRPr="0009096C">
        <w:rPr>
          <w:rFonts w:ascii="Arial" w:hAnsi="Arial" w:cs="Arial"/>
          <w:spacing w:val="1"/>
          <w:sz w:val="20"/>
          <w:szCs w:val="20"/>
        </w:rPr>
        <w:t xml:space="preserve"> </w:t>
      </w:r>
      <w:r w:rsidRPr="0009096C">
        <w:rPr>
          <w:rFonts w:ascii="Arial" w:hAnsi="Arial" w:cs="Arial"/>
          <w:sz w:val="20"/>
          <w:szCs w:val="20"/>
        </w:rPr>
        <w:t xml:space="preserve">fins,    </w:t>
      </w:r>
      <w:r w:rsidRPr="0009096C">
        <w:rPr>
          <w:rFonts w:ascii="Arial" w:hAnsi="Arial" w:cs="Arial"/>
          <w:spacing w:val="1"/>
          <w:sz w:val="20"/>
          <w:szCs w:val="20"/>
        </w:rPr>
        <w:t xml:space="preserve"> </w:t>
      </w:r>
      <w:r w:rsidRPr="0009096C">
        <w:rPr>
          <w:rFonts w:ascii="Arial" w:hAnsi="Arial" w:cs="Arial"/>
          <w:sz w:val="20"/>
          <w:szCs w:val="20"/>
        </w:rPr>
        <w:t xml:space="preserve">que    </w:t>
      </w:r>
      <w:r w:rsidRPr="0009096C">
        <w:rPr>
          <w:rFonts w:ascii="Arial" w:hAnsi="Arial" w:cs="Arial"/>
          <w:spacing w:val="1"/>
          <w:sz w:val="20"/>
          <w:szCs w:val="20"/>
        </w:rPr>
        <w:t xml:space="preserve"> </w:t>
      </w:r>
      <w:r w:rsidRPr="0009096C">
        <w:rPr>
          <w:rFonts w:ascii="Arial" w:hAnsi="Arial" w:cs="Arial"/>
          <w:sz w:val="20"/>
          <w:szCs w:val="20"/>
        </w:rPr>
        <w:t xml:space="preserve">a (nome    </w:t>
      </w:r>
      <w:r w:rsidRPr="0009096C">
        <w:rPr>
          <w:rFonts w:ascii="Arial" w:hAnsi="Arial" w:cs="Arial"/>
          <w:spacing w:val="1"/>
          <w:sz w:val="20"/>
          <w:szCs w:val="20"/>
        </w:rPr>
        <w:t xml:space="preserve"> </w:t>
      </w:r>
      <w:r w:rsidRPr="0009096C">
        <w:rPr>
          <w:rFonts w:ascii="Arial" w:hAnsi="Arial" w:cs="Arial"/>
          <w:sz w:val="20"/>
          <w:szCs w:val="20"/>
        </w:rPr>
        <w:t xml:space="preserve">empresarial    </w:t>
      </w:r>
      <w:r w:rsidRPr="0009096C">
        <w:rPr>
          <w:rFonts w:ascii="Arial" w:hAnsi="Arial" w:cs="Arial"/>
          <w:spacing w:val="1"/>
          <w:sz w:val="20"/>
          <w:szCs w:val="20"/>
        </w:rPr>
        <w:t xml:space="preserve"> </w:t>
      </w:r>
      <w:r w:rsidRPr="0009096C">
        <w:rPr>
          <w:rFonts w:ascii="Arial" w:hAnsi="Arial" w:cs="Arial"/>
          <w:sz w:val="20"/>
          <w:szCs w:val="20"/>
        </w:rPr>
        <w:t>da</w:t>
      </w:r>
      <w:r w:rsidRPr="0009096C">
        <w:rPr>
          <w:rFonts w:ascii="Arial" w:hAnsi="Arial" w:cs="Arial"/>
          <w:spacing w:val="1"/>
          <w:sz w:val="20"/>
          <w:szCs w:val="20"/>
        </w:rPr>
        <w:t xml:space="preserve"> </w:t>
      </w:r>
      <w:r w:rsidRPr="0009096C">
        <w:rPr>
          <w:rFonts w:ascii="Arial" w:hAnsi="Arial" w:cs="Arial"/>
          <w:sz w:val="20"/>
          <w:szCs w:val="20"/>
        </w:rPr>
        <w:t>favorecida)</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inscrita</w:t>
      </w:r>
      <w:r w:rsidRPr="0009096C">
        <w:rPr>
          <w:rFonts w:ascii="Arial" w:hAnsi="Arial" w:cs="Arial"/>
          <w:spacing w:val="-2"/>
          <w:sz w:val="20"/>
          <w:szCs w:val="20"/>
        </w:rPr>
        <w:t xml:space="preserve"> </w:t>
      </w:r>
      <w:r w:rsidRPr="0009096C">
        <w:rPr>
          <w:rFonts w:ascii="Arial" w:hAnsi="Arial" w:cs="Arial"/>
          <w:sz w:val="20"/>
          <w:szCs w:val="20"/>
        </w:rPr>
        <w:t>no</w:t>
      </w:r>
      <w:r w:rsidRPr="0009096C">
        <w:rPr>
          <w:rFonts w:ascii="Arial" w:hAnsi="Arial" w:cs="Arial"/>
          <w:spacing w:val="-3"/>
          <w:sz w:val="20"/>
          <w:szCs w:val="20"/>
        </w:rPr>
        <w:t xml:space="preserve"> </w:t>
      </w:r>
      <w:r w:rsidRPr="0009096C">
        <w:rPr>
          <w:rFonts w:ascii="Arial" w:hAnsi="Arial" w:cs="Arial"/>
          <w:sz w:val="20"/>
          <w:szCs w:val="20"/>
        </w:rPr>
        <w:t>CNPJ</w:t>
      </w:r>
      <w:r w:rsidRPr="0009096C">
        <w:rPr>
          <w:rFonts w:ascii="Arial" w:hAnsi="Arial" w:cs="Arial"/>
          <w:spacing w:val="1"/>
          <w:sz w:val="20"/>
          <w:szCs w:val="20"/>
        </w:rPr>
        <w:t xml:space="preserve"> </w:t>
      </w:r>
      <w:r w:rsidRPr="0009096C">
        <w:rPr>
          <w:rFonts w:ascii="Arial" w:hAnsi="Arial" w:cs="Arial"/>
          <w:sz w:val="20"/>
          <w:szCs w:val="20"/>
        </w:rPr>
        <w:t>nº</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59"/>
          <w:sz w:val="20"/>
          <w:szCs w:val="20"/>
        </w:rPr>
        <w:t xml:space="preserve"> </w:t>
      </w:r>
      <w:r w:rsidRPr="0009096C">
        <w:rPr>
          <w:rFonts w:ascii="Arial" w:hAnsi="Arial" w:cs="Arial"/>
          <w:sz w:val="20"/>
          <w:szCs w:val="20"/>
        </w:rPr>
        <w:t>com</w:t>
      </w:r>
      <w:r w:rsidRPr="0009096C">
        <w:rPr>
          <w:rFonts w:ascii="Arial" w:hAnsi="Arial" w:cs="Arial"/>
          <w:spacing w:val="78"/>
          <w:sz w:val="20"/>
          <w:szCs w:val="20"/>
        </w:rPr>
        <w:t xml:space="preserve"> </w:t>
      </w:r>
      <w:r w:rsidRPr="0009096C">
        <w:rPr>
          <w:rFonts w:ascii="Arial" w:hAnsi="Arial" w:cs="Arial"/>
          <w:sz w:val="20"/>
          <w:szCs w:val="20"/>
        </w:rPr>
        <w:t>sede</w:t>
      </w:r>
      <w:r w:rsidRPr="0009096C">
        <w:rPr>
          <w:rFonts w:ascii="Arial" w:hAnsi="Arial" w:cs="Arial"/>
          <w:spacing w:val="82"/>
          <w:sz w:val="20"/>
          <w:szCs w:val="20"/>
        </w:rPr>
        <w:t xml:space="preserve"> </w:t>
      </w:r>
      <w:r w:rsidRPr="0009096C">
        <w:rPr>
          <w:rFonts w:ascii="Arial" w:hAnsi="Arial" w:cs="Arial"/>
          <w:sz w:val="20"/>
          <w:szCs w:val="20"/>
        </w:rPr>
        <w:t>na</w:t>
      </w:r>
      <w:r w:rsidRPr="0009096C">
        <w:rPr>
          <w:rFonts w:ascii="Arial" w:hAnsi="Arial" w:cs="Arial"/>
          <w:spacing w:val="-2"/>
          <w:sz w:val="20"/>
          <w:szCs w:val="20"/>
        </w:rPr>
        <w:t xml:space="preserve"> </w:t>
      </w:r>
      <w:r w:rsidRPr="0009096C">
        <w:rPr>
          <w:rFonts w:ascii="Arial" w:hAnsi="Arial" w:cs="Arial"/>
          <w:sz w:val="20"/>
          <w:szCs w:val="20"/>
        </w:rPr>
        <w:t>(endereço</w:t>
      </w:r>
      <w:r w:rsidRPr="0009096C">
        <w:rPr>
          <w:rFonts w:ascii="Arial" w:hAnsi="Arial" w:cs="Arial"/>
          <w:spacing w:val="81"/>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6"/>
          <w:sz w:val="20"/>
          <w:szCs w:val="20"/>
        </w:rPr>
        <w:t xml:space="preserve"> </w:t>
      </w:r>
      <w:r w:rsidRPr="0009096C">
        <w:rPr>
          <w:rFonts w:ascii="Arial" w:hAnsi="Arial" w:cs="Arial"/>
          <w:sz w:val="20"/>
          <w:szCs w:val="20"/>
        </w:rPr>
        <w:t>executa</w:t>
      </w:r>
      <w:r w:rsidRPr="0009096C">
        <w:rPr>
          <w:rFonts w:ascii="Arial" w:hAnsi="Arial" w:cs="Arial"/>
          <w:spacing w:val="15"/>
          <w:sz w:val="20"/>
          <w:szCs w:val="20"/>
        </w:rPr>
        <w:t xml:space="preserve"> </w:t>
      </w:r>
      <w:r w:rsidRPr="0009096C">
        <w:rPr>
          <w:rFonts w:ascii="Arial" w:hAnsi="Arial" w:cs="Arial"/>
          <w:sz w:val="20"/>
          <w:szCs w:val="20"/>
        </w:rPr>
        <w:t>(ou</w:t>
      </w:r>
      <w:r w:rsidRPr="0009096C">
        <w:rPr>
          <w:rFonts w:ascii="Arial" w:hAnsi="Arial" w:cs="Arial"/>
          <w:spacing w:val="-59"/>
          <w:sz w:val="20"/>
          <w:szCs w:val="20"/>
        </w:rPr>
        <w:t xml:space="preserve"> </w:t>
      </w:r>
      <w:r w:rsidRPr="0009096C">
        <w:rPr>
          <w:rFonts w:ascii="Arial" w:hAnsi="Arial" w:cs="Arial"/>
          <w:sz w:val="20"/>
          <w:szCs w:val="20"/>
        </w:rPr>
        <w:t>executou)</w:t>
      </w:r>
      <w:r w:rsidRPr="0009096C">
        <w:rPr>
          <w:rFonts w:ascii="Arial" w:hAnsi="Arial" w:cs="Arial"/>
          <w:spacing w:val="-1"/>
          <w:sz w:val="20"/>
          <w:szCs w:val="20"/>
        </w:rPr>
        <w:t xml:space="preserve"> </w:t>
      </w:r>
      <w:r w:rsidRPr="0009096C">
        <w:rPr>
          <w:rFonts w:ascii="Arial" w:hAnsi="Arial" w:cs="Arial"/>
          <w:sz w:val="20"/>
          <w:szCs w:val="20"/>
        </w:rPr>
        <w:t>para</w:t>
      </w:r>
      <w:r w:rsidRPr="0009096C">
        <w:rPr>
          <w:rFonts w:ascii="Arial" w:hAnsi="Arial" w:cs="Arial"/>
          <w:spacing w:val="1"/>
          <w:sz w:val="20"/>
          <w:szCs w:val="20"/>
        </w:rPr>
        <w:t xml:space="preserve"> </w:t>
      </w:r>
      <w:r w:rsidRPr="0009096C">
        <w:rPr>
          <w:rFonts w:ascii="Arial" w:hAnsi="Arial" w:cs="Arial"/>
          <w:sz w:val="20"/>
          <w:szCs w:val="20"/>
        </w:rPr>
        <w:t>esta empresa,</w:t>
      </w:r>
      <w:r w:rsidRPr="0009096C">
        <w:rPr>
          <w:rFonts w:ascii="Arial" w:hAnsi="Arial" w:cs="Arial"/>
          <w:spacing w:val="1"/>
          <w:sz w:val="20"/>
          <w:szCs w:val="20"/>
        </w:rPr>
        <w:t xml:space="preserve"> </w:t>
      </w:r>
      <w:r w:rsidRPr="0009096C">
        <w:rPr>
          <w:rFonts w:ascii="Arial" w:hAnsi="Arial" w:cs="Arial"/>
          <w:sz w:val="20"/>
          <w:szCs w:val="20"/>
        </w:rPr>
        <w:t>os</w:t>
      </w:r>
      <w:r w:rsidRPr="0009096C">
        <w:rPr>
          <w:rFonts w:ascii="Arial" w:hAnsi="Arial" w:cs="Arial"/>
          <w:spacing w:val="-3"/>
          <w:sz w:val="20"/>
          <w:szCs w:val="20"/>
        </w:rPr>
        <w:t xml:space="preserve"> </w:t>
      </w:r>
      <w:r w:rsidRPr="0009096C">
        <w:rPr>
          <w:rFonts w:ascii="Arial" w:hAnsi="Arial" w:cs="Arial"/>
          <w:sz w:val="20"/>
          <w:szCs w:val="20"/>
        </w:rPr>
        <w:t>serviços</w:t>
      </w:r>
      <w:r w:rsidRPr="0009096C">
        <w:rPr>
          <w:rFonts w:ascii="Arial" w:hAnsi="Arial" w:cs="Arial"/>
          <w:spacing w:val="-2"/>
          <w:sz w:val="20"/>
          <w:szCs w:val="20"/>
        </w:rPr>
        <w:t xml:space="preserve"> </w:t>
      </w:r>
      <w:r w:rsidRPr="0009096C">
        <w:rPr>
          <w:rFonts w:ascii="Arial" w:hAnsi="Arial" w:cs="Arial"/>
          <w:sz w:val="20"/>
          <w:szCs w:val="20"/>
        </w:rPr>
        <w:t>abaixo</w:t>
      </w:r>
      <w:r w:rsidRPr="0009096C">
        <w:rPr>
          <w:rFonts w:ascii="Arial" w:hAnsi="Arial" w:cs="Arial"/>
          <w:spacing w:val="-2"/>
          <w:sz w:val="20"/>
          <w:szCs w:val="20"/>
        </w:rPr>
        <w:t xml:space="preserve"> </w:t>
      </w:r>
      <w:r w:rsidRPr="0009096C">
        <w:rPr>
          <w:rFonts w:ascii="Arial" w:hAnsi="Arial" w:cs="Arial"/>
          <w:sz w:val="20"/>
          <w:szCs w:val="20"/>
        </w:rPr>
        <w:t>especificados:</w:t>
      </w:r>
    </w:p>
    <w:p w14:paraId="6997E04D" w14:textId="77777777" w:rsidR="00243CCF" w:rsidRPr="0009096C" w:rsidRDefault="00243CCF" w:rsidP="00243CCF">
      <w:pPr>
        <w:pStyle w:val="Corpodetexto"/>
        <w:spacing w:before="119"/>
        <w:ind w:left="141" w:right="199" w:hanging="1"/>
        <w:jc w:val="both"/>
        <w:rPr>
          <w:rFonts w:ascii="Arial" w:hAnsi="Arial" w:cs="Arial"/>
          <w:sz w:val="20"/>
          <w:szCs w:val="20"/>
        </w:rPr>
      </w:pPr>
      <w:r w:rsidRPr="0009096C">
        <w:rPr>
          <w:rFonts w:ascii="Arial" w:hAnsi="Arial" w:cs="Arial"/>
          <w:sz w:val="20"/>
          <w:szCs w:val="20"/>
        </w:rPr>
        <w:t>1</w:t>
      </w:r>
      <w:r w:rsidRPr="0009096C">
        <w:rPr>
          <w:rFonts w:ascii="Arial" w:hAnsi="Arial" w:cs="Arial"/>
          <w:spacing w:val="-7"/>
          <w:sz w:val="20"/>
          <w:szCs w:val="20"/>
        </w:rPr>
        <w:t xml:space="preserve"> </w:t>
      </w:r>
      <w:r w:rsidRPr="0009096C">
        <w:rPr>
          <w:rFonts w:ascii="Arial" w:hAnsi="Arial" w:cs="Arial"/>
          <w:sz w:val="20"/>
          <w:szCs w:val="20"/>
        </w:rPr>
        <w:t>–</w:t>
      </w:r>
      <w:r w:rsidRPr="0009096C">
        <w:rPr>
          <w:rFonts w:ascii="Arial" w:hAnsi="Arial" w:cs="Arial"/>
          <w:spacing w:val="-7"/>
          <w:sz w:val="20"/>
          <w:szCs w:val="20"/>
        </w:rPr>
        <w:t xml:space="preserve"> </w:t>
      </w:r>
      <w:r w:rsidRPr="0009096C">
        <w:rPr>
          <w:rFonts w:ascii="Arial" w:hAnsi="Arial" w:cs="Arial"/>
          <w:sz w:val="20"/>
          <w:szCs w:val="20"/>
        </w:rPr>
        <w:t>OBJETO:</w:t>
      </w:r>
      <w:r w:rsidRPr="0009096C">
        <w:rPr>
          <w:rFonts w:ascii="Arial" w:hAnsi="Arial" w:cs="Arial"/>
          <w:spacing w:val="-8"/>
          <w:sz w:val="20"/>
          <w:szCs w:val="20"/>
        </w:rPr>
        <w:t xml:space="preserve"> </w:t>
      </w:r>
      <w:r w:rsidRPr="0009096C">
        <w:rPr>
          <w:rFonts w:ascii="Arial" w:hAnsi="Arial" w:cs="Arial"/>
          <w:sz w:val="20"/>
          <w:szCs w:val="20"/>
        </w:rPr>
        <w:t>serviços</w:t>
      </w:r>
      <w:r w:rsidRPr="0009096C">
        <w:rPr>
          <w:rFonts w:ascii="Arial" w:hAnsi="Arial" w:cs="Arial"/>
          <w:spacing w:val="-8"/>
          <w:sz w:val="20"/>
          <w:szCs w:val="20"/>
        </w:rPr>
        <w:t xml:space="preserve"> </w:t>
      </w:r>
      <w:r w:rsidRPr="0009096C">
        <w:rPr>
          <w:rFonts w:ascii="Arial" w:hAnsi="Arial" w:cs="Arial"/>
          <w:sz w:val="20"/>
          <w:szCs w:val="20"/>
        </w:rPr>
        <w:t>comuns</w:t>
      </w:r>
      <w:r w:rsidRPr="0009096C">
        <w:rPr>
          <w:rFonts w:ascii="Arial" w:hAnsi="Arial" w:cs="Arial"/>
          <w:spacing w:val="-5"/>
          <w:sz w:val="20"/>
          <w:szCs w:val="20"/>
        </w:rPr>
        <w:t xml:space="preserve"> </w:t>
      </w:r>
      <w:r w:rsidRPr="0009096C">
        <w:rPr>
          <w:rFonts w:ascii="Arial" w:hAnsi="Arial" w:cs="Arial"/>
          <w:sz w:val="20"/>
          <w:szCs w:val="20"/>
        </w:rPr>
        <w:t>e</w:t>
      </w:r>
      <w:r w:rsidRPr="0009096C">
        <w:rPr>
          <w:rFonts w:ascii="Arial" w:hAnsi="Arial" w:cs="Arial"/>
          <w:spacing w:val="-8"/>
          <w:sz w:val="20"/>
          <w:szCs w:val="20"/>
        </w:rPr>
        <w:t xml:space="preserve"> </w:t>
      </w:r>
      <w:r w:rsidRPr="0009096C">
        <w:rPr>
          <w:rFonts w:ascii="Arial" w:hAnsi="Arial" w:cs="Arial"/>
          <w:sz w:val="20"/>
          <w:szCs w:val="20"/>
        </w:rPr>
        <w:t>com</w:t>
      </w:r>
      <w:r w:rsidRPr="0009096C">
        <w:rPr>
          <w:rFonts w:ascii="Arial" w:hAnsi="Arial" w:cs="Arial"/>
          <w:spacing w:val="-8"/>
          <w:sz w:val="20"/>
          <w:szCs w:val="20"/>
        </w:rPr>
        <w:t xml:space="preserve"> </w:t>
      </w:r>
      <w:r w:rsidRPr="0009096C">
        <w:rPr>
          <w:rFonts w:ascii="Arial" w:hAnsi="Arial" w:cs="Arial"/>
          <w:sz w:val="20"/>
          <w:szCs w:val="20"/>
        </w:rPr>
        <w:t>dedicação</w:t>
      </w:r>
      <w:r w:rsidRPr="0009096C">
        <w:rPr>
          <w:rFonts w:ascii="Arial" w:hAnsi="Arial" w:cs="Arial"/>
          <w:spacing w:val="-4"/>
          <w:sz w:val="20"/>
          <w:szCs w:val="20"/>
        </w:rPr>
        <w:t xml:space="preserve"> </w:t>
      </w:r>
      <w:r w:rsidRPr="0009096C">
        <w:rPr>
          <w:rFonts w:ascii="Arial" w:hAnsi="Arial" w:cs="Arial"/>
          <w:sz w:val="20"/>
          <w:szCs w:val="20"/>
        </w:rPr>
        <w:t>exclusiva</w:t>
      </w:r>
      <w:r w:rsidRPr="0009096C">
        <w:rPr>
          <w:rFonts w:ascii="Arial" w:hAnsi="Arial" w:cs="Arial"/>
          <w:spacing w:val="-5"/>
          <w:sz w:val="20"/>
          <w:szCs w:val="20"/>
        </w:rPr>
        <w:t xml:space="preserve"> </w:t>
      </w:r>
      <w:r w:rsidRPr="0009096C">
        <w:rPr>
          <w:rFonts w:ascii="Arial" w:hAnsi="Arial" w:cs="Arial"/>
          <w:sz w:val="20"/>
          <w:szCs w:val="20"/>
        </w:rPr>
        <w:t>de</w:t>
      </w:r>
      <w:r w:rsidRPr="0009096C">
        <w:rPr>
          <w:rFonts w:ascii="Arial" w:hAnsi="Arial" w:cs="Arial"/>
          <w:spacing w:val="-8"/>
          <w:sz w:val="20"/>
          <w:szCs w:val="20"/>
        </w:rPr>
        <w:t xml:space="preserve"> </w:t>
      </w:r>
      <w:r w:rsidRPr="0009096C">
        <w:rPr>
          <w:rFonts w:ascii="Arial" w:hAnsi="Arial" w:cs="Arial"/>
          <w:sz w:val="20"/>
          <w:szCs w:val="20"/>
        </w:rPr>
        <w:t>mão</w:t>
      </w:r>
      <w:r w:rsidRPr="0009096C">
        <w:rPr>
          <w:rFonts w:ascii="Arial" w:hAnsi="Arial" w:cs="Arial"/>
          <w:spacing w:val="-5"/>
          <w:sz w:val="20"/>
          <w:szCs w:val="20"/>
        </w:rPr>
        <w:t xml:space="preserve"> </w:t>
      </w:r>
      <w:r w:rsidRPr="0009096C">
        <w:rPr>
          <w:rFonts w:ascii="Arial" w:hAnsi="Arial" w:cs="Arial"/>
          <w:sz w:val="20"/>
          <w:szCs w:val="20"/>
        </w:rPr>
        <w:t>de</w:t>
      </w:r>
      <w:r w:rsidRPr="0009096C">
        <w:rPr>
          <w:rFonts w:ascii="Arial" w:hAnsi="Arial" w:cs="Arial"/>
          <w:spacing w:val="-6"/>
          <w:sz w:val="20"/>
          <w:szCs w:val="20"/>
        </w:rPr>
        <w:t xml:space="preserve"> </w:t>
      </w:r>
      <w:r w:rsidRPr="0009096C">
        <w:rPr>
          <w:rFonts w:ascii="Arial" w:hAnsi="Arial" w:cs="Arial"/>
          <w:sz w:val="20"/>
          <w:szCs w:val="20"/>
        </w:rPr>
        <w:t>obra,</w:t>
      </w:r>
      <w:r w:rsidRPr="0009096C">
        <w:rPr>
          <w:rFonts w:ascii="Arial" w:hAnsi="Arial" w:cs="Arial"/>
          <w:spacing w:val="-8"/>
          <w:sz w:val="20"/>
          <w:szCs w:val="20"/>
        </w:rPr>
        <w:t xml:space="preserve"> </w:t>
      </w:r>
      <w:r w:rsidRPr="0009096C">
        <w:rPr>
          <w:rFonts w:ascii="Arial" w:hAnsi="Arial" w:cs="Arial"/>
          <w:sz w:val="20"/>
          <w:szCs w:val="20"/>
        </w:rPr>
        <w:t>de</w:t>
      </w:r>
      <w:r>
        <w:rPr>
          <w:rFonts w:ascii="Arial" w:hAnsi="Arial" w:cs="Arial"/>
          <w:sz w:val="20"/>
          <w:szCs w:val="20"/>
        </w:rPr>
        <w:t xml:space="preserve"> </w:t>
      </w:r>
      <w:r w:rsidRPr="0009096C">
        <w:rPr>
          <w:rFonts w:ascii="Arial" w:hAnsi="Arial" w:cs="Arial"/>
          <w:spacing w:val="-58"/>
          <w:sz w:val="20"/>
          <w:szCs w:val="20"/>
        </w:rPr>
        <w:t xml:space="preserve"> </w:t>
      </w:r>
      <w:r w:rsidRPr="0009096C">
        <w:rPr>
          <w:rFonts w:ascii="Arial" w:hAnsi="Arial" w:cs="Arial"/>
          <w:sz w:val="20"/>
          <w:szCs w:val="20"/>
        </w:rPr>
        <w:t>apoio</w:t>
      </w:r>
      <w:r w:rsidRPr="0009096C">
        <w:rPr>
          <w:rFonts w:ascii="Arial" w:hAnsi="Arial" w:cs="Arial"/>
          <w:spacing w:val="1"/>
          <w:sz w:val="20"/>
          <w:szCs w:val="20"/>
        </w:rPr>
        <w:t xml:space="preserve"> </w:t>
      </w:r>
      <w:r w:rsidRPr="0009096C">
        <w:rPr>
          <w:rFonts w:ascii="Arial" w:hAnsi="Arial" w:cs="Arial"/>
          <w:sz w:val="20"/>
          <w:szCs w:val="20"/>
        </w:rPr>
        <w:t>administrativo.</w:t>
      </w:r>
    </w:p>
    <w:p w14:paraId="0284CAB6" w14:textId="77777777" w:rsidR="00243CCF" w:rsidRPr="0009096C" w:rsidRDefault="00243CCF" w:rsidP="00243CCF">
      <w:pPr>
        <w:pStyle w:val="Corpodetexto"/>
        <w:spacing w:before="121"/>
        <w:ind w:left="141"/>
        <w:jc w:val="both"/>
        <w:rPr>
          <w:rFonts w:ascii="Arial" w:hAnsi="Arial" w:cs="Arial"/>
          <w:sz w:val="20"/>
          <w:szCs w:val="20"/>
        </w:rPr>
      </w:pPr>
      <w:r w:rsidRPr="0009096C">
        <w:rPr>
          <w:rFonts w:ascii="Arial" w:hAnsi="Arial" w:cs="Arial"/>
          <w:sz w:val="20"/>
          <w:szCs w:val="20"/>
        </w:rPr>
        <w:t>2 – PERÍODO:</w:t>
      </w:r>
      <w:r w:rsidRPr="0009096C">
        <w:rPr>
          <w:rFonts w:ascii="Arial" w:hAnsi="Arial" w:cs="Arial"/>
          <w:spacing w:val="-2"/>
          <w:sz w:val="20"/>
          <w:szCs w:val="20"/>
        </w:rPr>
        <w:t xml:space="preserve"> </w:t>
      </w:r>
      <w:r w:rsidRPr="0009096C">
        <w:rPr>
          <w:rFonts w:ascii="Arial" w:hAnsi="Arial" w:cs="Arial"/>
          <w:sz w:val="20"/>
          <w:szCs w:val="20"/>
        </w:rPr>
        <w:t>de</w:t>
      </w:r>
      <w:r w:rsidRPr="0009096C">
        <w:rPr>
          <w:rFonts w:ascii="Arial" w:hAnsi="Arial" w:cs="Arial"/>
          <w:sz w:val="20"/>
          <w:szCs w:val="20"/>
          <w:u w:val="single"/>
        </w:rPr>
        <w:t xml:space="preserve">   </w:t>
      </w:r>
      <w:r w:rsidRPr="0009096C">
        <w:rPr>
          <w:rFonts w:ascii="Arial" w:hAnsi="Arial" w:cs="Arial"/>
          <w:spacing w:val="27"/>
          <w:sz w:val="20"/>
          <w:szCs w:val="20"/>
          <w:u w:val="single"/>
        </w:rPr>
        <w:t xml:space="preserve"> </w:t>
      </w:r>
      <w:r w:rsidRPr="0009096C">
        <w:rPr>
          <w:rFonts w:ascii="Arial" w:hAnsi="Arial" w:cs="Arial"/>
          <w:sz w:val="20"/>
          <w:szCs w:val="20"/>
        </w:rPr>
        <w:t>/</w:t>
      </w:r>
      <w:r w:rsidRPr="0009096C">
        <w:rPr>
          <w:rFonts w:ascii="Arial" w:hAnsi="Arial" w:cs="Arial"/>
          <w:sz w:val="20"/>
          <w:szCs w:val="20"/>
          <w:u w:val="single"/>
        </w:rPr>
        <w:t xml:space="preserve">   </w:t>
      </w:r>
      <w:r w:rsidRPr="0009096C">
        <w:rPr>
          <w:rFonts w:ascii="Arial" w:hAnsi="Arial" w:cs="Arial"/>
          <w:spacing w:val="22"/>
          <w:sz w:val="20"/>
          <w:szCs w:val="20"/>
          <w:u w:val="single"/>
        </w:rPr>
        <w:t xml:space="preserve"> </w:t>
      </w:r>
      <w:r w:rsidRPr="0009096C">
        <w:rPr>
          <w:rFonts w:ascii="Arial" w:hAnsi="Arial" w:cs="Arial"/>
          <w:sz w:val="20"/>
          <w:szCs w:val="20"/>
        </w:rPr>
        <w:t>/20</w:t>
      </w:r>
      <w:r w:rsidRPr="0009096C">
        <w:rPr>
          <w:rFonts w:ascii="Arial" w:hAnsi="Arial" w:cs="Arial"/>
          <w:sz w:val="20"/>
          <w:szCs w:val="20"/>
          <w:u w:val="single"/>
        </w:rPr>
        <w:t xml:space="preserve">    </w:t>
      </w:r>
      <w:r w:rsidRPr="0009096C">
        <w:rPr>
          <w:rFonts w:ascii="Arial" w:hAnsi="Arial" w:cs="Arial"/>
          <w:spacing w:val="26"/>
          <w:sz w:val="20"/>
          <w:szCs w:val="20"/>
        </w:rPr>
        <w:t xml:space="preserve"> </w:t>
      </w:r>
      <w:r w:rsidRPr="0009096C">
        <w:rPr>
          <w:rFonts w:ascii="Arial" w:hAnsi="Arial" w:cs="Arial"/>
          <w:sz w:val="20"/>
          <w:szCs w:val="20"/>
        </w:rPr>
        <w:t xml:space="preserve">a </w:t>
      </w:r>
      <w:r w:rsidRPr="0009096C">
        <w:rPr>
          <w:rFonts w:ascii="Arial" w:hAnsi="Arial" w:cs="Arial"/>
          <w:sz w:val="20"/>
          <w:szCs w:val="20"/>
          <w:u w:val="single"/>
        </w:rPr>
        <w:t xml:space="preserve">   </w:t>
      </w:r>
      <w:r w:rsidRPr="0009096C">
        <w:rPr>
          <w:rFonts w:ascii="Arial" w:hAnsi="Arial" w:cs="Arial"/>
          <w:spacing w:val="22"/>
          <w:sz w:val="20"/>
          <w:szCs w:val="20"/>
          <w:u w:val="single"/>
        </w:rPr>
        <w:t xml:space="preserve"> </w:t>
      </w:r>
      <w:r w:rsidRPr="0009096C">
        <w:rPr>
          <w:rFonts w:ascii="Arial" w:hAnsi="Arial" w:cs="Arial"/>
          <w:sz w:val="20"/>
          <w:szCs w:val="20"/>
        </w:rPr>
        <w:t>/</w:t>
      </w:r>
      <w:r w:rsidRPr="0009096C">
        <w:rPr>
          <w:rFonts w:ascii="Arial" w:hAnsi="Arial" w:cs="Arial"/>
          <w:sz w:val="20"/>
          <w:szCs w:val="20"/>
          <w:u w:val="single"/>
        </w:rPr>
        <w:t xml:space="preserve">   </w:t>
      </w:r>
      <w:r w:rsidRPr="0009096C">
        <w:rPr>
          <w:rFonts w:ascii="Arial" w:hAnsi="Arial" w:cs="Arial"/>
          <w:spacing w:val="25"/>
          <w:sz w:val="20"/>
          <w:szCs w:val="20"/>
          <w:u w:val="single"/>
        </w:rPr>
        <w:t xml:space="preserve"> </w:t>
      </w:r>
      <w:r w:rsidRPr="0009096C">
        <w:rPr>
          <w:rFonts w:ascii="Arial" w:hAnsi="Arial" w:cs="Arial"/>
          <w:sz w:val="20"/>
          <w:szCs w:val="20"/>
        </w:rPr>
        <w:t>/20</w:t>
      </w:r>
      <w:r>
        <w:rPr>
          <w:rFonts w:ascii="Arial" w:hAnsi="Arial" w:cs="Arial"/>
          <w:sz w:val="20"/>
          <w:szCs w:val="20"/>
        </w:rPr>
        <w:t>__</w:t>
      </w:r>
      <w:r w:rsidRPr="0009096C">
        <w:rPr>
          <w:rFonts w:ascii="Arial" w:hAnsi="Arial" w:cs="Arial"/>
          <w:sz w:val="20"/>
          <w:szCs w:val="20"/>
          <w:u w:val="single"/>
        </w:rPr>
        <w:t xml:space="preserve">   </w:t>
      </w:r>
      <w:r w:rsidRPr="0009096C">
        <w:rPr>
          <w:rFonts w:ascii="Arial" w:hAnsi="Arial" w:cs="Arial"/>
          <w:spacing w:val="24"/>
          <w:sz w:val="20"/>
          <w:szCs w:val="20"/>
          <w:u w:val="single"/>
        </w:rPr>
        <w:t xml:space="preserve"> </w:t>
      </w:r>
    </w:p>
    <w:p w14:paraId="3B614856" w14:textId="77777777" w:rsidR="00243CCF" w:rsidRPr="0009096C" w:rsidRDefault="00243CCF" w:rsidP="00243CCF">
      <w:pPr>
        <w:pStyle w:val="Corpodetexto"/>
        <w:spacing w:before="119"/>
        <w:ind w:left="142"/>
        <w:jc w:val="both"/>
        <w:rPr>
          <w:rFonts w:ascii="Arial" w:hAnsi="Arial" w:cs="Arial"/>
          <w:sz w:val="20"/>
          <w:szCs w:val="20"/>
        </w:rPr>
      </w:pPr>
      <w:r w:rsidRPr="0009096C">
        <w:rPr>
          <w:rFonts w:ascii="Arial" w:hAnsi="Arial" w:cs="Arial"/>
          <w:sz w:val="20"/>
          <w:szCs w:val="20"/>
        </w:rPr>
        <w:t>3</w:t>
      </w:r>
      <w:r w:rsidRPr="0009096C">
        <w:rPr>
          <w:rFonts w:ascii="Arial" w:hAnsi="Arial" w:cs="Arial"/>
          <w:spacing w:val="-1"/>
          <w:sz w:val="20"/>
          <w:szCs w:val="20"/>
        </w:rPr>
        <w:t xml:space="preserve"> </w:t>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Quantidade e</w:t>
      </w:r>
      <w:r w:rsidRPr="0009096C">
        <w:rPr>
          <w:rFonts w:ascii="Arial" w:hAnsi="Arial" w:cs="Arial"/>
          <w:spacing w:val="-3"/>
          <w:sz w:val="20"/>
          <w:szCs w:val="20"/>
        </w:rPr>
        <w:t xml:space="preserve"> </w:t>
      </w:r>
      <w:r w:rsidRPr="0009096C">
        <w:rPr>
          <w:rFonts w:ascii="Arial" w:hAnsi="Arial" w:cs="Arial"/>
          <w:sz w:val="20"/>
          <w:szCs w:val="20"/>
        </w:rPr>
        <w:t>tipos</w:t>
      </w:r>
      <w:r w:rsidRPr="0009096C">
        <w:rPr>
          <w:rFonts w:ascii="Arial" w:hAnsi="Arial" w:cs="Arial"/>
          <w:spacing w:val="-1"/>
          <w:sz w:val="20"/>
          <w:szCs w:val="20"/>
        </w:rPr>
        <w:t xml:space="preserve"> </w:t>
      </w:r>
      <w:r w:rsidRPr="0009096C">
        <w:rPr>
          <w:rFonts w:ascii="Arial" w:hAnsi="Arial" w:cs="Arial"/>
          <w:sz w:val="20"/>
          <w:szCs w:val="20"/>
        </w:rPr>
        <w:t>em</w:t>
      </w:r>
      <w:r w:rsidRPr="0009096C">
        <w:rPr>
          <w:rFonts w:ascii="Arial" w:hAnsi="Arial" w:cs="Arial"/>
          <w:spacing w:val="-1"/>
          <w:sz w:val="20"/>
          <w:szCs w:val="20"/>
        </w:rPr>
        <w:t xml:space="preserve"> </w:t>
      </w:r>
      <w:r w:rsidRPr="0009096C">
        <w:rPr>
          <w:rFonts w:ascii="Arial" w:hAnsi="Arial" w:cs="Arial"/>
          <w:sz w:val="20"/>
          <w:szCs w:val="20"/>
        </w:rPr>
        <w:t>que</w:t>
      </w:r>
      <w:r w:rsidRPr="0009096C">
        <w:rPr>
          <w:rFonts w:ascii="Arial" w:hAnsi="Arial" w:cs="Arial"/>
          <w:spacing w:val="-3"/>
          <w:sz w:val="20"/>
          <w:szCs w:val="20"/>
        </w:rPr>
        <w:t xml:space="preserve"> </w:t>
      </w:r>
      <w:r w:rsidRPr="0009096C">
        <w:rPr>
          <w:rFonts w:ascii="Arial" w:hAnsi="Arial" w:cs="Arial"/>
          <w:sz w:val="20"/>
          <w:szCs w:val="20"/>
        </w:rPr>
        <w:t>os</w:t>
      </w:r>
      <w:r w:rsidRPr="0009096C">
        <w:rPr>
          <w:rFonts w:ascii="Arial" w:hAnsi="Arial" w:cs="Arial"/>
          <w:spacing w:val="-3"/>
          <w:sz w:val="20"/>
          <w:szCs w:val="20"/>
        </w:rPr>
        <w:t xml:space="preserve"> </w:t>
      </w:r>
      <w:r w:rsidRPr="0009096C">
        <w:rPr>
          <w:rFonts w:ascii="Arial" w:hAnsi="Arial" w:cs="Arial"/>
          <w:sz w:val="20"/>
          <w:szCs w:val="20"/>
        </w:rPr>
        <w:t>serviços</w:t>
      </w:r>
      <w:r w:rsidRPr="0009096C">
        <w:rPr>
          <w:rFonts w:ascii="Arial" w:hAnsi="Arial" w:cs="Arial"/>
          <w:spacing w:val="-3"/>
          <w:sz w:val="20"/>
          <w:szCs w:val="20"/>
        </w:rPr>
        <w:t xml:space="preserve"> </w:t>
      </w:r>
      <w:r w:rsidRPr="0009096C">
        <w:rPr>
          <w:rFonts w:ascii="Arial" w:hAnsi="Arial" w:cs="Arial"/>
          <w:sz w:val="20"/>
          <w:szCs w:val="20"/>
        </w:rPr>
        <w:t>foram</w:t>
      </w:r>
      <w:r w:rsidRPr="0009096C">
        <w:rPr>
          <w:rFonts w:ascii="Arial" w:hAnsi="Arial" w:cs="Arial"/>
          <w:spacing w:val="-1"/>
          <w:sz w:val="20"/>
          <w:szCs w:val="20"/>
        </w:rPr>
        <w:t xml:space="preserve"> </w:t>
      </w:r>
      <w:r w:rsidRPr="0009096C">
        <w:rPr>
          <w:rFonts w:ascii="Arial" w:hAnsi="Arial" w:cs="Arial"/>
          <w:sz w:val="20"/>
          <w:szCs w:val="20"/>
        </w:rPr>
        <w:t>prestados:</w:t>
      </w:r>
    </w:p>
    <w:p w14:paraId="1E20E922" w14:textId="77777777" w:rsidR="00243CCF" w:rsidRPr="0009096C" w:rsidRDefault="00243CCF" w:rsidP="00243CCF">
      <w:pPr>
        <w:pStyle w:val="Corpodetexto"/>
        <w:spacing w:before="120"/>
        <w:ind w:left="142" w:right="195"/>
        <w:jc w:val="both"/>
        <w:rPr>
          <w:rFonts w:ascii="Arial" w:hAnsi="Arial" w:cs="Arial"/>
          <w:sz w:val="20"/>
          <w:szCs w:val="20"/>
        </w:rPr>
      </w:pPr>
      <w:r w:rsidRPr="0009096C">
        <w:rPr>
          <w:rFonts w:ascii="Arial" w:hAnsi="Arial" w:cs="Arial"/>
          <w:sz w:val="20"/>
          <w:szCs w:val="20"/>
        </w:rPr>
        <w:t>Atestamos</w:t>
      </w:r>
      <w:r w:rsidRPr="0009096C">
        <w:rPr>
          <w:rFonts w:ascii="Arial" w:hAnsi="Arial" w:cs="Arial"/>
          <w:spacing w:val="-9"/>
          <w:sz w:val="20"/>
          <w:szCs w:val="20"/>
        </w:rPr>
        <w:t xml:space="preserve"> </w:t>
      </w:r>
      <w:r w:rsidRPr="0009096C">
        <w:rPr>
          <w:rFonts w:ascii="Arial" w:hAnsi="Arial" w:cs="Arial"/>
          <w:sz w:val="20"/>
          <w:szCs w:val="20"/>
        </w:rPr>
        <w:t>(ou</w:t>
      </w:r>
      <w:r w:rsidRPr="0009096C">
        <w:rPr>
          <w:rFonts w:ascii="Arial" w:hAnsi="Arial" w:cs="Arial"/>
          <w:spacing w:val="-6"/>
          <w:sz w:val="20"/>
          <w:szCs w:val="20"/>
        </w:rPr>
        <w:t xml:space="preserve"> </w:t>
      </w:r>
      <w:r w:rsidRPr="0009096C">
        <w:rPr>
          <w:rFonts w:ascii="Arial" w:hAnsi="Arial" w:cs="Arial"/>
          <w:sz w:val="20"/>
          <w:szCs w:val="20"/>
        </w:rPr>
        <w:t>declaramos),</w:t>
      </w:r>
      <w:r w:rsidRPr="0009096C">
        <w:rPr>
          <w:rFonts w:ascii="Arial" w:hAnsi="Arial" w:cs="Arial"/>
          <w:spacing w:val="-7"/>
          <w:sz w:val="20"/>
          <w:szCs w:val="20"/>
        </w:rPr>
        <w:t xml:space="preserve"> </w:t>
      </w:r>
      <w:r w:rsidRPr="0009096C">
        <w:rPr>
          <w:rFonts w:ascii="Arial" w:hAnsi="Arial" w:cs="Arial"/>
          <w:sz w:val="20"/>
          <w:szCs w:val="20"/>
        </w:rPr>
        <w:t>ainda,</w:t>
      </w:r>
      <w:r w:rsidRPr="0009096C">
        <w:rPr>
          <w:rFonts w:ascii="Arial" w:hAnsi="Arial" w:cs="Arial"/>
          <w:spacing w:val="-5"/>
          <w:sz w:val="20"/>
          <w:szCs w:val="20"/>
        </w:rPr>
        <w:t xml:space="preserve"> </w:t>
      </w:r>
      <w:r w:rsidRPr="0009096C">
        <w:rPr>
          <w:rFonts w:ascii="Arial" w:hAnsi="Arial" w:cs="Arial"/>
          <w:sz w:val="20"/>
          <w:szCs w:val="20"/>
        </w:rPr>
        <w:t>que</w:t>
      </w:r>
      <w:r w:rsidRPr="0009096C">
        <w:rPr>
          <w:rFonts w:ascii="Arial" w:hAnsi="Arial" w:cs="Arial"/>
          <w:spacing w:val="-5"/>
          <w:sz w:val="20"/>
          <w:szCs w:val="20"/>
        </w:rPr>
        <w:t xml:space="preserve"> </w:t>
      </w:r>
      <w:r w:rsidRPr="0009096C">
        <w:rPr>
          <w:rFonts w:ascii="Arial" w:hAnsi="Arial" w:cs="Arial"/>
          <w:sz w:val="20"/>
          <w:szCs w:val="20"/>
        </w:rPr>
        <w:t>tais</w:t>
      </w:r>
      <w:r w:rsidRPr="0009096C">
        <w:rPr>
          <w:rFonts w:ascii="Arial" w:hAnsi="Arial" w:cs="Arial"/>
          <w:spacing w:val="-7"/>
          <w:sz w:val="20"/>
          <w:szCs w:val="20"/>
        </w:rPr>
        <w:t xml:space="preserve"> </w:t>
      </w:r>
      <w:r w:rsidRPr="0009096C">
        <w:rPr>
          <w:rFonts w:ascii="Arial" w:hAnsi="Arial" w:cs="Arial"/>
          <w:sz w:val="20"/>
          <w:szCs w:val="20"/>
        </w:rPr>
        <w:t>serviços</w:t>
      </w:r>
      <w:r w:rsidRPr="0009096C">
        <w:rPr>
          <w:rFonts w:ascii="Arial" w:hAnsi="Arial" w:cs="Arial"/>
          <w:spacing w:val="-6"/>
          <w:sz w:val="20"/>
          <w:szCs w:val="20"/>
        </w:rPr>
        <w:t xml:space="preserve"> </w:t>
      </w:r>
      <w:r w:rsidRPr="0009096C">
        <w:rPr>
          <w:rFonts w:ascii="Arial" w:hAnsi="Arial" w:cs="Arial"/>
          <w:sz w:val="20"/>
          <w:szCs w:val="20"/>
        </w:rPr>
        <w:t>estão</w:t>
      </w:r>
      <w:r w:rsidRPr="0009096C">
        <w:rPr>
          <w:rFonts w:ascii="Arial" w:hAnsi="Arial" w:cs="Arial"/>
          <w:spacing w:val="-5"/>
          <w:sz w:val="20"/>
          <w:szCs w:val="20"/>
        </w:rPr>
        <w:t xml:space="preserve"> </w:t>
      </w:r>
      <w:r w:rsidRPr="0009096C">
        <w:rPr>
          <w:rFonts w:ascii="Arial" w:hAnsi="Arial" w:cs="Arial"/>
          <w:sz w:val="20"/>
          <w:szCs w:val="20"/>
        </w:rPr>
        <w:t>sendo</w:t>
      </w:r>
      <w:r w:rsidRPr="0009096C">
        <w:rPr>
          <w:rFonts w:ascii="Arial" w:hAnsi="Arial" w:cs="Arial"/>
          <w:spacing w:val="-4"/>
          <w:sz w:val="20"/>
          <w:szCs w:val="20"/>
        </w:rPr>
        <w:t xml:space="preserve"> </w:t>
      </w:r>
      <w:r w:rsidRPr="0009096C">
        <w:rPr>
          <w:rFonts w:ascii="Arial" w:hAnsi="Arial" w:cs="Arial"/>
          <w:sz w:val="20"/>
          <w:szCs w:val="20"/>
        </w:rPr>
        <w:t>(ou</w:t>
      </w:r>
      <w:r w:rsidRPr="0009096C">
        <w:rPr>
          <w:rFonts w:ascii="Arial" w:hAnsi="Arial" w:cs="Arial"/>
          <w:spacing w:val="-7"/>
          <w:sz w:val="20"/>
          <w:szCs w:val="20"/>
        </w:rPr>
        <w:t xml:space="preserve"> </w:t>
      </w:r>
      <w:r w:rsidRPr="0009096C">
        <w:rPr>
          <w:rFonts w:ascii="Arial" w:hAnsi="Arial" w:cs="Arial"/>
          <w:sz w:val="20"/>
          <w:szCs w:val="20"/>
        </w:rPr>
        <w:t>foram)</w:t>
      </w:r>
      <w:r w:rsidRPr="0009096C">
        <w:rPr>
          <w:rFonts w:ascii="Arial" w:hAnsi="Arial" w:cs="Arial"/>
          <w:spacing w:val="-58"/>
          <w:sz w:val="20"/>
          <w:szCs w:val="20"/>
        </w:rPr>
        <w:t xml:space="preserve"> </w:t>
      </w:r>
      <w:r w:rsidRPr="0009096C">
        <w:rPr>
          <w:rFonts w:ascii="Arial" w:hAnsi="Arial" w:cs="Arial"/>
          <w:sz w:val="20"/>
          <w:szCs w:val="20"/>
        </w:rPr>
        <w:t>executados satisfatoriamente, não constando, em nossos registros, até a</w:t>
      </w:r>
      <w:r w:rsidRPr="0009096C">
        <w:rPr>
          <w:rFonts w:ascii="Arial" w:hAnsi="Arial" w:cs="Arial"/>
          <w:spacing w:val="1"/>
          <w:sz w:val="20"/>
          <w:szCs w:val="20"/>
        </w:rPr>
        <w:t xml:space="preserve"> </w:t>
      </w:r>
      <w:r w:rsidRPr="0009096C">
        <w:rPr>
          <w:rFonts w:ascii="Arial" w:hAnsi="Arial" w:cs="Arial"/>
          <w:sz w:val="20"/>
          <w:szCs w:val="20"/>
        </w:rPr>
        <w:t>presente data, fatos que desabonem sua conduta e responsabilidade com</w:t>
      </w:r>
      <w:r w:rsidRPr="0009096C">
        <w:rPr>
          <w:rFonts w:ascii="Arial" w:hAnsi="Arial" w:cs="Arial"/>
          <w:spacing w:val="1"/>
          <w:sz w:val="20"/>
          <w:szCs w:val="20"/>
        </w:rPr>
        <w:t xml:space="preserve"> </w:t>
      </w:r>
      <w:r w:rsidRPr="0009096C">
        <w:rPr>
          <w:rFonts w:ascii="Arial" w:hAnsi="Arial" w:cs="Arial"/>
          <w:sz w:val="20"/>
          <w:szCs w:val="20"/>
        </w:rPr>
        <w:t>as</w:t>
      </w:r>
      <w:r w:rsidRPr="0009096C">
        <w:rPr>
          <w:rFonts w:ascii="Arial" w:hAnsi="Arial" w:cs="Arial"/>
          <w:spacing w:val="-1"/>
          <w:sz w:val="20"/>
          <w:szCs w:val="20"/>
        </w:rPr>
        <w:t xml:space="preserve"> </w:t>
      </w:r>
      <w:r w:rsidRPr="0009096C">
        <w:rPr>
          <w:rFonts w:ascii="Arial" w:hAnsi="Arial" w:cs="Arial"/>
          <w:sz w:val="20"/>
          <w:szCs w:val="20"/>
        </w:rPr>
        <w:t>obrigações</w:t>
      </w:r>
      <w:r w:rsidRPr="0009096C">
        <w:rPr>
          <w:rFonts w:ascii="Arial" w:hAnsi="Arial" w:cs="Arial"/>
          <w:spacing w:val="-2"/>
          <w:sz w:val="20"/>
          <w:szCs w:val="20"/>
        </w:rPr>
        <w:t xml:space="preserve"> </w:t>
      </w:r>
      <w:r w:rsidRPr="0009096C">
        <w:rPr>
          <w:rFonts w:ascii="Arial" w:hAnsi="Arial" w:cs="Arial"/>
          <w:sz w:val="20"/>
          <w:szCs w:val="20"/>
        </w:rPr>
        <w:t>assumidas.</w:t>
      </w:r>
    </w:p>
    <w:p w14:paraId="6F9C7851" w14:textId="77777777" w:rsidR="00243CCF" w:rsidRPr="0009096C" w:rsidRDefault="00243CCF" w:rsidP="00243CCF">
      <w:pPr>
        <w:pStyle w:val="Corpodetexto"/>
        <w:spacing w:before="10"/>
        <w:rPr>
          <w:rFonts w:ascii="Arial" w:hAnsi="Arial" w:cs="Arial"/>
          <w:sz w:val="20"/>
          <w:szCs w:val="20"/>
        </w:rPr>
      </w:pPr>
    </w:p>
    <w:p w14:paraId="60C0B9C1" w14:textId="77777777" w:rsidR="00243CCF" w:rsidRPr="0009096C" w:rsidRDefault="00243CCF" w:rsidP="00243CCF">
      <w:pPr>
        <w:pStyle w:val="Corpodetexto"/>
        <w:tabs>
          <w:tab w:val="left" w:pos="2622"/>
          <w:tab w:val="left" w:pos="5979"/>
        </w:tabs>
        <w:ind w:left="142"/>
        <w:jc w:val="both"/>
        <w:rPr>
          <w:rFonts w:ascii="Arial" w:hAnsi="Arial" w:cs="Arial"/>
          <w:sz w:val="20"/>
          <w:szCs w:val="20"/>
        </w:rPr>
      </w:pPr>
      <w:r w:rsidRPr="0009096C">
        <w:rPr>
          <w:rFonts w:ascii="Arial" w:hAnsi="Arial" w:cs="Arial"/>
          <w:sz w:val="20"/>
          <w:szCs w:val="20"/>
        </w:rPr>
        <w:t>Cidade (UF),</w:t>
      </w:r>
      <w:r w:rsidRPr="0009096C">
        <w:rPr>
          <w:rFonts w:ascii="Arial" w:hAnsi="Arial" w:cs="Arial"/>
          <w:sz w:val="20"/>
          <w:szCs w:val="20"/>
          <w:u w:val="single"/>
        </w:rPr>
        <w:tab/>
      </w:r>
      <w:r w:rsidRPr="0009096C">
        <w:rPr>
          <w:rFonts w:ascii="Arial" w:hAnsi="Arial" w:cs="Arial"/>
          <w:sz w:val="20"/>
          <w:szCs w:val="20"/>
        </w:rPr>
        <w:t>de</w:t>
      </w:r>
      <w:r w:rsidRPr="0009096C">
        <w:rPr>
          <w:rFonts w:ascii="Arial" w:hAnsi="Arial" w:cs="Arial"/>
          <w:sz w:val="20"/>
          <w:szCs w:val="20"/>
          <w:u w:val="single"/>
        </w:rPr>
        <w:tab/>
      </w:r>
      <w:r w:rsidRPr="0009096C">
        <w:rPr>
          <w:rFonts w:ascii="Arial" w:hAnsi="Arial" w:cs="Arial"/>
          <w:sz w:val="20"/>
          <w:szCs w:val="20"/>
        </w:rPr>
        <w:t>de</w:t>
      </w:r>
      <w:r w:rsidRPr="0009096C">
        <w:rPr>
          <w:rFonts w:ascii="Arial" w:hAnsi="Arial" w:cs="Arial"/>
          <w:spacing w:val="-1"/>
          <w:sz w:val="20"/>
          <w:szCs w:val="20"/>
        </w:rPr>
        <w:t xml:space="preserve"> </w:t>
      </w:r>
      <w:r w:rsidRPr="0009096C">
        <w:rPr>
          <w:rFonts w:ascii="Arial" w:hAnsi="Arial" w:cs="Arial"/>
          <w:sz w:val="20"/>
          <w:szCs w:val="20"/>
        </w:rPr>
        <w:t>2024.</w:t>
      </w:r>
    </w:p>
    <w:p w14:paraId="5CA3048B" w14:textId="77777777" w:rsidR="00243CCF" w:rsidRPr="0009096C" w:rsidRDefault="00243CCF" w:rsidP="00243CCF">
      <w:pPr>
        <w:pStyle w:val="Corpodetexto"/>
        <w:rPr>
          <w:rFonts w:ascii="Arial" w:hAnsi="Arial" w:cs="Arial"/>
          <w:sz w:val="20"/>
          <w:szCs w:val="20"/>
        </w:rPr>
      </w:pPr>
    </w:p>
    <w:p w14:paraId="74F223C1" w14:textId="77777777" w:rsidR="00243CCF" w:rsidRPr="0009096C" w:rsidRDefault="00243CCF" w:rsidP="00243CCF">
      <w:pPr>
        <w:pStyle w:val="Corpodetexto"/>
        <w:rPr>
          <w:rFonts w:ascii="Arial" w:hAnsi="Arial" w:cs="Arial"/>
          <w:sz w:val="20"/>
          <w:szCs w:val="20"/>
        </w:rPr>
      </w:pPr>
    </w:p>
    <w:p w14:paraId="0852AC76" w14:textId="77777777" w:rsidR="00243CCF" w:rsidRPr="0009096C" w:rsidRDefault="00243CCF" w:rsidP="00243CCF">
      <w:pPr>
        <w:pStyle w:val="Corpodetexto"/>
        <w:spacing w:before="1"/>
        <w:jc w:val="center"/>
        <w:rPr>
          <w:rFonts w:ascii="Arial" w:hAnsi="Arial" w:cs="Arial"/>
          <w:sz w:val="20"/>
          <w:szCs w:val="20"/>
        </w:rPr>
      </w:pPr>
    </w:p>
    <w:p w14:paraId="66AEDC65" w14:textId="77777777" w:rsidR="00243CCF" w:rsidRPr="0009096C" w:rsidRDefault="00243CCF" w:rsidP="00243CCF">
      <w:pPr>
        <w:pStyle w:val="Corpodetexto"/>
        <w:spacing w:before="114"/>
        <w:ind w:left="142"/>
        <w:jc w:val="center"/>
        <w:rPr>
          <w:rFonts w:ascii="Arial" w:hAnsi="Arial" w:cs="Arial"/>
          <w:sz w:val="20"/>
          <w:szCs w:val="20"/>
        </w:rPr>
      </w:pPr>
      <w:r w:rsidRPr="0009096C">
        <w:rPr>
          <w:rFonts w:ascii="Arial" w:hAnsi="Arial" w:cs="Arial"/>
          <w:noProof/>
          <w:sz w:val="20"/>
          <w:szCs w:val="20"/>
        </w:rPr>
        <mc:AlternateContent>
          <mc:Choice Requires="wps">
            <w:drawing>
              <wp:anchor distT="0" distB="0" distL="0" distR="0" simplePos="0" relativeHeight="251659264" behindDoc="1" locked="0" layoutInCell="1" allowOverlap="1" wp14:anchorId="47B7A59C" wp14:editId="6B591B53">
                <wp:simplePos x="0" y="0"/>
                <wp:positionH relativeFrom="page">
                  <wp:align>center</wp:align>
                </wp:positionH>
                <wp:positionV relativeFrom="paragraph">
                  <wp:posOffset>17145</wp:posOffset>
                </wp:positionV>
                <wp:extent cx="3248660" cy="1270"/>
                <wp:effectExtent l="0" t="0" r="0" b="0"/>
                <wp:wrapTopAndBottom/>
                <wp:docPr id="117070131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8660" cy="1270"/>
                        </a:xfrm>
                        <a:custGeom>
                          <a:avLst/>
                          <a:gdLst>
                            <a:gd name="T0" fmla="+- 0 1822 1822"/>
                            <a:gd name="T1" fmla="*/ T0 w 5116"/>
                            <a:gd name="T2" fmla="+- 0 4243 1822"/>
                            <a:gd name="T3" fmla="*/ T2 w 5116"/>
                            <a:gd name="T4" fmla="+- 0 4245 1822"/>
                            <a:gd name="T5" fmla="*/ T4 w 5116"/>
                            <a:gd name="T6" fmla="+- 0 6938 1822"/>
                            <a:gd name="T7" fmla="*/ T6 w 5116"/>
                          </a:gdLst>
                          <a:ahLst/>
                          <a:cxnLst>
                            <a:cxn ang="0">
                              <a:pos x="T1" y="0"/>
                            </a:cxn>
                            <a:cxn ang="0">
                              <a:pos x="T3" y="0"/>
                            </a:cxn>
                            <a:cxn ang="0">
                              <a:pos x="T5" y="0"/>
                            </a:cxn>
                            <a:cxn ang="0">
                              <a:pos x="T7" y="0"/>
                            </a:cxn>
                          </a:cxnLst>
                          <a:rect l="0" t="0" r="r" b="b"/>
                          <a:pathLst>
                            <a:path w="5116">
                              <a:moveTo>
                                <a:pt x="0" y="0"/>
                              </a:moveTo>
                              <a:lnTo>
                                <a:pt x="2421" y="0"/>
                              </a:lnTo>
                              <a:moveTo>
                                <a:pt x="2423" y="0"/>
                              </a:moveTo>
                              <a:lnTo>
                                <a:pt x="5116" y="0"/>
                              </a:lnTo>
                            </a:path>
                          </a:pathLst>
                        </a:custGeom>
                        <a:noFill/>
                        <a:ln w="1119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454D5E" id="Forma Livre: Forma 2" o:spid="_x0000_s1026" style="position:absolute;margin-left:0;margin-top:1.35pt;width:255.8pt;height:.1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5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" path="m,l2421,t2,l5116,e" filled="f" strokeweight=".31094mm">
                <v:path arrowok="t" o:connecttype="custom" o:connectlocs="0,0;1537335,0;1538605,0;3248660,0" o:connectangles="0,0,0,0"/>
                <w10:wrap type="topAndBottom" anchorx="page"/>
              </v:shape>
            </w:pict>
          </mc:Fallback>
        </mc:AlternateContent>
      </w:r>
      <w:r w:rsidRPr="0009096C">
        <w:rPr>
          <w:rFonts w:ascii="Arial" w:hAnsi="Arial" w:cs="Arial"/>
          <w:sz w:val="20"/>
          <w:szCs w:val="20"/>
        </w:rPr>
        <w:t>(assinatura</w:t>
      </w:r>
      <w:r w:rsidRPr="0009096C">
        <w:rPr>
          <w:rFonts w:ascii="Arial" w:hAnsi="Arial" w:cs="Arial"/>
          <w:spacing w:val="-2"/>
          <w:sz w:val="20"/>
          <w:szCs w:val="20"/>
        </w:rPr>
        <w:t xml:space="preserve"> </w:t>
      </w:r>
      <w:r w:rsidRPr="0009096C">
        <w:rPr>
          <w:rFonts w:ascii="Arial" w:hAnsi="Arial" w:cs="Arial"/>
          <w:sz w:val="20"/>
          <w:szCs w:val="20"/>
        </w:rPr>
        <w:t>do</w:t>
      </w:r>
      <w:r w:rsidRPr="0009096C">
        <w:rPr>
          <w:rFonts w:ascii="Arial" w:hAnsi="Arial" w:cs="Arial"/>
          <w:spacing w:val="-3"/>
          <w:sz w:val="20"/>
          <w:szCs w:val="20"/>
        </w:rPr>
        <w:t xml:space="preserve"> </w:t>
      </w:r>
      <w:r w:rsidRPr="0009096C">
        <w:rPr>
          <w:rFonts w:ascii="Arial" w:hAnsi="Arial" w:cs="Arial"/>
          <w:sz w:val="20"/>
          <w:szCs w:val="20"/>
        </w:rPr>
        <w:t>emissor)</w:t>
      </w:r>
    </w:p>
    <w:p w14:paraId="5D49EB00" w14:textId="77777777" w:rsidR="00243CCF" w:rsidRPr="0009096C" w:rsidRDefault="00243CCF" w:rsidP="00243CCF">
      <w:pPr>
        <w:tabs>
          <w:tab w:val="left" w:pos="2640"/>
        </w:tabs>
        <w:rPr>
          <w:rFonts w:ascii="Arial" w:hAnsi="Arial" w:cs="Arial"/>
          <w:sz w:val="20"/>
          <w:szCs w:val="20"/>
        </w:rPr>
      </w:pPr>
      <w:r w:rsidRPr="0009096C">
        <w:rPr>
          <w:rFonts w:ascii="Arial" w:hAnsi="Arial" w:cs="Arial"/>
          <w:sz w:val="20"/>
          <w:szCs w:val="20"/>
        </w:rPr>
        <w:t>Telefone/e-mail</w:t>
      </w:r>
      <w:r w:rsidRPr="0009096C">
        <w:rPr>
          <w:rFonts w:ascii="Arial" w:hAnsi="Arial" w:cs="Arial"/>
          <w:spacing w:val="-3"/>
          <w:sz w:val="20"/>
          <w:szCs w:val="20"/>
        </w:rPr>
        <w:t xml:space="preserve"> </w:t>
      </w:r>
      <w:r w:rsidRPr="0009096C">
        <w:rPr>
          <w:rFonts w:ascii="Arial" w:hAnsi="Arial" w:cs="Arial"/>
          <w:sz w:val="20"/>
          <w:szCs w:val="20"/>
        </w:rPr>
        <w:t>para</w:t>
      </w:r>
      <w:r w:rsidRPr="0009096C">
        <w:rPr>
          <w:rFonts w:ascii="Arial" w:hAnsi="Arial" w:cs="Arial"/>
          <w:spacing w:val="-3"/>
          <w:sz w:val="20"/>
          <w:szCs w:val="20"/>
        </w:rPr>
        <w:t xml:space="preserve"> </w:t>
      </w:r>
      <w:r w:rsidRPr="0009096C">
        <w:rPr>
          <w:rFonts w:ascii="Arial" w:hAnsi="Arial" w:cs="Arial"/>
          <w:sz w:val="20"/>
          <w:szCs w:val="20"/>
        </w:rPr>
        <w:t>eventual</w:t>
      </w:r>
      <w:r w:rsidRPr="0009096C">
        <w:rPr>
          <w:rFonts w:ascii="Arial" w:hAnsi="Arial" w:cs="Arial"/>
          <w:spacing w:val="-3"/>
          <w:sz w:val="20"/>
          <w:szCs w:val="20"/>
        </w:rPr>
        <w:t xml:space="preserve"> </w:t>
      </w:r>
      <w:r w:rsidRPr="0009096C">
        <w:rPr>
          <w:rFonts w:ascii="Arial" w:hAnsi="Arial" w:cs="Arial"/>
          <w:sz w:val="20"/>
          <w:szCs w:val="20"/>
        </w:rPr>
        <w:t>contato:</w:t>
      </w:r>
    </w:p>
    <w:p w14:paraId="77C956CF" w14:textId="77777777" w:rsidR="00243CCF" w:rsidRPr="0009096C" w:rsidRDefault="00243CCF" w:rsidP="00243CCF">
      <w:pPr>
        <w:tabs>
          <w:tab w:val="left" w:pos="2640"/>
        </w:tabs>
        <w:rPr>
          <w:rFonts w:ascii="Arial" w:hAnsi="Arial" w:cs="Arial"/>
          <w:sz w:val="20"/>
          <w:szCs w:val="20"/>
        </w:rPr>
      </w:pPr>
      <w:r w:rsidRPr="0009096C">
        <w:rPr>
          <w:rFonts w:ascii="Arial" w:hAnsi="Arial" w:cs="Arial"/>
          <w:sz w:val="20"/>
          <w:szCs w:val="20"/>
        </w:rPr>
        <w:t>Observações:</w:t>
      </w:r>
    </w:p>
    <w:p w14:paraId="02142E0D" w14:textId="77777777" w:rsidR="00243CCF" w:rsidRPr="0009096C" w:rsidRDefault="00243CCF" w:rsidP="00F77F4E">
      <w:pPr>
        <w:tabs>
          <w:tab w:val="left" w:pos="2640"/>
        </w:tabs>
        <w:jc w:val="both"/>
        <w:rPr>
          <w:rFonts w:ascii="Arial" w:hAnsi="Arial" w:cs="Arial"/>
          <w:sz w:val="20"/>
          <w:szCs w:val="20"/>
        </w:rPr>
      </w:pPr>
      <w:r w:rsidRPr="0009096C">
        <w:rPr>
          <w:rFonts w:ascii="Arial" w:hAnsi="Arial" w:cs="Arial"/>
          <w:sz w:val="20"/>
          <w:szCs w:val="20"/>
        </w:rPr>
        <w:t xml:space="preserve"> </w:t>
      </w:r>
    </w:p>
    <w:p w14:paraId="5B375D19" w14:textId="77777777" w:rsidR="00243CCF" w:rsidRPr="0009096C" w:rsidRDefault="00243CCF" w:rsidP="00F77F4E">
      <w:pPr>
        <w:tabs>
          <w:tab w:val="left" w:pos="2640"/>
        </w:tabs>
        <w:jc w:val="both"/>
        <w:rPr>
          <w:rFonts w:ascii="Arial" w:hAnsi="Arial" w:cs="Arial"/>
          <w:sz w:val="20"/>
          <w:szCs w:val="20"/>
        </w:rPr>
      </w:pPr>
      <w:r w:rsidRPr="0009096C">
        <w:rPr>
          <w:rFonts w:ascii="Arial" w:hAnsi="Arial" w:cs="Arial"/>
          <w:sz w:val="20"/>
          <w:szCs w:val="20"/>
        </w:rPr>
        <w:t>1)</w:t>
      </w:r>
      <w:r w:rsidRPr="0009096C">
        <w:rPr>
          <w:rFonts w:ascii="Arial" w:hAnsi="Arial" w:cs="Arial"/>
          <w:sz w:val="20"/>
          <w:szCs w:val="20"/>
        </w:rPr>
        <w:tab/>
        <w:t>Este Atestado deverá ser enviado no prazo de até 2 (duas) horas, após a convocação do Pregoeiro, para fins de sua habilitação.</w:t>
      </w:r>
    </w:p>
    <w:p w14:paraId="75FB60A6" w14:textId="77777777" w:rsidR="00243CCF" w:rsidRPr="0009096C" w:rsidRDefault="00243CCF" w:rsidP="00F77F4E">
      <w:pPr>
        <w:tabs>
          <w:tab w:val="left" w:pos="2640"/>
        </w:tabs>
        <w:jc w:val="both"/>
        <w:rPr>
          <w:rFonts w:ascii="Arial" w:hAnsi="Arial" w:cs="Arial"/>
          <w:sz w:val="20"/>
          <w:szCs w:val="20"/>
        </w:rPr>
      </w:pPr>
      <w:r w:rsidRPr="0009096C">
        <w:rPr>
          <w:rFonts w:ascii="Arial" w:hAnsi="Arial" w:cs="Arial"/>
          <w:sz w:val="20"/>
          <w:szCs w:val="20"/>
        </w:rPr>
        <w:t>2)</w:t>
      </w:r>
      <w:r w:rsidRPr="0009096C">
        <w:rPr>
          <w:rFonts w:ascii="Arial" w:hAnsi="Arial" w:cs="Arial"/>
          <w:sz w:val="20"/>
          <w:szCs w:val="20"/>
        </w:rPr>
        <w:tab/>
        <w:t>Este atestado é um modelo meramente exemplificativo, podendo, cada licitante, elaborar seu próprio atestado, desde que dele conste os dados considerados essenciais para sua validade, especialmente o OBJETO (de que os serviços prestados são de apoio administrativo) e a QUANTIDADE DE FUNCIONARIOS DISPONIBILIZADOS NO PERÍODO. A ausência, no atestado, de registro de qualquer um desses dois dados citados implicará na não aceitação do atestado e, se for o caso, a inabilitação do licitante.</w:t>
      </w:r>
    </w:p>
    <w:p w14:paraId="1C499DA4"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bookmarkStart w:id="92" w:name="_Hlk164937894"/>
    </w:p>
    <w:p w14:paraId="369EA3CC"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05E9E20E"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0E194D14"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76027513"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0A27344A"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2F0C866F"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7D4DD1F0"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03B0D0C5"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5A503E6C"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2CDDFBE5"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5AD2F19B"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2F38C361"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7C318EF6"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6DACDB22"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AE61B5F"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ED81EFB"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672D2F7E" w14:textId="507EED84" w:rsidR="00F77F4E" w:rsidRPr="00337713"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337713">
        <w:rPr>
          <w:rFonts w:ascii="Arial" w:hAnsi="Arial" w:cs="Arial"/>
          <w:b/>
          <w:color w:val="000000"/>
          <w:sz w:val="20"/>
          <w:szCs w:val="20"/>
        </w:rPr>
        <w:t xml:space="preserve">ANEXO </w:t>
      </w:r>
      <w:r>
        <w:rPr>
          <w:rFonts w:ascii="Arial" w:hAnsi="Arial" w:cs="Arial"/>
          <w:b/>
          <w:color w:val="000000"/>
          <w:sz w:val="20"/>
          <w:szCs w:val="20"/>
        </w:rPr>
        <w:t>X</w:t>
      </w:r>
    </w:p>
    <w:p w14:paraId="4B83D235" w14:textId="77777777" w:rsidR="00F77F4E" w:rsidRPr="00337713" w:rsidRDefault="00F77F4E" w:rsidP="00F77F4E">
      <w:pPr>
        <w:widowControl w:val="0"/>
        <w:spacing w:after="0" w:line="360" w:lineRule="auto"/>
        <w:jc w:val="center"/>
        <w:rPr>
          <w:rFonts w:ascii="Arial" w:hAnsi="Arial" w:cs="Arial"/>
          <w:b/>
          <w:sz w:val="20"/>
          <w:szCs w:val="20"/>
          <w:u w:val="single"/>
        </w:rPr>
      </w:pPr>
      <w:r>
        <w:rPr>
          <w:rFonts w:ascii="Arial" w:hAnsi="Arial" w:cs="Arial"/>
          <w:b/>
          <w:sz w:val="20"/>
          <w:szCs w:val="20"/>
          <w:u w:val="single"/>
        </w:rPr>
        <w:t>MINUTA DO CONTRATO</w:t>
      </w:r>
    </w:p>
    <w:p w14:paraId="52D30518" w14:textId="77777777" w:rsidR="00243CCF" w:rsidRDefault="00243CCF" w:rsidP="00C54160">
      <w:pPr>
        <w:spacing w:after="0" w:line="240" w:lineRule="auto"/>
        <w:jc w:val="center"/>
      </w:pPr>
      <w:bookmarkStart w:id="93" w:name="_GoBack"/>
      <w:bookmarkEnd w:id="92"/>
      <w:bookmarkEnd w:id="93"/>
    </w:p>
    <w:sectPr w:rsidR="00243CCF">
      <w:headerReference w:type="default" r:id="rId31"/>
      <w:footerReference w:type="default" r:id="rId32"/>
      <w:pgSz w:w="11906" w:h="16838"/>
      <w:pgMar w:top="1560" w:right="578" w:bottom="568" w:left="851" w:header="567"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a Flavia Aparecida da Silva Vital" w:date="2024-04-05T14:07:00Z" w:initials="AFAdSV">
    <w:p w14:paraId="23F18AF2" w14:textId="77777777" w:rsidR="00F31A3B" w:rsidRDefault="00F31A3B" w:rsidP="003475B1">
      <w:pPr>
        <w:pStyle w:val="Textodecomentrio"/>
      </w:pPr>
      <w:r>
        <w:rPr>
          <w:rStyle w:val="Refdecomentrio"/>
        </w:rPr>
        <w:annotationRef/>
      </w:r>
      <w:proofErr w:type="spellStart"/>
      <w:r>
        <w:t>Parecer</w:t>
      </w:r>
      <w:proofErr w:type="spellEnd"/>
      <w:r>
        <w:t xml:space="preserve"> da Procuradoria nº 84/2024 nos autos do Processo nº 1206/2023.</w:t>
      </w:r>
    </w:p>
  </w:comment>
  <w:comment w:id="1" w:author="Ana Flavia Aparecida da Silva Vital" w:date="2023-09-13T17:29:00Z" w:initials="AFAdSV">
    <w:p w14:paraId="79B222D9" w14:textId="77777777" w:rsidR="00F31A3B" w:rsidRPr="00630AAA" w:rsidRDefault="00F31A3B" w:rsidP="00630AAA">
      <w:pPr>
        <w:pBdr>
          <w:top w:val="nil"/>
          <w:left w:val="nil"/>
          <w:bottom w:val="nil"/>
          <w:right w:val="nil"/>
          <w:between w:val="nil"/>
        </w:pBdr>
        <w:tabs>
          <w:tab w:val="left" w:pos="426"/>
        </w:tabs>
        <w:spacing w:after="0" w:line="240" w:lineRule="auto"/>
        <w:jc w:val="both"/>
        <w:rPr>
          <w:color w:val="000000"/>
          <w:sz w:val="20"/>
          <w:szCs w:val="20"/>
        </w:rPr>
      </w:pPr>
      <w:r>
        <w:rPr>
          <w:rStyle w:val="Refdecomentrio"/>
        </w:rPr>
        <w:annotationRef/>
      </w:r>
      <w:r w:rsidRPr="00630AAA">
        <w:rPr>
          <w:b/>
          <w:color w:val="FF0000"/>
          <w:sz w:val="20"/>
          <w:szCs w:val="20"/>
        </w:rPr>
        <w:t>Nota explicativa</w:t>
      </w:r>
      <w:r w:rsidRPr="00630AAA">
        <w:rPr>
          <w:color w:val="000000"/>
          <w:sz w:val="20"/>
          <w:szCs w:val="20"/>
        </w:rPr>
        <w:t xml:space="preserve">: Deve a autoridade indicar o número de itens a serem licitados. </w:t>
      </w:r>
    </w:p>
    <w:p w14:paraId="41EFE75A" w14:textId="77777777" w:rsidR="00F31A3B" w:rsidRPr="00630AAA" w:rsidRDefault="00F31A3B" w:rsidP="00630AAA">
      <w:pPr>
        <w:tabs>
          <w:tab w:val="left" w:pos="426"/>
        </w:tabs>
        <w:spacing w:after="0" w:line="240" w:lineRule="auto"/>
        <w:jc w:val="both"/>
        <w:rPr>
          <w:sz w:val="20"/>
          <w:szCs w:val="20"/>
        </w:rPr>
      </w:pPr>
      <w:r w:rsidRPr="00630AAA">
        <w:rPr>
          <w:sz w:val="20"/>
          <w:szCs w:val="20"/>
        </w:rPr>
        <w:t>Tratando-se de produtos díspares, de naturezas diversas e comercializados por empresas que atuam em diferentes segmentos de mercado, o Tribunal de Contas do Estado de São Paulo tem determinado a segregação destes produtos em lotes distintos para que seja ampliado o espectro de possíveis fornecedores em potencial e, consequentemente, elevadas as perspectivas de obtenção da proposta mais vantajosa ao interesse público, com melhor atenção ao princípio da isonomia. Assim, prestigia-se a maior competitividade e a obtenção de preços mais vantajosos. (SÃO PAULO. Tribunal de Contas do Estado de São Paulo (TCE-SP). Licitações e Contratos: principais aspectos da fase preparatória e gestão contratual. Escola Paulista de Contas Públicas “Presidente Washington Luís” – EPCP Coordenadoria de Comunicação Social – CCS São Paulo, dez 2022. Disponível em: https://www.tce.sp.gov.br/publicacoes/licitacoes-e-contratos-principais-aspectos-fasepreparatoria-e-gestao-contratual-0)</w:t>
      </w:r>
    </w:p>
    <w:p w14:paraId="2B8B3FBD" w14:textId="77777777" w:rsidR="00F31A3B" w:rsidRDefault="00F31A3B" w:rsidP="00630AAA">
      <w:pPr>
        <w:pBdr>
          <w:top w:val="nil"/>
          <w:left w:val="nil"/>
          <w:bottom w:val="nil"/>
          <w:right w:val="nil"/>
          <w:between w:val="nil"/>
        </w:pBdr>
        <w:tabs>
          <w:tab w:val="left" w:pos="426"/>
        </w:tabs>
        <w:spacing w:after="0" w:line="240" w:lineRule="auto"/>
        <w:jc w:val="both"/>
        <w:rPr>
          <w:color w:val="000000"/>
          <w:sz w:val="20"/>
          <w:szCs w:val="20"/>
        </w:rPr>
      </w:pPr>
      <w:r w:rsidRPr="00630AAA">
        <w:rPr>
          <w:color w:val="000000"/>
          <w:sz w:val="20"/>
          <w:szCs w:val="20"/>
        </w:rPr>
        <w:t xml:space="preserve">Sugestão:  O setor solicitante já informa na Minuta do </w:t>
      </w:r>
      <w:proofErr w:type="gramStart"/>
      <w:r w:rsidRPr="00630AAA">
        <w:rPr>
          <w:color w:val="000000"/>
          <w:sz w:val="20"/>
          <w:szCs w:val="20"/>
        </w:rPr>
        <w:t>TR .</w:t>
      </w:r>
      <w:proofErr w:type="gramEnd"/>
    </w:p>
    <w:p w14:paraId="1818F98C" w14:textId="77777777" w:rsidR="00F31A3B" w:rsidRDefault="00F31A3B">
      <w:pPr>
        <w:pStyle w:val="Textodecomentrio"/>
      </w:pPr>
    </w:p>
  </w:comment>
  <w:comment w:id="2" w:author="Ana Flavia Aparecida da Silva Vital" w:date="2023-09-13T17:30:00Z" w:initials="AFAdSV">
    <w:p w14:paraId="112A3911" w14:textId="77777777" w:rsidR="00F31A3B" w:rsidRDefault="00F31A3B">
      <w:pPr>
        <w:pStyle w:val="Textodecomentrio"/>
      </w:pPr>
      <w:r>
        <w:rPr>
          <w:rStyle w:val="Refdecomentrio"/>
        </w:rPr>
        <w:annotationRef/>
      </w:r>
      <w:r w:rsidRPr="00630AAA">
        <w:rPr>
          <w:color w:val="000000"/>
          <w:sz w:val="24"/>
          <w:szCs w:val="24"/>
        </w:rPr>
        <w:t>Exemplo: 01.09.10.01.031.0001.2.011.4.4.90.52.00 – Equipamentos e Material Permanente</w:t>
      </w:r>
    </w:p>
  </w:comment>
  <w:comment w:id="15" w:author="Ana Flavia Aparecida da Silva Vital" w:date="2023-09-13T17:30:00Z" w:initials="AFAdSV">
    <w:p w14:paraId="1BDC0669" w14:textId="77777777" w:rsidR="00F31A3B" w:rsidRPr="00630AAA" w:rsidRDefault="00F31A3B" w:rsidP="00630AAA">
      <w:pPr>
        <w:tabs>
          <w:tab w:val="left" w:pos="426"/>
        </w:tabs>
        <w:spacing w:after="0" w:line="240" w:lineRule="auto"/>
        <w:jc w:val="both"/>
        <w:rPr>
          <w:sz w:val="20"/>
          <w:szCs w:val="20"/>
        </w:rPr>
      </w:pPr>
      <w:r>
        <w:rPr>
          <w:rStyle w:val="Refdecomentrio"/>
        </w:rPr>
        <w:annotationRef/>
      </w:r>
      <w:r w:rsidRPr="00630AAA">
        <w:rPr>
          <w:b/>
          <w:color w:val="FF0000"/>
          <w:sz w:val="20"/>
          <w:szCs w:val="20"/>
        </w:rPr>
        <w:t>Nota explicativa</w:t>
      </w:r>
      <w:r w:rsidRPr="00630AAA">
        <w:rPr>
          <w:sz w:val="20"/>
          <w:szCs w:val="20"/>
        </w:rPr>
        <w:t>: A fase de habilitação poderá, mediante ato motivado com explicitação dos benefícios decorrentes, anteceder as fases de apresentação de propostas e lances, nos termos do art. 17, §1º da Lei nº14.133, de 2021. Nesse caso, utilizar a seguinte redação: Na presente licitação, a fase de habilitação antecederá a fase de apresentação de propostas e lances.</w:t>
      </w:r>
    </w:p>
    <w:p w14:paraId="62EEBDB0" w14:textId="77777777" w:rsidR="00F31A3B" w:rsidRDefault="00F31A3B">
      <w:pPr>
        <w:pStyle w:val="Textodecomentrio"/>
      </w:pPr>
    </w:p>
  </w:comment>
  <w:comment w:id="33" w:author="Ana Flavia Aparecida da Silva Vital" w:date="2023-09-06T12:16:00Z" w:initials="AFAdSV">
    <w:p w14:paraId="763092EE" w14:textId="77777777" w:rsidR="00F31A3B" w:rsidRDefault="00F31A3B" w:rsidP="0009202F">
      <w:pPr>
        <w:pStyle w:val="Textodecomentrio"/>
      </w:pPr>
      <w:r>
        <w:rPr>
          <w:rStyle w:val="Refdecomentrio"/>
        </w:rPr>
        <w:annotationRef/>
      </w:r>
      <w:bookmarkStart w:id="34" w:name="_Hlk135304684"/>
      <w:r w:rsidRPr="00782A77">
        <w:rPr>
          <w:b/>
          <w:bCs/>
          <w:i/>
          <w:iCs/>
        </w:rPr>
        <w:t>Nota explicativa</w:t>
      </w:r>
      <w:r w:rsidRPr="00782A77">
        <w:rPr>
          <w:i/>
          <w:iCs/>
        </w:rPr>
        <w:t>:</w:t>
      </w:r>
      <w:r>
        <w:rPr>
          <w:i/>
          <w:iCs/>
        </w:rPr>
        <w:t xml:space="preserve"> </w:t>
      </w:r>
      <w:bookmarkEnd w:id="34"/>
      <w:r>
        <w:t>Usar essa disposição quando a licitação for em grupo.</w:t>
      </w:r>
    </w:p>
  </w:comment>
  <w:comment w:id="35" w:author="Ana Flavia Aparecida da Silva Vital" w:date="2023-09-12T16:05:00Z" w:initials="AFAdSV">
    <w:p w14:paraId="06535E6E" w14:textId="77777777" w:rsidR="00F31A3B" w:rsidRPr="00B21AD5" w:rsidRDefault="00F31A3B" w:rsidP="007C0E32">
      <w:pPr>
        <w:pBdr>
          <w:top w:val="nil"/>
          <w:left w:val="nil"/>
          <w:bottom w:val="nil"/>
          <w:right w:val="nil"/>
          <w:between w:val="nil"/>
        </w:pBdr>
        <w:spacing w:before="120" w:after="120" w:line="276" w:lineRule="auto"/>
        <w:ind w:left="284"/>
        <w:jc w:val="both"/>
        <w:rPr>
          <w:rFonts w:asciiTheme="minorHAnsi" w:eastAsia="Arial" w:hAnsiTheme="minorHAnsi" w:cstheme="minorHAnsi"/>
          <w:b/>
          <w:color w:val="000000"/>
          <w:sz w:val="20"/>
          <w:szCs w:val="20"/>
        </w:rPr>
      </w:pPr>
      <w:r>
        <w:rPr>
          <w:rStyle w:val="Refdecomentrio"/>
        </w:rPr>
        <w:annotationRef/>
      </w:r>
      <w:r w:rsidRPr="00B21AD5">
        <w:rPr>
          <w:rFonts w:asciiTheme="minorHAnsi" w:eastAsia="Arial" w:hAnsiTheme="minorHAnsi" w:cstheme="minorHAnsi"/>
          <w:b/>
          <w:i/>
          <w:color w:val="FF0000"/>
          <w:sz w:val="20"/>
          <w:szCs w:val="20"/>
        </w:rPr>
        <w:t>Nota explicativa</w:t>
      </w:r>
      <w:r w:rsidRPr="00B21AD5">
        <w:rPr>
          <w:rFonts w:asciiTheme="minorHAnsi" w:eastAsia="Arial" w:hAnsiTheme="minorHAnsi" w:cstheme="minorHAnsi"/>
          <w:i/>
          <w:color w:val="000000"/>
          <w:sz w:val="20"/>
          <w:szCs w:val="20"/>
        </w:rPr>
        <w:t xml:space="preserve">: Se o regime é o de empreitada por preço unitário, cabe desclassificação em razão de custos unitários superiores aos orçados pela Administração, conforme </w:t>
      </w:r>
      <w:hyperlink r:id="rId1" w:anchor="art59%C2%A73">
        <w:r w:rsidRPr="00B21AD5">
          <w:rPr>
            <w:rFonts w:asciiTheme="minorHAnsi" w:eastAsia="Arial" w:hAnsiTheme="minorHAnsi" w:cstheme="minorHAnsi"/>
            <w:i/>
            <w:color w:val="0563C1"/>
            <w:sz w:val="20"/>
            <w:szCs w:val="20"/>
            <w:u w:val="single"/>
          </w:rPr>
          <w:t>art. 59, §3º, da Lei nº 14.133/2021</w:t>
        </w:r>
      </w:hyperlink>
      <w:r w:rsidRPr="00B21AD5">
        <w:rPr>
          <w:rFonts w:asciiTheme="minorHAnsi" w:eastAsia="Arial" w:hAnsiTheme="minorHAnsi" w:cstheme="minorHAnsi"/>
          <w:i/>
          <w:color w:val="000000"/>
          <w:sz w:val="20"/>
          <w:szCs w:val="20"/>
        </w:rPr>
        <w:t xml:space="preserve">, que expressamente se refere ao critério de aceitabilidade de preços unitário e global a </w:t>
      </w:r>
      <w:r w:rsidRPr="00B21AD5">
        <w:rPr>
          <w:rFonts w:asciiTheme="minorHAnsi" w:eastAsia="Arial" w:hAnsiTheme="minorHAnsi" w:cstheme="minorHAnsi"/>
          <w:b/>
          <w:i/>
          <w:color w:val="000000"/>
          <w:sz w:val="20"/>
          <w:szCs w:val="20"/>
        </w:rPr>
        <w:t>ser fixado no edital</w:t>
      </w:r>
      <w:r w:rsidRPr="00B21AD5">
        <w:rPr>
          <w:rFonts w:asciiTheme="minorHAnsi" w:eastAsia="Arial" w:hAnsiTheme="minorHAnsi" w:cstheme="minorHAnsi"/>
          <w:i/>
          <w:color w:val="000000"/>
          <w:sz w:val="20"/>
          <w:szCs w:val="20"/>
        </w:rPr>
        <w:t xml:space="preserve">, bem como pela definição de </w:t>
      </w:r>
      <w:proofErr w:type="spellStart"/>
      <w:r w:rsidRPr="00B21AD5">
        <w:rPr>
          <w:rFonts w:asciiTheme="minorHAnsi" w:eastAsia="Arial" w:hAnsiTheme="minorHAnsi" w:cstheme="minorHAnsi"/>
          <w:i/>
          <w:color w:val="000000"/>
          <w:sz w:val="20"/>
          <w:szCs w:val="20"/>
        </w:rPr>
        <w:t>sobrepreço</w:t>
      </w:r>
      <w:proofErr w:type="spellEnd"/>
      <w:r w:rsidRPr="00B21AD5">
        <w:rPr>
          <w:rFonts w:asciiTheme="minorHAnsi" w:eastAsia="Arial" w:hAnsiTheme="minorHAnsi" w:cstheme="minorHAnsi"/>
          <w:i/>
          <w:color w:val="000000"/>
          <w:sz w:val="20"/>
          <w:szCs w:val="20"/>
        </w:rPr>
        <w:t xml:space="preserve">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p w14:paraId="475A5B22" w14:textId="77777777" w:rsidR="00F31A3B" w:rsidRDefault="00F31A3B" w:rsidP="007C0E32">
      <w:pPr>
        <w:pStyle w:val="Textodecomentrio"/>
      </w:pPr>
    </w:p>
  </w:comment>
  <w:comment w:id="37" w:author="Ana Flavia Aparecida da Silva Vital" w:date="2023-09-12T16:05:00Z" w:initials="AFAdSV">
    <w:p w14:paraId="4BD2B80D" w14:textId="77777777" w:rsidR="00F31A3B" w:rsidRPr="005171CA" w:rsidRDefault="00F31A3B" w:rsidP="0079445E">
      <w:pPr>
        <w:pBdr>
          <w:top w:val="nil"/>
          <w:left w:val="nil"/>
          <w:bottom w:val="nil"/>
          <w:right w:val="nil"/>
          <w:between w:val="nil"/>
        </w:pBdr>
        <w:spacing w:before="120" w:after="120" w:line="276" w:lineRule="auto"/>
        <w:ind w:left="284"/>
        <w:jc w:val="both"/>
        <w:rPr>
          <w:rFonts w:asciiTheme="minorHAnsi" w:eastAsia="Arial" w:hAnsiTheme="minorHAnsi" w:cstheme="minorHAnsi"/>
          <w:color w:val="000000"/>
          <w:sz w:val="20"/>
          <w:szCs w:val="20"/>
        </w:rPr>
      </w:pPr>
      <w:r>
        <w:rPr>
          <w:rStyle w:val="Refdecomentrio"/>
        </w:rPr>
        <w:annotationRef/>
      </w:r>
      <w:r w:rsidRPr="005171CA">
        <w:rPr>
          <w:rFonts w:asciiTheme="minorHAnsi" w:eastAsia="Arial" w:hAnsiTheme="minorHAnsi" w:cstheme="minorHAnsi"/>
          <w:b/>
          <w:color w:val="FF0000"/>
          <w:sz w:val="20"/>
          <w:szCs w:val="20"/>
        </w:rPr>
        <w:t>Nota explicativa</w:t>
      </w:r>
      <w:r w:rsidRPr="005171CA">
        <w:rPr>
          <w:rFonts w:asciiTheme="minorHAnsi" w:eastAsia="Arial" w:hAnsiTheme="minorHAnsi" w:cstheme="minorHAnsi"/>
          <w:color w:val="000000"/>
          <w:sz w:val="20"/>
          <w:szCs w:val="20"/>
        </w:rPr>
        <w:t>: O órgão deve exigir a indicação da produtividade exclusivamente quando tal fator for mensurável, caso em que o estudo da produtividade utilizada pela Administração para servir de referência deve ser disponibilizado.</w:t>
      </w:r>
    </w:p>
    <w:p w14:paraId="6DEBAE60" w14:textId="77777777" w:rsidR="00F31A3B" w:rsidRDefault="00F31A3B" w:rsidP="0079445E">
      <w:pPr>
        <w:pStyle w:val="Textodecomentrio"/>
      </w:pPr>
    </w:p>
  </w:comment>
  <w:comment w:id="39" w:author="Ana Flavia Aparecida da Silva Vital" w:date="2023-09-06T12:51:00Z" w:initials="AFAdSV">
    <w:p w14:paraId="3616803E" w14:textId="323B71FF" w:rsidR="00F31A3B" w:rsidRDefault="00F31A3B" w:rsidP="00250F72">
      <w:pPr>
        <w:pStyle w:val="Textodecomentrio"/>
      </w:pPr>
      <w:r>
        <w:rPr>
          <w:rStyle w:val="Refdecomentrio"/>
        </w:rPr>
        <w:annotationRef/>
      </w:r>
      <w:r w:rsidRPr="00944BCF">
        <w:rPr>
          <w:b/>
          <w:bCs/>
          <w:i/>
          <w:iCs/>
        </w:rPr>
        <w:t>Nota explicativa 1</w:t>
      </w:r>
      <w:r w:rsidRPr="00944BCF">
        <w:rPr>
          <w:i/>
          <w:iCs/>
        </w:rPr>
        <w:t>: A decisão quanto à exigência de amostra e suas especificidades consta do Termo de Referência.</w:t>
      </w:r>
      <w:r>
        <w:rPr>
          <w:i/>
          <w:iCs/>
        </w:rPr>
        <w:t xml:space="preserve"> Caso não tenha a exigência excluir os itens 11.11 a 11.15.</w:t>
      </w:r>
    </w:p>
  </w:comment>
  <w:comment w:id="40" w:author="Ana Flavia Aparecida da Silva Vital" w:date="2023-09-06T12:12:00Z" w:initials="AFAdSV">
    <w:p w14:paraId="1842A9C3" w14:textId="77777777" w:rsidR="00F31A3B" w:rsidRDefault="00F31A3B" w:rsidP="00250F72">
      <w:pPr>
        <w:pStyle w:val="Textodecomentrio"/>
      </w:pPr>
      <w:r>
        <w:rPr>
          <w:rStyle w:val="Refdecomentrio"/>
        </w:rPr>
        <w:annotationRef/>
      </w:r>
      <w:r>
        <w:rPr>
          <w:b/>
          <w:bCs/>
          <w:i/>
          <w:iCs/>
          <w:color w:val="000000"/>
        </w:rPr>
        <w:t xml:space="preserve">Nota Explicativa: </w:t>
      </w:r>
      <w:r>
        <w:rPr>
          <w:i/>
          <w:iCs/>
          <w:color w:val="000000"/>
        </w:rPr>
        <w:t xml:space="preserve">O prazo de validade da proposta deve ser indicado no edital, em decorrência do disposto no </w:t>
      </w:r>
      <w:hyperlink r:id="rId2" w:anchor="art90§3" w:history="1">
        <w:r w:rsidRPr="00F80D95">
          <w:rPr>
            <w:rStyle w:val="Hyperlink"/>
            <w:i/>
            <w:iCs/>
          </w:rPr>
          <w:t>art. 90, §3º, e art. 155, VI, da Lei nº 14.133, de 2021</w:t>
        </w:r>
      </w:hyperlink>
      <w:r>
        <w:rPr>
          <w:i/>
          <w:iCs/>
          <w:color w:val="000000"/>
        </w:rPr>
        <w:t>. Contudo, a Lei de Licitações não fixou esse prazo. Por isso, a Administração deverá fixar o prazo de acordo com as peculiaridades da licitação. Desde já, indicamos, como sugestão, o prazo de 60 (sessenta dias).</w:t>
      </w:r>
    </w:p>
  </w:comment>
  <w:comment w:id="42" w:author="Ana Flávia" w:date="2024-08-19T14:33:00Z" w:initials="AF">
    <w:p w14:paraId="5D7FD574" w14:textId="40A7AC5D" w:rsidR="00F31A3B" w:rsidRDefault="00F31A3B">
      <w:pPr>
        <w:pStyle w:val="Textodecomentrio"/>
      </w:pPr>
      <w:r>
        <w:rPr>
          <w:rStyle w:val="Refdecomentrio"/>
        </w:rPr>
        <w:annotationRef/>
      </w:r>
      <w:r>
        <w:t>Ou menor preço unitário.</w:t>
      </w:r>
    </w:p>
  </w:comment>
  <w:comment w:id="46" w:author="Ana Flavia Aparecida da Silva Vital" w:date="2023-09-06T12:18:00Z" w:initials="AFAdSV">
    <w:p w14:paraId="130999AA" w14:textId="77777777" w:rsidR="00F31A3B" w:rsidRDefault="00F31A3B" w:rsidP="00250F72">
      <w:pPr>
        <w:pStyle w:val="Textodecomentrio"/>
      </w:pPr>
      <w:r>
        <w:rPr>
          <w:rStyle w:val="Refdecomentrio"/>
        </w:rPr>
        <w:annotationRef/>
      </w:r>
      <w:r>
        <w:rPr>
          <w:b/>
          <w:bCs/>
          <w:i/>
          <w:iCs/>
        </w:rPr>
        <w:t>Nota explicativa:</w:t>
      </w:r>
      <w:r>
        <w:rPr>
          <w:i/>
          <w:iCs/>
        </w:rPr>
        <w:t xml:space="preserve"> A recomendação de consulta a esses cadastros se dá à luz do </w:t>
      </w:r>
      <w:hyperlink r:id="rId3" w:anchor="art91§4" w:history="1">
        <w:r w:rsidRPr="00016082">
          <w:rPr>
            <w:rStyle w:val="Hyperlink"/>
            <w:i/>
            <w:iCs/>
          </w:rPr>
          <w:t>§ 4º do art. 91, da Lei nº 14.133, de 2021</w:t>
        </w:r>
      </w:hyperlink>
      <w:r>
        <w:rPr>
          <w:i/>
          <w:iCs/>
        </w:rPr>
        <w:t>, sem prejuízo da possibilidade, a critério do órgão respectivo, de consulta complementar a outros cadastros análogos, tais como os mantidos pelo Tribunal de Contas da União – TCU.</w:t>
      </w:r>
    </w:p>
  </w:comment>
  <w:comment w:id="60" w:author="Ana Flavia Aparecida da Silva Vital" w:date="2023-09-13T17:36:00Z" w:initials="AFAdSV">
    <w:p w14:paraId="104D3919" w14:textId="77777777" w:rsidR="00F31A3B" w:rsidRPr="000833D6" w:rsidRDefault="00F31A3B" w:rsidP="000833D6">
      <w:pPr>
        <w:pBdr>
          <w:top w:val="nil"/>
          <w:left w:val="nil"/>
          <w:bottom w:val="nil"/>
          <w:right w:val="nil"/>
          <w:between w:val="nil"/>
        </w:pBdr>
        <w:spacing w:after="0" w:line="240" w:lineRule="auto"/>
        <w:jc w:val="both"/>
        <w:rPr>
          <w:color w:val="000000"/>
          <w:sz w:val="20"/>
          <w:szCs w:val="20"/>
        </w:rPr>
      </w:pPr>
      <w:r>
        <w:rPr>
          <w:rStyle w:val="Refdecomentrio"/>
        </w:rPr>
        <w:annotationRef/>
      </w:r>
      <w:r w:rsidRPr="000833D6">
        <w:rPr>
          <w:b/>
          <w:color w:val="FF0000"/>
          <w:sz w:val="20"/>
          <w:szCs w:val="20"/>
        </w:rPr>
        <w:t>Nota explicativa 1:</w:t>
      </w:r>
      <w:r w:rsidRPr="000833D6">
        <w:rPr>
          <w:b/>
          <w:color w:val="000000"/>
          <w:sz w:val="20"/>
          <w:szCs w:val="20"/>
        </w:rPr>
        <w:t xml:space="preserve"> </w:t>
      </w:r>
      <w:r w:rsidRPr="000833D6">
        <w:rPr>
          <w:color w:val="000000"/>
          <w:sz w:val="20"/>
          <w:szCs w:val="20"/>
        </w:rPr>
        <w:t xml:space="preserve">A presente cláusula deverá ser suprimida no caso de aquisições ou serviços que independam de conhecimento do local. </w:t>
      </w:r>
    </w:p>
    <w:p w14:paraId="7D943F15" w14:textId="77777777" w:rsidR="00F31A3B" w:rsidRPr="000833D6" w:rsidRDefault="00F31A3B" w:rsidP="000833D6">
      <w:pPr>
        <w:pBdr>
          <w:top w:val="nil"/>
          <w:left w:val="nil"/>
          <w:bottom w:val="nil"/>
          <w:right w:val="nil"/>
          <w:between w:val="nil"/>
        </w:pBdr>
        <w:spacing w:after="0" w:line="240" w:lineRule="auto"/>
        <w:jc w:val="both"/>
        <w:rPr>
          <w:color w:val="000000"/>
          <w:sz w:val="20"/>
          <w:szCs w:val="20"/>
        </w:rPr>
      </w:pPr>
      <w:r w:rsidRPr="000833D6">
        <w:rPr>
          <w:b/>
          <w:color w:val="FF0000"/>
          <w:sz w:val="20"/>
          <w:szCs w:val="20"/>
        </w:rPr>
        <w:t>Nota explicativa 2</w:t>
      </w:r>
      <w:r w:rsidRPr="000833D6">
        <w:rPr>
          <w:color w:val="FF0000"/>
          <w:sz w:val="20"/>
          <w:szCs w:val="20"/>
        </w:rPr>
        <w:t>:</w:t>
      </w:r>
      <w:r w:rsidRPr="000833D6">
        <w:rPr>
          <w:color w:val="000000"/>
          <w:sz w:val="20"/>
          <w:szCs w:val="20"/>
        </w:rPr>
        <w:t xml:space="preserve"> Na linha do entendimento consolidado pelo TCU ainda sob o amparo da Lei nº 8.666, de 1993 (por exemplo, Acórdãos n° 2.150/2008, n° 1.599/2010, n° 2.266/2011, n° 2.776/2011, n° 110/2012 e nº 170/2018, todos do Plenário), </w:t>
      </w:r>
      <w:hyperlink r:id="rId4" w:anchor="art63%C2%A72">
        <w:r w:rsidRPr="000833D6">
          <w:rPr>
            <w:color w:val="0563C1"/>
            <w:sz w:val="20"/>
            <w:szCs w:val="20"/>
            <w:u w:val="single"/>
          </w:rPr>
          <w:t>o art. 63, § 2º, da Lei nº 14.133, de 2021</w:t>
        </w:r>
      </w:hyperlink>
      <w:r w:rsidRPr="000833D6">
        <w:rPr>
          <w:color w:val="000000"/>
          <w:sz w:val="20"/>
          <w:szCs w:val="20"/>
        </w:rPr>
        <w:t>, assegura ao fornecedor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w:t>
      </w:r>
      <w:hyperlink r:id="rId5" w:anchor="art63%C2%A73">
        <w:r w:rsidRPr="000833D6">
          <w:rPr>
            <w:color w:val="0563C1"/>
            <w:sz w:val="20"/>
            <w:szCs w:val="20"/>
            <w:u w:val="single"/>
          </w:rPr>
          <w:t>art. 63, §3º</w:t>
        </w:r>
      </w:hyperlink>
      <w:r w:rsidRPr="000833D6">
        <w:rPr>
          <w:color w:val="000000"/>
          <w:sz w:val="20"/>
          <w:szCs w:val="20"/>
        </w:rPr>
        <w:t>).  </w:t>
      </w:r>
    </w:p>
    <w:p w14:paraId="3B450203" w14:textId="77777777" w:rsidR="00F31A3B" w:rsidRPr="000833D6" w:rsidRDefault="00F31A3B"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 xml:space="preserve">Nesse contexto, uma vez facultada a realização da vistoria prévia, os interessados terão três opções para cumprir o requisito de habilitação correspondente, conforme </w:t>
      </w:r>
      <w:hyperlink r:id="rId6" w:anchor="art63%C2%A72">
        <w:r w:rsidRPr="000833D6">
          <w:rPr>
            <w:color w:val="0563C1"/>
            <w:sz w:val="20"/>
            <w:szCs w:val="20"/>
            <w:u w:val="single"/>
          </w:rPr>
          <w:t>§§2º e 3º do art. 63, da Lei nº 14.133, de 2021</w:t>
        </w:r>
      </w:hyperlink>
      <w:r w:rsidRPr="000833D6">
        <w:rPr>
          <w:color w:val="000000"/>
          <w:sz w:val="20"/>
          <w:szCs w:val="20"/>
        </w:rPr>
        <w:t>, a saber: </w:t>
      </w:r>
    </w:p>
    <w:p w14:paraId="616B10D1" w14:textId="77777777" w:rsidR="00F31A3B" w:rsidRPr="000833D6" w:rsidRDefault="00F31A3B"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a) realizar a vistoria e atestar que conhece o local e as condições da realização do serviço;  </w:t>
      </w:r>
    </w:p>
    <w:p w14:paraId="6371190F" w14:textId="77777777" w:rsidR="00F31A3B" w:rsidRPr="000833D6" w:rsidRDefault="00F31A3B"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b) atestar que conhece o local e as condições da realização do serviço;  </w:t>
      </w:r>
    </w:p>
    <w:p w14:paraId="04DB4D50" w14:textId="77777777" w:rsidR="00F31A3B" w:rsidRPr="000833D6" w:rsidRDefault="00F31A3B"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c) declarar formalmente, por meio do respectivo responsável técnico, que possui conhecimento pleno das condições e peculiaridades da contratação.  </w:t>
      </w:r>
    </w:p>
    <w:p w14:paraId="6C31A903" w14:textId="77777777" w:rsidR="00F31A3B" w:rsidRPr="000833D6" w:rsidRDefault="00F31A3B"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 xml:space="preserve">A hipótese “a” dispensa maiores comentários, a não ser o de que é o próprio fornecedor que atesta conhecer o local e as condições, e não a Administração que tem o ônus de emitir o atestado de vistoria, como se passa no âmbito da </w:t>
      </w:r>
      <w:hyperlink r:id="rId7">
        <w:r w:rsidRPr="000833D6">
          <w:rPr>
            <w:color w:val="0563C1"/>
            <w:sz w:val="20"/>
            <w:szCs w:val="20"/>
            <w:u w:val="single"/>
          </w:rPr>
          <w:t>Lei nº 8.666, de 1993</w:t>
        </w:r>
      </w:hyperlink>
      <w:r w:rsidRPr="000833D6">
        <w:rPr>
          <w:color w:val="000000"/>
          <w:sz w:val="20"/>
          <w:szCs w:val="20"/>
        </w:rPr>
        <w:t>. </w:t>
      </w:r>
    </w:p>
    <w:p w14:paraId="482DC5B6" w14:textId="77777777" w:rsidR="00F31A3B" w:rsidRPr="000833D6" w:rsidRDefault="00F31A3B"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Já na hipótese “b”, o fornecedor não necessariamente realiza a vistoria facultada na contratação,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1F06A711" w14:textId="77777777" w:rsidR="00F31A3B" w:rsidRPr="000833D6" w:rsidRDefault="00F31A3B"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w:t>
      </w:r>
    </w:p>
    <w:p w14:paraId="5D4409BF" w14:textId="77777777" w:rsidR="00F31A3B" w:rsidRPr="000833D6" w:rsidRDefault="00F31A3B"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w:t>
      </w:r>
      <w:hyperlink r:id="rId8" w:anchor="art63%C2%A73">
        <w:r w:rsidRPr="000833D6">
          <w:rPr>
            <w:color w:val="0563C1"/>
            <w:sz w:val="20"/>
            <w:szCs w:val="20"/>
            <w:u w:val="single"/>
          </w:rPr>
          <w:t>§ 3º do art. 63, da Lei n.º 14.133, de 2021</w:t>
        </w:r>
      </w:hyperlink>
      <w:r w:rsidRPr="000833D6">
        <w:rPr>
          <w:color w:val="000000"/>
          <w:sz w:val="20"/>
          <w:szCs w:val="20"/>
        </w:rPr>
        <w:t>, deverá ser firmada pelo responsável legal da empresa ou por pessoa por ele indicada, que possua condições técnicas de se responsabilizar pela execução dos serviços a serem contratados.  </w:t>
      </w:r>
    </w:p>
    <w:p w14:paraId="1636C4AC" w14:textId="77777777" w:rsidR="00F31A3B" w:rsidRPr="00C8085A" w:rsidRDefault="00F31A3B"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r w:rsidRPr="00C8085A">
        <w:rPr>
          <w:color w:val="000000"/>
          <w:sz w:val="20"/>
          <w:szCs w:val="20"/>
        </w:rPr>
        <w:t> </w:t>
      </w:r>
    </w:p>
    <w:p w14:paraId="15DF3015" w14:textId="2E446115" w:rsidR="00F31A3B" w:rsidRDefault="00F31A3B">
      <w:pPr>
        <w:pStyle w:val="Textodecomentrio"/>
      </w:pPr>
    </w:p>
  </w:comment>
  <w:comment w:id="69" w:author="Ana Flavia Aparecida da Silva Vital" w:date="2023-09-13T17:36:00Z" w:initials="AFAdSV">
    <w:p w14:paraId="57D74BC8" w14:textId="77777777" w:rsidR="00F31A3B" w:rsidRPr="000833D6" w:rsidRDefault="00F31A3B" w:rsidP="000833D6">
      <w:pPr>
        <w:widowControl w:val="0"/>
        <w:pBdr>
          <w:top w:val="nil"/>
          <w:left w:val="nil"/>
          <w:bottom w:val="nil"/>
          <w:right w:val="nil"/>
          <w:between w:val="nil"/>
        </w:pBdr>
        <w:tabs>
          <w:tab w:val="left" w:pos="0"/>
        </w:tabs>
        <w:spacing w:after="0" w:line="240" w:lineRule="auto"/>
        <w:jc w:val="both"/>
        <w:rPr>
          <w:color w:val="000000"/>
          <w:sz w:val="20"/>
          <w:szCs w:val="20"/>
        </w:rPr>
      </w:pPr>
      <w:r>
        <w:rPr>
          <w:rStyle w:val="Refdecomentrio"/>
        </w:rPr>
        <w:annotationRef/>
      </w:r>
      <w:r w:rsidRPr="000833D6">
        <w:rPr>
          <w:b/>
          <w:color w:val="FF0000"/>
          <w:sz w:val="20"/>
          <w:szCs w:val="20"/>
        </w:rPr>
        <w:t>Nota explicativa</w:t>
      </w:r>
      <w:r w:rsidRPr="000833D6">
        <w:rPr>
          <w:color w:val="000000"/>
          <w:sz w:val="20"/>
          <w:szCs w:val="20"/>
        </w:rPr>
        <w:t>: As infrações e penalidades dispostas nesse item se referem especialmente às disposições da licitação, ficando no contrato os regramentos inerentes à fase contratual.</w:t>
      </w:r>
    </w:p>
    <w:p w14:paraId="4C2E4D02" w14:textId="274D342C" w:rsidR="00F31A3B" w:rsidRDefault="00F31A3B">
      <w:pPr>
        <w:pStyle w:val="Textodecomentrio"/>
      </w:pPr>
    </w:p>
  </w:comment>
  <w:comment w:id="78" w:author="Ana Flavia Aparecida da Silva Vital" w:date="2023-09-13T17:36:00Z" w:initials="AFAdSV">
    <w:p w14:paraId="06A4956F" w14:textId="77777777" w:rsidR="00F31A3B" w:rsidRPr="000833D6" w:rsidRDefault="00F31A3B" w:rsidP="000833D6">
      <w:pPr>
        <w:pBdr>
          <w:top w:val="nil"/>
          <w:left w:val="nil"/>
          <w:bottom w:val="nil"/>
          <w:right w:val="nil"/>
          <w:between w:val="nil"/>
        </w:pBdr>
        <w:spacing w:after="0" w:line="240" w:lineRule="auto"/>
        <w:jc w:val="both"/>
        <w:rPr>
          <w:color w:val="000000"/>
          <w:sz w:val="20"/>
          <w:szCs w:val="20"/>
        </w:rPr>
      </w:pPr>
      <w:r>
        <w:rPr>
          <w:rStyle w:val="Refdecomentrio"/>
        </w:rPr>
        <w:annotationRef/>
      </w:r>
      <w:r w:rsidRPr="000833D6">
        <w:rPr>
          <w:b/>
          <w:color w:val="FF0000"/>
          <w:sz w:val="20"/>
          <w:szCs w:val="20"/>
        </w:rPr>
        <w:t>Nota explicativa</w:t>
      </w:r>
      <w:r w:rsidRPr="000833D6">
        <w:rPr>
          <w:color w:val="000000"/>
          <w:sz w:val="20"/>
          <w:szCs w:val="20"/>
        </w:rPr>
        <w:t xml:space="preserve">: O valor da multa deverá observar o disposto no </w:t>
      </w:r>
      <w:hyperlink r:id="rId9" w:anchor="art156%C2%A71">
        <w:r w:rsidRPr="000833D6">
          <w:rPr>
            <w:color w:val="000000"/>
            <w:sz w:val="20"/>
            <w:szCs w:val="20"/>
          </w:rPr>
          <w:t>art. 156, §1º, da Lei nº 14.133, de 2021</w:t>
        </w:r>
      </w:hyperlink>
      <w:r w:rsidRPr="000833D6">
        <w:rPr>
          <w:color w:val="000000"/>
          <w:sz w:val="20"/>
          <w:szCs w:val="20"/>
        </w:rPr>
        <w:t>.</w:t>
      </w:r>
    </w:p>
    <w:p w14:paraId="73058841" w14:textId="77777777" w:rsidR="00F31A3B" w:rsidRPr="000833D6" w:rsidRDefault="00F31A3B"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 xml:space="preserve">Segundo o </w:t>
      </w:r>
      <w:hyperlink r:id="rId10" w:anchor="art156%C2%A73">
        <w:r w:rsidRPr="000833D6">
          <w:rPr>
            <w:color w:val="000000"/>
            <w:sz w:val="20"/>
            <w:szCs w:val="20"/>
          </w:rPr>
          <w:t>art. 156, §3º</w:t>
        </w:r>
      </w:hyperlink>
      <w:r w:rsidRPr="000833D6">
        <w:rPr>
          <w:color w:val="000000"/>
          <w:sz w:val="20"/>
          <w:szCs w:val="20"/>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11" w:anchor="art155">
        <w:r w:rsidRPr="000833D6">
          <w:rPr>
            <w:color w:val="000000"/>
            <w:sz w:val="20"/>
            <w:szCs w:val="20"/>
          </w:rPr>
          <w:t>art. 155 da Lei n.º 14.133/2021</w:t>
        </w:r>
      </w:hyperlink>
      <w:r w:rsidRPr="000833D6">
        <w:rPr>
          <w:color w:val="000000"/>
          <w:sz w:val="20"/>
          <w:szCs w:val="20"/>
        </w:rPr>
        <w:t>. Deve-se fixar o percentual da multa proporcional à gravidade da infração.</w:t>
      </w:r>
    </w:p>
    <w:p w14:paraId="36492A03" w14:textId="77777777" w:rsidR="00F31A3B" w:rsidRPr="000833D6" w:rsidRDefault="00F31A3B" w:rsidP="000833D6">
      <w:pPr>
        <w:pBdr>
          <w:top w:val="nil"/>
          <w:left w:val="nil"/>
          <w:bottom w:val="nil"/>
          <w:right w:val="nil"/>
          <w:between w:val="nil"/>
        </w:pBdr>
        <w:spacing w:after="120" w:line="240" w:lineRule="auto"/>
        <w:jc w:val="both"/>
        <w:rPr>
          <w:color w:val="000000"/>
          <w:sz w:val="20"/>
          <w:szCs w:val="20"/>
        </w:rPr>
      </w:pPr>
      <w:r w:rsidRPr="000833D6">
        <w:rPr>
          <w:color w:val="000000"/>
          <w:sz w:val="20"/>
          <w:szCs w:val="20"/>
        </w:rPr>
        <w:t>Há discricionariedade do gestor na fixação da multa, sendo os percentuais sugeridos meramente indicativos. Destaque-se que as infrações contidas nos itens 9.1.1 a 9.1.3 são, pela própria legislação, considerados mais graves que as contidas nos itens 9.1.4 a 9.1.8. Permite-se, ainda, a modificação dos dispositivos para desmembrar as infrações e atribuir percentuais distintos.</w:t>
      </w:r>
    </w:p>
    <w:p w14:paraId="6E5B6962" w14:textId="43E6C1C6" w:rsidR="00F31A3B" w:rsidRDefault="00F31A3B">
      <w:pPr>
        <w:pStyle w:val="Textodecomentrio"/>
      </w:pPr>
    </w:p>
  </w:comment>
  <w:comment w:id="79" w:author="Ana Flavia Aparecida da Silva Vital" w:date="2023-09-13T17:37:00Z" w:initials="AFAdSV">
    <w:p w14:paraId="618794B8" w14:textId="78E6ED9F" w:rsidR="00F31A3B" w:rsidRPr="000833D6" w:rsidRDefault="00F31A3B" w:rsidP="000833D6">
      <w:pPr>
        <w:pBdr>
          <w:top w:val="nil"/>
          <w:left w:val="nil"/>
          <w:bottom w:val="nil"/>
          <w:right w:val="nil"/>
          <w:between w:val="nil"/>
        </w:pBdr>
        <w:tabs>
          <w:tab w:val="left" w:pos="142"/>
        </w:tabs>
        <w:spacing w:before="120" w:after="120" w:line="276" w:lineRule="auto"/>
        <w:jc w:val="both"/>
        <w:rPr>
          <w:color w:val="000000"/>
          <w:sz w:val="20"/>
          <w:szCs w:val="20"/>
        </w:rPr>
      </w:pPr>
      <w:r>
        <w:rPr>
          <w:rStyle w:val="Refdecomentrio"/>
        </w:rPr>
        <w:annotationRef/>
      </w:r>
      <w:r w:rsidRPr="000833D6">
        <w:rPr>
          <w:b/>
          <w:color w:val="FF0000"/>
          <w:sz w:val="20"/>
          <w:szCs w:val="20"/>
        </w:rPr>
        <w:t>Nota explicativa</w:t>
      </w:r>
      <w:r w:rsidRPr="000833D6">
        <w:rPr>
          <w:color w:val="000000"/>
          <w:sz w:val="20"/>
          <w:szCs w:val="20"/>
        </w:rPr>
        <w:t xml:space="preserve">: Conforme estabelece o </w:t>
      </w:r>
      <w:hyperlink r:id="rId12" w:anchor="art156%C2%A74">
        <w:r w:rsidRPr="000833D6">
          <w:rPr>
            <w:color w:val="000000"/>
            <w:sz w:val="20"/>
            <w:szCs w:val="20"/>
          </w:rPr>
          <w:t>art. 156, §4º</w:t>
        </w:r>
      </w:hyperlink>
      <w:r w:rsidRPr="000833D6">
        <w:rPr>
          <w:color w:val="000000"/>
          <w:sz w:val="20"/>
          <w:szCs w:val="20"/>
        </w:rPr>
        <w:t>, essa disposição deverá indicar o respectivo ente federativo a que pertence o órgão ou entidade sancionadora</w:t>
      </w:r>
      <w:r>
        <w:rPr>
          <w:i/>
          <w:color w:val="000000"/>
          <w:sz w:val="20"/>
          <w:szCs w:val="20"/>
        </w:rPr>
        <w:t>.</w:t>
      </w:r>
    </w:p>
  </w:comment>
  <w:comment w:id="80" w:author="Ana Flavia Aparecida da Silva Vital" w:date="2023-09-13T17:37:00Z" w:initials="AFAdSV">
    <w:p w14:paraId="710357ED" w14:textId="77777777" w:rsidR="00F31A3B" w:rsidRPr="000833D6" w:rsidRDefault="00F31A3B" w:rsidP="000833D6">
      <w:pPr>
        <w:pBdr>
          <w:top w:val="nil"/>
          <w:left w:val="nil"/>
          <w:bottom w:val="nil"/>
          <w:right w:val="nil"/>
          <w:between w:val="nil"/>
        </w:pBdr>
        <w:spacing w:before="120" w:after="120" w:line="240" w:lineRule="auto"/>
        <w:jc w:val="both"/>
        <w:rPr>
          <w:color w:val="000000"/>
          <w:sz w:val="20"/>
          <w:szCs w:val="20"/>
        </w:rPr>
      </w:pPr>
      <w:r>
        <w:rPr>
          <w:rStyle w:val="Refdecomentrio"/>
        </w:rPr>
        <w:annotationRef/>
      </w:r>
      <w:r w:rsidRPr="000833D6">
        <w:rPr>
          <w:b/>
          <w:color w:val="FF0000"/>
          <w:sz w:val="20"/>
          <w:szCs w:val="20"/>
        </w:rPr>
        <w:t>Nota explicativa</w:t>
      </w:r>
      <w:r w:rsidRPr="000833D6">
        <w:rPr>
          <w:color w:val="000000"/>
          <w:sz w:val="20"/>
          <w:szCs w:val="20"/>
        </w:rPr>
        <w:t xml:space="preserve">: Conforme estabelece o </w:t>
      </w:r>
      <w:hyperlink r:id="rId13" w:anchor="art158%C2%A71">
        <w:r w:rsidRPr="000833D6">
          <w:rPr>
            <w:color w:val="000000"/>
            <w:sz w:val="20"/>
            <w:szCs w:val="20"/>
          </w:rPr>
          <w:t>art. 158, §1º</w:t>
        </w:r>
      </w:hyperlink>
      <w:r w:rsidRPr="000833D6">
        <w:rPr>
          <w:color w:val="000000"/>
          <w:sz w:val="20"/>
          <w:szCs w:val="2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p w14:paraId="289E5A8D" w14:textId="5E049635" w:rsidR="00F31A3B" w:rsidRDefault="00F31A3B">
      <w:pPr>
        <w:pStyle w:val="Textodecomentrio"/>
      </w:pPr>
    </w:p>
  </w:comment>
  <w:comment w:id="81" w:author="Ana Flavia Aparecida da Silva Vital" w:date="2023-09-13T17:37:00Z" w:initials="AFAdSV">
    <w:p w14:paraId="2C7BFFB3" w14:textId="77777777" w:rsidR="00F31A3B" w:rsidRPr="000833D6" w:rsidRDefault="00F31A3B" w:rsidP="000833D6">
      <w:pPr>
        <w:pBdr>
          <w:top w:val="nil"/>
          <w:left w:val="nil"/>
          <w:bottom w:val="nil"/>
          <w:right w:val="nil"/>
          <w:between w:val="nil"/>
        </w:pBdr>
        <w:spacing w:before="120" w:after="120" w:line="276" w:lineRule="auto"/>
        <w:jc w:val="both"/>
        <w:rPr>
          <w:color w:val="000000"/>
          <w:sz w:val="20"/>
          <w:szCs w:val="20"/>
        </w:rPr>
      </w:pPr>
      <w:r>
        <w:rPr>
          <w:rStyle w:val="Refdecomentrio"/>
        </w:rPr>
        <w:annotationRef/>
      </w:r>
      <w:r w:rsidRPr="000833D6">
        <w:rPr>
          <w:b/>
          <w:color w:val="FF0000"/>
          <w:sz w:val="20"/>
          <w:szCs w:val="20"/>
        </w:rPr>
        <w:t>Nota explicativa:</w:t>
      </w:r>
      <w:r w:rsidRPr="000833D6">
        <w:rPr>
          <w:color w:val="000000"/>
          <w:sz w:val="20"/>
          <w:szCs w:val="20"/>
        </w:rPr>
        <w:t xml:space="preserve"> Conforme estabelece o </w:t>
      </w:r>
      <w:hyperlink r:id="rId14" w:anchor="art156%C2%A79">
        <w:r w:rsidRPr="000833D6">
          <w:rPr>
            <w:color w:val="000000"/>
            <w:sz w:val="20"/>
            <w:szCs w:val="20"/>
          </w:rPr>
          <w:t>art. 156, §9º</w:t>
        </w:r>
      </w:hyperlink>
      <w:r w:rsidRPr="000833D6">
        <w:rPr>
          <w:color w:val="000000"/>
          <w:sz w:val="20"/>
          <w:szCs w:val="20"/>
        </w:rPr>
        <w:t>, essa disposição deverá indicar o respectivo ente federativo a que pertence o órgão ou entidade sancionadora.</w:t>
      </w:r>
    </w:p>
    <w:p w14:paraId="08267138" w14:textId="45D2365A" w:rsidR="00F31A3B" w:rsidRDefault="00F31A3B">
      <w:pPr>
        <w:pStyle w:val="Textodecomentrio"/>
      </w:pPr>
    </w:p>
  </w:comment>
  <w:comment w:id="89" w:author="Ana Flavia Aparecida da Silva Vital" w:date="2023-09-13T17:39:00Z" w:initials="AFAdSV">
    <w:p w14:paraId="5EA5B15C" w14:textId="63179EAE" w:rsidR="00F31A3B" w:rsidRDefault="00F31A3B">
      <w:pPr>
        <w:pStyle w:val="Textodecomentrio"/>
      </w:pPr>
      <w:r>
        <w:rPr>
          <w:rStyle w:val="Refdecomentrio"/>
        </w:rPr>
        <w:annotationRef/>
      </w:r>
      <w:r>
        <w:t>Anexo I – Termo de Referência</w:t>
      </w:r>
    </w:p>
  </w:comment>
  <w:comment w:id="91" w:author="Ana Flavia Aparecida da Silva Vital" w:date="2023-09-13T17:41:00Z" w:initials="AFAdSV">
    <w:p w14:paraId="23EC168C" w14:textId="2DCFD865" w:rsidR="00F31A3B" w:rsidRDefault="00F31A3B">
      <w:pPr>
        <w:pStyle w:val="Textodecomentrio"/>
      </w:pPr>
      <w:r>
        <w:rPr>
          <w:rStyle w:val="Refdecomentrio"/>
        </w:rPr>
        <w:annotationRef/>
      </w:r>
      <w:r>
        <w:t>Anexo IX – Minuta do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F18AF2" w15:done="0"/>
  <w15:commentEx w15:paraId="1818F98C" w15:done="0"/>
  <w15:commentEx w15:paraId="112A3911" w15:done="0"/>
  <w15:commentEx w15:paraId="62EEBDB0" w15:done="0"/>
  <w15:commentEx w15:paraId="763092EE" w15:done="0"/>
  <w15:commentEx w15:paraId="475A5B22" w15:done="0"/>
  <w15:commentEx w15:paraId="6DEBAE60" w15:done="0"/>
  <w15:commentEx w15:paraId="3616803E" w15:done="0"/>
  <w15:commentEx w15:paraId="1842A9C3" w15:done="0"/>
  <w15:commentEx w15:paraId="5D7FD574" w15:done="0"/>
  <w15:commentEx w15:paraId="130999AA" w15:done="0"/>
  <w15:commentEx w15:paraId="15DF3015" w15:done="0"/>
  <w15:commentEx w15:paraId="4C2E4D02" w15:done="0"/>
  <w15:commentEx w15:paraId="6E5B6962" w15:done="0"/>
  <w15:commentEx w15:paraId="618794B8" w15:done="0"/>
  <w15:commentEx w15:paraId="289E5A8D" w15:done="0"/>
  <w15:commentEx w15:paraId="08267138" w15:done="0"/>
  <w15:commentEx w15:paraId="5EA5B15C" w15:done="0"/>
  <w15:commentEx w15:paraId="23EC16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24E0DD" w16cex:dateUtc="2024-08-19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F18AF2" w16cid:durableId="29BA8409"/>
  <w16cid:commentId w16cid:paraId="1818F98C" w16cid:durableId="28AC7013"/>
  <w16cid:commentId w16cid:paraId="112A3911" w16cid:durableId="28AC7024"/>
  <w16cid:commentId w16cid:paraId="62EEBDB0" w16cid:durableId="28AC704D"/>
  <w16cid:commentId w16cid:paraId="763092EE" w16cid:durableId="28A2EC12"/>
  <w16cid:commentId w16cid:paraId="475A5B22" w16cid:durableId="28AB0AB5"/>
  <w16cid:commentId w16cid:paraId="6DEBAE60" w16cid:durableId="28AB0ACD"/>
  <w16cid:commentId w16cid:paraId="3616803E" w16cid:durableId="28A2F454"/>
  <w16cid:commentId w16cid:paraId="1842A9C3" w16cid:durableId="28A2EB17"/>
  <w16cid:commentId w16cid:paraId="5D7FD574" w16cid:durableId="0824E0DD"/>
  <w16cid:commentId w16cid:paraId="130999AA" w16cid:durableId="28A2ECB2"/>
  <w16cid:commentId w16cid:paraId="15DF3015" w16cid:durableId="28AC7186"/>
  <w16cid:commentId w16cid:paraId="4C2E4D02" w16cid:durableId="28AC71A7"/>
  <w16cid:commentId w16cid:paraId="6E5B6962" w16cid:durableId="28AC71B6"/>
  <w16cid:commentId w16cid:paraId="618794B8" w16cid:durableId="28AC71C5"/>
  <w16cid:commentId w16cid:paraId="289E5A8D" w16cid:durableId="28AC71D1"/>
  <w16cid:commentId w16cid:paraId="08267138" w16cid:durableId="28AC71E0"/>
  <w16cid:commentId w16cid:paraId="5EA5B15C" w16cid:durableId="28AC7254"/>
  <w16cid:commentId w16cid:paraId="23EC168C" w16cid:durableId="28AC7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13484" w14:textId="77777777" w:rsidR="00683308" w:rsidRDefault="00683308">
      <w:pPr>
        <w:spacing w:after="0" w:line="240" w:lineRule="auto"/>
      </w:pPr>
      <w:r>
        <w:separator/>
      </w:r>
    </w:p>
  </w:endnote>
  <w:endnote w:type="continuationSeparator" w:id="0">
    <w:p w14:paraId="27D91EA5" w14:textId="77777777" w:rsidR="00683308" w:rsidRDefault="0068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488">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5626E" w14:textId="77777777" w:rsidR="00F31A3B" w:rsidRDefault="00F31A3B">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55DE457" w14:textId="77777777" w:rsidR="00F31A3B" w:rsidRDefault="00F31A3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7A90D" w14:textId="77777777" w:rsidR="00683308" w:rsidRDefault="00683308">
      <w:pPr>
        <w:spacing w:after="0" w:line="240" w:lineRule="auto"/>
      </w:pPr>
      <w:r>
        <w:separator/>
      </w:r>
    </w:p>
  </w:footnote>
  <w:footnote w:type="continuationSeparator" w:id="0">
    <w:p w14:paraId="3AE787FE" w14:textId="77777777" w:rsidR="00683308" w:rsidRDefault="00683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DD41" w14:textId="77777777" w:rsidR="00F31A3B" w:rsidRDefault="00F31A3B">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noProof/>
      </w:rPr>
      <w:drawing>
        <wp:anchor distT="0" distB="0" distL="0" distR="0" simplePos="0" relativeHeight="251658240" behindDoc="1" locked="0" layoutInCell="1" hidden="0" allowOverlap="1" wp14:anchorId="6DB62394" wp14:editId="7F7FD8AD">
          <wp:simplePos x="0" y="0"/>
          <wp:positionH relativeFrom="margin">
            <wp:posOffset>40640</wp:posOffset>
          </wp:positionH>
          <wp:positionV relativeFrom="page">
            <wp:posOffset>361950</wp:posOffset>
          </wp:positionV>
          <wp:extent cx="562404" cy="550112"/>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Pr>
        <w:rFonts w:ascii="Times New Roman" w:eastAsia="Times New Roman" w:hAnsi="Times New Roman" w:cs="Times New Roman"/>
        <w:b/>
        <w:sz w:val="36"/>
        <w:szCs w:val="36"/>
      </w:rPr>
      <w:t>CÂMARA MUNICIPAL DE SANTOS</w:t>
    </w:r>
  </w:p>
  <w:p w14:paraId="0547E51A" w14:textId="77777777" w:rsidR="00F31A3B" w:rsidRDefault="00F31A3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322CCBCC" w14:textId="77777777" w:rsidR="00F31A3B" w:rsidRDefault="00F31A3B">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7B93112B" w14:textId="77777777" w:rsidR="00F31A3B" w:rsidRDefault="00F31A3B">
    <w:pPr>
      <w:spacing w:after="0" w:line="240" w:lineRule="auto"/>
      <w:jc w:val="cente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1C78"/>
    <w:multiLevelType w:val="multilevel"/>
    <w:tmpl w:val="8FA099C2"/>
    <w:lvl w:ilvl="0">
      <w:start w:val="13"/>
      <w:numFmt w:val="decimal"/>
      <w:lvlText w:val="%1."/>
      <w:lvlJc w:val="left"/>
      <w:pPr>
        <w:ind w:left="540" w:hanging="540"/>
      </w:pPr>
      <w:rPr>
        <w:b/>
      </w:rPr>
    </w:lvl>
    <w:lvl w:ilvl="1">
      <w:start w:val="1"/>
      <w:numFmt w:val="decimal"/>
      <w:lvlText w:val="%1.%2."/>
      <w:lvlJc w:val="left"/>
      <w:pPr>
        <w:ind w:left="1430" w:hanging="720"/>
      </w:pPr>
      <w:rPr>
        <w:b/>
        <w:sz w:val="20"/>
        <w:szCs w:val="20"/>
      </w:rPr>
    </w:lvl>
    <w:lvl w:ilvl="2">
      <w:start w:val="1"/>
      <w:numFmt w:val="decimal"/>
      <w:lvlText w:val="%1.%2.%3."/>
      <w:lvlJc w:val="left"/>
      <w:pPr>
        <w:ind w:left="1288" w:hanging="719"/>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1" w15:restartNumberingAfterBreak="0">
    <w:nsid w:val="05262AD6"/>
    <w:multiLevelType w:val="multilevel"/>
    <w:tmpl w:val="646ACF0A"/>
    <w:lvl w:ilvl="0">
      <w:start w:val="18"/>
      <w:numFmt w:val="decimal"/>
      <w:lvlText w:val="%1."/>
      <w:lvlJc w:val="left"/>
      <w:pPr>
        <w:ind w:left="780" w:hanging="780"/>
      </w:pPr>
    </w:lvl>
    <w:lvl w:ilvl="1">
      <w:start w:val="1"/>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 w15:restartNumberingAfterBreak="0">
    <w:nsid w:val="084E45FD"/>
    <w:multiLevelType w:val="multilevel"/>
    <w:tmpl w:val="59629C8C"/>
    <w:lvl w:ilvl="0">
      <w:start w:val="5"/>
      <w:numFmt w:val="decimal"/>
      <w:lvlText w:val="%1."/>
      <w:lvlJc w:val="left"/>
      <w:pPr>
        <w:ind w:left="360" w:hanging="360"/>
      </w:pPr>
      <w:rPr>
        <w:b/>
      </w:rPr>
    </w:lvl>
    <w:lvl w:ilvl="1">
      <w:start w:val="1"/>
      <w:numFmt w:val="decimal"/>
      <w:lvlText w:val="%1.%2."/>
      <w:lvlJc w:val="left"/>
      <w:pPr>
        <w:ind w:left="432" w:hanging="432"/>
      </w:pPr>
      <w:rPr>
        <w:b/>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E51221"/>
    <w:multiLevelType w:val="multilevel"/>
    <w:tmpl w:val="48149934"/>
    <w:lvl w:ilvl="0">
      <w:start w:val="1"/>
      <w:numFmt w:val="lowerLetter"/>
      <w:lvlText w:val="%1)"/>
      <w:lvlJc w:val="left"/>
      <w:pPr>
        <w:ind w:left="1004" w:hanging="360"/>
      </w:pPr>
      <w:rPr>
        <w:rFonts w:ascii="Calibri" w:eastAsia="Calibri" w:hAnsi="Calibri" w:cs="Calibri"/>
        <w:b/>
        <w:i w:val="0"/>
        <w:sz w:val="24"/>
        <w:szCs w:val="24"/>
        <w:vertAlign w:val="baseli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155F0312"/>
    <w:multiLevelType w:val="multilevel"/>
    <w:tmpl w:val="0B26098A"/>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84B37D5"/>
    <w:multiLevelType w:val="multilevel"/>
    <w:tmpl w:val="A2CCEB94"/>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ascii="Arial" w:hAnsi="Arial" w:cs="Arial" w:hint="default"/>
        <w:b/>
        <w:i w:val="0"/>
        <w:sz w:val="20"/>
        <w:szCs w:val="20"/>
      </w:rPr>
    </w:lvl>
    <w:lvl w:ilvl="2">
      <w:start w:val="1"/>
      <w:numFmt w:val="decimal"/>
      <w:lvlText w:val="%1.%2.%3."/>
      <w:lvlJc w:val="left"/>
      <w:pPr>
        <w:ind w:left="1146" w:hanging="720"/>
      </w:pPr>
      <w:rPr>
        <w:rFonts w:ascii="Arial" w:hAnsi="Arial" w:cs="Arial" w:hint="default"/>
        <w:b/>
        <w:i w:val="0"/>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7F4FEA"/>
    <w:multiLevelType w:val="multilevel"/>
    <w:tmpl w:val="16B8F97C"/>
    <w:lvl w:ilvl="0">
      <w:start w:val="1"/>
      <w:numFmt w:val="lowerLetter"/>
      <w:lvlText w:val="%1)"/>
      <w:lvlJc w:val="left"/>
      <w:pPr>
        <w:ind w:left="1146" w:hanging="360"/>
      </w:pPr>
      <w:rPr>
        <w:rFonts w:ascii="Calibri" w:eastAsia="Calibri" w:hAnsi="Calibri" w:cs="Calibri"/>
        <w:b/>
        <w:i w:val="0"/>
        <w:sz w:val="24"/>
        <w:szCs w:val="24"/>
        <w:vertAlign w:val="baselin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23D31313"/>
    <w:multiLevelType w:val="multilevel"/>
    <w:tmpl w:val="C310C2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335ED0"/>
    <w:multiLevelType w:val="multilevel"/>
    <w:tmpl w:val="1F509894"/>
    <w:lvl w:ilvl="0">
      <w:start w:val="17"/>
      <w:numFmt w:val="decimal"/>
      <w:lvlText w:val="%1."/>
      <w:lvlJc w:val="left"/>
      <w:pPr>
        <w:ind w:left="780" w:hanging="780"/>
      </w:pPr>
    </w:lvl>
    <w:lvl w:ilvl="1">
      <w:start w:val="1"/>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9" w15:restartNumberingAfterBreak="0">
    <w:nsid w:val="24A7643E"/>
    <w:multiLevelType w:val="multilevel"/>
    <w:tmpl w:val="BA34FF2A"/>
    <w:lvl w:ilvl="0">
      <w:start w:val="1"/>
      <w:numFmt w:val="lowerLetter"/>
      <w:lvlText w:val="%1)"/>
      <w:lvlJc w:val="left"/>
      <w:pPr>
        <w:ind w:left="1260" w:hanging="360"/>
      </w:pPr>
      <w:rPr>
        <w:rFonts w:ascii="Calibri" w:eastAsia="Calibri" w:hAnsi="Calibri" w:cs="Calibri"/>
        <w:b/>
        <w:i w:val="0"/>
        <w:sz w:val="24"/>
        <w:szCs w:val="24"/>
        <w:vertAlign w:val="baseline"/>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15:restartNumberingAfterBreak="0">
    <w:nsid w:val="2C1A2716"/>
    <w:multiLevelType w:val="multilevel"/>
    <w:tmpl w:val="7DE2C9D6"/>
    <w:lvl w:ilvl="0">
      <w:start w:val="1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2162DF"/>
    <w:multiLevelType w:val="multilevel"/>
    <w:tmpl w:val="8C80AAC2"/>
    <w:lvl w:ilvl="0">
      <w:start w:val="5"/>
      <w:numFmt w:val="decimal"/>
      <w:lvlText w:val="%1."/>
      <w:lvlJc w:val="left"/>
      <w:pPr>
        <w:ind w:left="540" w:hanging="540"/>
      </w:pPr>
      <w:rPr>
        <w:b/>
      </w:rPr>
    </w:lvl>
    <w:lvl w:ilvl="1">
      <w:start w:val="2"/>
      <w:numFmt w:val="decimal"/>
      <w:pStyle w:val="Nvel2-Red"/>
      <w:lvlText w:val="%1.%2."/>
      <w:lvlJc w:val="left"/>
      <w:pPr>
        <w:ind w:left="900" w:hanging="720"/>
      </w:pPr>
      <w:rPr>
        <w:b w:val="0"/>
      </w:rPr>
    </w:lvl>
    <w:lvl w:ilvl="2">
      <w:start w:val="1"/>
      <w:numFmt w:val="decimal"/>
      <w:pStyle w:val="Nvel3-R"/>
      <w:lvlText w:val="%1.%2.%3."/>
      <w:lvlJc w:val="left"/>
      <w:pPr>
        <w:ind w:left="1288" w:hanging="719"/>
      </w:pPr>
      <w:rPr>
        <w:rFonts w:ascii="Times New Roman" w:eastAsia="Times New Roman" w:hAnsi="Times New Roman" w:cs="Times New Roman"/>
        <w:b/>
        <w:sz w:val="24"/>
        <w:szCs w:val="24"/>
      </w:r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2" w15:restartNumberingAfterBreak="0">
    <w:nsid w:val="32DF614E"/>
    <w:multiLevelType w:val="multilevel"/>
    <w:tmpl w:val="8D92C5C6"/>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760A13"/>
    <w:multiLevelType w:val="hybridMultilevel"/>
    <w:tmpl w:val="DB7E17C4"/>
    <w:lvl w:ilvl="0" w:tplc="3DF8CB1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45E180B"/>
    <w:multiLevelType w:val="multilevel"/>
    <w:tmpl w:val="14D8F754"/>
    <w:lvl w:ilvl="0">
      <w:start w:val="1"/>
      <w:numFmt w:val="lowerLetter"/>
      <w:lvlText w:val="%1)"/>
      <w:lvlJc w:val="left"/>
      <w:pPr>
        <w:ind w:left="1146" w:hanging="360"/>
      </w:pPr>
      <w:rPr>
        <w:rFonts w:ascii="Calibri" w:eastAsia="Calibri" w:hAnsi="Calibri" w:cs="Calibri"/>
        <w:b/>
        <w:i w:val="0"/>
        <w:sz w:val="24"/>
        <w:szCs w:val="24"/>
        <w:vertAlign w:val="baselin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4E857727"/>
    <w:multiLevelType w:val="multilevel"/>
    <w:tmpl w:val="D0C23B34"/>
    <w:lvl w:ilvl="0">
      <w:start w:val="4"/>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527A619C"/>
    <w:multiLevelType w:val="multilevel"/>
    <w:tmpl w:val="E4F2B9D6"/>
    <w:lvl w:ilvl="0">
      <w:start w:val="11"/>
      <w:numFmt w:val="decimal"/>
      <w:lvlText w:val="%1."/>
      <w:lvlJc w:val="left"/>
      <w:pPr>
        <w:ind w:left="660" w:hanging="660"/>
      </w:pPr>
      <w:rPr>
        <w:b/>
      </w:rPr>
    </w:lvl>
    <w:lvl w:ilvl="1">
      <w:start w:val="1"/>
      <w:numFmt w:val="decimal"/>
      <w:lvlText w:val="%1.%2."/>
      <w:lvlJc w:val="left"/>
      <w:pPr>
        <w:ind w:left="1085" w:hanging="660"/>
      </w:pPr>
      <w:rPr>
        <w:rFonts w:ascii="Arial" w:eastAsia="Calibri" w:hAnsi="Arial" w:cs="Arial" w:hint="default"/>
        <w:b/>
        <w:i w:val="0"/>
        <w:sz w:val="20"/>
        <w:szCs w:val="20"/>
      </w:rPr>
    </w:lvl>
    <w:lvl w:ilvl="2">
      <w:start w:val="1"/>
      <w:numFmt w:val="decimal"/>
      <w:lvlText w:val="%1.%2.%3."/>
      <w:lvlJc w:val="left"/>
      <w:pPr>
        <w:ind w:left="1570" w:hanging="720"/>
      </w:pPr>
      <w:rPr>
        <w:rFonts w:ascii="Arial" w:eastAsia="Calibri" w:hAnsi="Arial" w:cs="Arial" w:hint="default"/>
        <w:b/>
        <w:i w:val="0"/>
        <w:sz w:val="20"/>
        <w:szCs w:val="20"/>
      </w:rPr>
    </w:lvl>
    <w:lvl w:ilvl="3">
      <w:start w:val="1"/>
      <w:numFmt w:val="decimal"/>
      <w:lvlText w:val="%1.%2.%3.%4."/>
      <w:lvlJc w:val="left"/>
      <w:pPr>
        <w:ind w:left="1995" w:hanging="720"/>
      </w:pPr>
      <w:rPr>
        <w:b/>
      </w:r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7" w15:restartNumberingAfterBreak="0">
    <w:nsid w:val="5A2D3178"/>
    <w:multiLevelType w:val="multilevel"/>
    <w:tmpl w:val="EA36D806"/>
    <w:lvl w:ilvl="0">
      <w:start w:val="1"/>
      <w:numFmt w:val="decimal"/>
      <w:pStyle w:val="Nivel01"/>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5B982632"/>
    <w:multiLevelType w:val="multilevel"/>
    <w:tmpl w:val="18F868C8"/>
    <w:lvl w:ilvl="0">
      <w:start w:val="10"/>
      <w:numFmt w:val="decimal"/>
      <w:lvlText w:val="%1"/>
      <w:lvlJc w:val="left"/>
      <w:pPr>
        <w:ind w:left="720" w:hanging="720"/>
      </w:pPr>
    </w:lvl>
    <w:lvl w:ilvl="1">
      <w:start w:val="17"/>
      <w:numFmt w:val="decimal"/>
      <w:lvlText w:val="%1.%2"/>
      <w:lvlJc w:val="left"/>
      <w:pPr>
        <w:ind w:left="1080" w:hanging="72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5C1D1DE9"/>
    <w:multiLevelType w:val="hybridMultilevel"/>
    <w:tmpl w:val="44C6F3BE"/>
    <w:lvl w:ilvl="0" w:tplc="04160001">
      <w:start w:val="1"/>
      <w:numFmt w:val="bullet"/>
      <w:lvlText w:val=""/>
      <w:lvlJc w:val="left"/>
      <w:pPr>
        <w:ind w:left="770" w:hanging="360"/>
      </w:pPr>
      <w:rPr>
        <w:rFonts w:ascii="Symbol" w:hAnsi="Symbol" w:hint="default"/>
      </w:rPr>
    </w:lvl>
    <w:lvl w:ilvl="1" w:tplc="04160003">
      <w:start w:val="1"/>
      <w:numFmt w:val="bullet"/>
      <w:lvlText w:val="o"/>
      <w:lvlJc w:val="left"/>
      <w:pPr>
        <w:ind w:left="1490" w:hanging="360"/>
      </w:pPr>
      <w:rPr>
        <w:rFonts w:ascii="Courier New" w:hAnsi="Courier New" w:cs="Courier New" w:hint="default"/>
      </w:rPr>
    </w:lvl>
    <w:lvl w:ilvl="2" w:tplc="04160005">
      <w:start w:val="1"/>
      <w:numFmt w:val="bullet"/>
      <w:lvlText w:val=""/>
      <w:lvlJc w:val="left"/>
      <w:pPr>
        <w:ind w:left="2210" w:hanging="360"/>
      </w:pPr>
      <w:rPr>
        <w:rFonts w:ascii="Wingdings" w:hAnsi="Wingdings" w:hint="default"/>
      </w:rPr>
    </w:lvl>
    <w:lvl w:ilvl="3" w:tplc="04160001">
      <w:start w:val="1"/>
      <w:numFmt w:val="bullet"/>
      <w:lvlText w:val=""/>
      <w:lvlJc w:val="left"/>
      <w:pPr>
        <w:ind w:left="2930" w:hanging="360"/>
      </w:pPr>
      <w:rPr>
        <w:rFonts w:ascii="Symbol" w:hAnsi="Symbol" w:hint="default"/>
      </w:rPr>
    </w:lvl>
    <w:lvl w:ilvl="4" w:tplc="04160003">
      <w:start w:val="1"/>
      <w:numFmt w:val="bullet"/>
      <w:lvlText w:val="o"/>
      <w:lvlJc w:val="left"/>
      <w:pPr>
        <w:ind w:left="3650" w:hanging="360"/>
      </w:pPr>
      <w:rPr>
        <w:rFonts w:ascii="Courier New" w:hAnsi="Courier New" w:cs="Courier New" w:hint="default"/>
      </w:rPr>
    </w:lvl>
    <w:lvl w:ilvl="5" w:tplc="04160005">
      <w:start w:val="1"/>
      <w:numFmt w:val="bullet"/>
      <w:lvlText w:val=""/>
      <w:lvlJc w:val="left"/>
      <w:pPr>
        <w:ind w:left="4370" w:hanging="360"/>
      </w:pPr>
      <w:rPr>
        <w:rFonts w:ascii="Wingdings" w:hAnsi="Wingdings" w:hint="default"/>
      </w:rPr>
    </w:lvl>
    <w:lvl w:ilvl="6" w:tplc="04160001">
      <w:start w:val="1"/>
      <w:numFmt w:val="bullet"/>
      <w:lvlText w:val=""/>
      <w:lvlJc w:val="left"/>
      <w:pPr>
        <w:ind w:left="5090" w:hanging="360"/>
      </w:pPr>
      <w:rPr>
        <w:rFonts w:ascii="Symbol" w:hAnsi="Symbol" w:hint="default"/>
      </w:rPr>
    </w:lvl>
    <w:lvl w:ilvl="7" w:tplc="04160003">
      <w:start w:val="1"/>
      <w:numFmt w:val="bullet"/>
      <w:lvlText w:val="o"/>
      <w:lvlJc w:val="left"/>
      <w:pPr>
        <w:ind w:left="5810" w:hanging="360"/>
      </w:pPr>
      <w:rPr>
        <w:rFonts w:ascii="Courier New" w:hAnsi="Courier New" w:cs="Courier New" w:hint="default"/>
      </w:rPr>
    </w:lvl>
    <w:lvl w:ilvl="8" w:tplc="04160005">
      <w:start w:val="1"/>
      <w:numFmt w:val="bullet"/>
      <w:lvlText w:val=""/>
      <w:lvlJc w:val="left"/>
      <w:pPr>
        <w:ind w:left="6530" w:hanging="360"/>
      </w:pPr>
      <w:rPr>
        <w:rFonts w:ascii="Wingdings" w:hAnsi="Wingdings" w:hint="default"/>
      </w:rPr>
    </w:lvl>
  </w:abstractNum>
  <w:abstractNum w:abstractNumId="20" w15:restartNumberingAfterBreak="0">
    <w:nsid w:val="60211BE4"/>
    <w:multiLevelType w:val="multilevel"/>
    <w:tmpl w:val="9BBAA480"/>
    <w:lvl w:ilvl="0">
      <w:start w:val="10"/>
      <w:numFmt w:val="decimal"/>
      <w:lvlText w:val="%1."/>
      <w:lvlJc w:val="left"/>
      <w:pPr>
        <w:ind w:left="600" w:hanging="600"/>
      </w:pPr>
      <w:rPr>
        <w:rFonts w:hint="default"/>
        <w:b/>
      </w:rPr>
    </w:lvl>
    <w:lvl w:ilvl="1">
      <w:start w:val="20"/>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60475213"/>
    <w:multiLevelType w:val="multilevel"/>
    <w:tmpl w:val="7C8A61B2"/>
    <w:lvl w:ilvl="0">
      <w:start w:val="5"/>
      <w:numFmt w:val="decimal"/>
      <w:lvlText w:val="%1."/>
      <w:lvlJc w:val="left"/>
      <w:pPr>
        <w:ind w:left="540" w:hanging="540"/>
      </w:pPr>
      <w:rPr>
        <w:b/>
      </w:rPr>
    </w:lvl>
    <w:lvl w:ilvl="1">
      <w:start w:val="1"/>
      <w:numFmt w:val="decimal"/>
      <w:lvlText w:val="%1.%2."/>
      <w:lvlJc w:val="left"/>
      <w:pPr>
        <w:ind w:left="720" w:hanging="720"/>
      </w:pPr>
      <w:rPr>
        <w:rFonts w:ascii="Arial" w:eastAsia="Calibri" w:hAnsi="Arial" w:cs="Arial" w:hint="default"/>
        <w:b/>
      </w:rPr>
    </w:lvl>
    <w:lvl w:ilvl="2">
      <w:start w:val="1"/>
      <w:numFmt w:val="decimal"/>
      <w:lvlText w:val="%1.%2.%3."/>
      <w:lvlJc w:val="left"/>
      <w:pPr>
        <w:ind w:left="2138" w:hanging="720"/>
      </w:pPr>
      <w:rPr>
        <w:rFonts w:ascii="Arial" w:eastAsia="Calibri" w:hAnsi="Arial" w:cs="Arial" w:hint="default"/>
        <w:b/>
        <w:color w:val="000000"/>
        <w:sz w:val="20"/>
        <w:szCs w:val="2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22" w15:restartNumberingAfterBreak="0">
    <w:nsid w:val="64BC4ACE"/>
    <w:multiLevelType w:val="multilevel"/>
    <w:tmpl w:val="E662044A"/>
    <w:lvl w:ilvl="0">
      <w:start w:val="10"/>
      <w:numFmt w:val="decimal"/>
      <w:lvlText w:val="%1."/>
      <w:lvlJc w:val="left"/>
      <w:pPr>
        <w:ind w:left="540" w:hanging="540"/>
      </w:pPr>
      <w:rPr>
        <w:rFonts w:hint="default"/>
        <w:b/>
      </w:rPr>
    </w:lvl>
    <w:lvl w:ilvl="1">
      <w:start w:val="37"/>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D504BA"/>
    <w:multiLevelType w:val="multilevel"/>
    <w:tmpl w:val="FE4AEE90"/>
    <w:lvl w:ilvl="0">
      <w:start w:val="12"/>
      <w:numFmt w:val="decimal"/>
      <w:lvlText w:val="%1."/>
      <w:lvlJc w:val="left"/>
      <w:pPr>
        <w:ind w:left="600" w:hanging="600"/>
      </w:pPr>
      <w:rPr>
        <w:rFonts w:hint="default"/>
        <w:b/>
      </w:rPr>
    </w:lvl>
    <w:lvl w:ilvl="1">
      <w:start w:val="2"/>
      <w:numFmt w:val="decimal"/>
      <w:lvlText w:val="%1.%2."/>
      <w:lvlJc w:val="left"/>
      <w:pPr>
        <w:ind w:left="1025" w:hanging="60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71353C2F"/>
    <w:multiLevelType w:val="multilevel"/>
    <w:tmpl w:val="3380154C"/>
    <w:lvl w:ilvl="0">
      <w:start w:val="17"/>
      <w:numFmt w:val="decimal"/>
      <w:lvlText w:val="%1."/>
      <w:lvlJc w:val="left"/>
      <w:pPr>
        <w:ind w:left="780" w:hanging="780"/>
      </w:pPr>
    </w:lvl>
    <w:lvl w:ilvl="1">
      <w:start w:val="10"/>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5" w15:restartNumberingAfterBreak="0">
    <w:nsid w:val="75AC2812"/>
    <w:multiLevelType w:val="multilevel"/>
    <w:tmpl w:val="FB34991C"/>
    <w:lvl w:ilvl="0">
      <w:start w:val="12"/>
      <w:numFmt w:val="decimal"/>
      <w:lvlText w:val="%1."/>
      <w:lvlJc w:val="left"/>
      <w:pPr>
        <w:ind w:left="540" w:hanging="540"/>
      </w:pPr>
      <w:rPr>
        <w:rFonts w:hint="default"/>
        <w:b/>
      </w:rPr>
    </w:lvl>
    <w:lvl w:ilvl="1">
      <w:start w:val="20"/>
      <w:numFmt w:val="decimal"/>
      <w:lvlText w:val="%1.%2."/>
      <w:lvlJc w:val="left"/>
      <w:pPr>
        <w:ind w:left="540"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5AE6F27"/>
    <w:multiLevelType w:val="multilevel"/>
    <w:tmpl w:val="3D0EAF16"/>
    <w:lvl w:ilvl="0">
      <w:start w:val="10"/>
      <w:numFmt w:val="decimal"/>
      <w:lvlText w:val="%1."/>
      <w:lvlJc w:val="left"/>
      <w:pPr>
        <w:ind w:left="600" w:hanging="600"/>
      </w:pPr>
      <w:rPr>
        <w:rFonts w:hint="default"/>
        <w:b/>
      </w:rPr>
    </w:lvl>
    <w:lvl w:ilvl="1">
      <w:start w:val="36"/>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431569"/>
    <w:multiLevelType w:val="multilevel"/>
    <w:tmpl w:val="1BDE6C52"/>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97850A6"/>
    <w:multiLevelType w:val="multilevel"/>
    <w:tmpl w:val="646ACF0A"/>
    <w:lvl w:ilvl="0">
      <w:start w:val="18"/>
      <w:numFmt w:val="decimal"/>
      <w:lvlText w:val="%1."/>
      <w:lvlJc w:val="left"/>
      <w:pPr>
        <w:ind w:left="780" w:hanging="780"/>
      </w:pPr>
    </w:lvl>
    <w:lvl w:ilvl="1">
      <w:start w:val="1"/>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9" w15:restartNumberingAfterBreak="0">
    <w:nsid w:val="7D5913FB"/>
    <w:multiLevelType w:val="hybridMultilevel"/>
    <w:tmpl w:val="54D843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28"/>
  </w:num>
  <w:num w:numId="5">
    <w:abstractNumId w:val="15"/>
  </w:num>
  <w:num w:numId="6">
    <w:abstractNumId w:val="21"/>
  </w:num>
  <w:num w:numId="7">
    <w:abstractNumId w:val="27"/>
  </w:num>
  <w:num w:numId="8">
    <w:abstractNumId w:val="9"/>
  </w:num>
  <w:num w:numId="9">
    <w:abstractNumId w:val="17"/>
  </w:num>
  <w:num w:numId="10">
    <w:abstractNumId w:val="2"/>
  </w:num>
  <w:num w:numId="11">
    <w:abstractNumId w:val="3"/>
  </w:num>
  <w:num w:numId="12">
    <w:abstractNumId w:val="6"/>
  </w:num>
  <w:num w:numId="13">
    <w:abstractNumId w:val="16"/>
  </w:num>
  <w:num w:numId="14">
    <w:abstractNumId w:val="18"/>
  </w:num>
  <w:num w:numId="15">
    <w:abstractNumId w:val="24"/>
  </w:num>
  <w:num w:numId="16">
    <w:abstractNumId w:val="8"/>
  </w:num>
  <w:num w:numId="17">
    <w:abstractNumId w:val="0"/>
  </w:num>
  <w:num w:numId="18">
    <w:abstractNumId w:val="7"/>
  </w:num>
  <w:num w:numId="19">
    <w:abstractNumId w:val="4"/>
  </w:num>
  <w:num w:numId="20">
    <w:abstractNumId w:val="26"/>
  </w:num>
  <w:num w:numId="21">
    <w:abstractNumId w:val="29"/>
  </w:num>
  <w:num w:numId="22">
    <w:abstractNumId w:val="19"/>
  </w:num>
  <w:num w:numId="23">
    <w:abstractNumId w:val="20"/>
  </w:num>
  <w:num w:numId="24">
    <w:abstractNumId w:val="22"/>
  </w:num>
  <w:num w:numId="25">
    <w:abstractNumId w:val="10"/>
  </w:num>
  <w:num w:numId="26">
    <w:abstractNumId w:val="23"/>
  </w:num>
  <w:num w:numId="27">
    <w:abstractNumId w:val="25"/>
  </w:num>
  <w:num w:numId="28">
    <w:abstractNumId w:val="5"/>
  </w:num>
  <w:num w:numId="29">
    <w:abstractNumId w:val="1"/>
  </w:num>
  <w:num w:numId="30">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Flavia Aparecida da Silva Vital">
    <w15:presenceInfo w15:providerId="AD" w15:userId="S-1-5-21-2999855796-354587737-2147061384-4805"/>
  </w15:person>
  <w15:person w15:author="Ana Flávia">
    <w15:presenceInfo w15:providerId="Windows Live" w15:userId="7334983832ac3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001"/>
    <w:rsid w:val="00006273"/>
    <w:rsid w:val="00030D50"/>
    <w:rsid w:val="00072B37"/>
    <w:rsid w:val="0007659A"/>
    <w:rsid w:val="000833D6"/>
    <w:rsid w:val="000914AD"/>
    <w:rsid w:val="0009202F"/>
    <w:rsid w:val="000945DC"/>
    <w:rsid w:val="000B0E31"/>
    <w:rsid w:val="000B7F9B"/>
    <w:rsid w:val="00111CBF"/>
    <w:rsid w:val="00130188"/>
    <w:rsid w:val="00136D9B"/>
    <w:rsid w:val="001521A1"/>
    <w:rsid w:val="00157866"/>
    <w:rsid w:val="00163F12"/>
    <w:rsid w:val="00190EDB"/>
    <w:rsid w:val="00196B51"/>
    <w:rsid w:val="001D56FA"/>
    <w:rsid w:val="00200130"/>
    <w:rsid w:val="00210419"/>
    <w:rsid w:val="0021259B"/>
    <w:rsid w:val="00227B43"/>
    <w:rsid w:val="00230EFF"/>
    <w:rsid w:val="00234425"/>
    <w:rsid w:val="00236071"/>
    <w:rsid w:val="00243CCF"/>
    <w:rsid w:val="00250F72"/>
    <w:rsid w:val="00252B8B"/>
    <w:rsid w:val="002535AC"/>
    <w:rsid w:val="0026173F"/>
    <w:rsid w:val="00275CEB"/>
    <w:rsid w:val="00297E18"/>
    <w:rsid w:val="002A1929"/>
    <w:rsid w:val="002A5CEC"/>
    <w:rsid w:val="002B5516"/>
    <w:rsid w:val="002E2D62"/>
    <w:rsid w:val="002F07DE"/>
    <w:rsid w:val="002F19A7"/>
    <w:rsid w:val="002F75DD"/>
    <w:rsid w:val="00320237"/>
    <w:rsid w:val="00325184"/>
    <w:rsid w:val="00327581"/>
    <w:rsid w:val="00332D4A"/>
    <w:rsid w:val="003333E1"/>
    <w:rsid w:val="00341446"/>
    <w:rsid w:val="003475B1"/>
    <w:rsid w:val="00353484"/>
    <w:rsid w:val="00353DF4"/>
    <w:rsid w:val="00354ED1"/>
    <w:rsid w:val="00365C21"/>
    <w:rsid w:val="00372BF2"/>
    <w:rsid w:val="00382B9A"/>
    <w:rsid w:val="00382E99"/>
    <w:rsid w:val="0039595A"/>
    <w:rsid w:val="003B67BB"/>
    <w:rsid w:val="003C3D69"/>
    <w:rsid w:val="003C55A8"/>
    <w:rsid w:val="003D2D4F"/>
    <w:rsid w:val="003D7D23"/>
    <w:rsid w:val="003E63A7"/>
    <w:rsid w:val="003F3866"/>
    <w:rsid w:val="00400472"/>
    <w:rsid w:val="004019DE"/>
    <w:rsid w:val="00424935"/>
    <w:rsid w:val="00454B58"/>
    <w:rsid w:val="0046036E"/>
    <w:rsid w:val="00474909"/>
    <w:rsid w:val="0049293F"/>
    <w:rsid w:val="00496D76"/>
    <w:rsid w:val="004972DE"/>
    <w:rsid w:val="004B12DF"/>
    <w:rsid w:val="004B2EC9"/>
    <w:rsid w:val="004C35A4"/>
    <w:rsid w:val="004D405A"/>
    <w:rsid w:val="004D4DC8"/>
    <w:rsid w:val="004D5D08"/>
    <w:rsid w:val="004E06A6"/>
    <w:rsid w:val="004E39AD"/>
    <w:rsid w:val="004F2106"/>
    <w:rsid w:val="0051467F"/>
    <w:rsid w:val="005353EA"/>
    <w:rsid w:val="0053769F"/>
    <w:rsid w:val="005601A2"/>
    <w:rsid w:val="00560832"/>
    <w:rsid w:val="00565CA9"/>
    <w:rsid w:val="00573CEC"/>
    <w:rsid w:val="00580BFA"/>
    <w:rsid w:val="00587825"/>
    <w:rsid w:val="00587C91"/>
    <w:rsid w:val="005A2113"/>
    <w:rsid w:val="005A5B94"/>
    <w:rsid w:val="005A6725"/>
    <w:rsid w:val="005B3EEA"/>
    <w:rsid w:val="005B53AD"/>
    <w:rsid w:val="005D1686"/>
    <w:rsid w:val="005D7FBC"/>
    <w:rsid w:val="00600BE8"/>
    <w:rsid w:val="00606ACD"/>
    <w:rsid w:val="00615219"/>
    <w:rsid w:val="00630AAA"/>
    <w:rsid w:val="0064688B"/>
    <w:rsid w:val="00683308"/>
    <w:rsid w:val="006D4000"/>
    <w:rsid w:val="006E265E"/>
    <w:rsid w:val="006E3BAE"/>
    <w:rsid w:val="006F3091"/>
    <w:rsid w:val="006F6B0E"/>
    <w:rsid w:val="00710795"/>
    <w:rsid w:val="00724A22"/>
    <w:rsid w:val="00726005"/>
    <w:rsid w:val="007274B9"/>
    <w:rsid w:val="007410CE"/>
    <w:rsid w:val="00742C8E"/>
    <w:rsid w:val="00753042"/>
    <w:rsid w:val="007609AC"/>
    <w:rsid w:val="00776E11"/>
    <w:rsid w:val="00782578"/>
    <w:rsid w:val="00791A26"/>
    <w:rsid w:val="0079445E"/>
    <w:rsid w:val="007B6B63"/>
    <w:rsid w:val="007C0E32"/>
    <w:rsid w:val="007D7A57"/>
    <w:rsid w:val="00804450"/>
    <w:rsid w:val="008059B9"/>
    <w:rsid w:val="008069DF"/>
    <w:rsid w:val="00826011"/>
    <w:rsid w:val="00845C9E"/>
    <w:rsid w:val="008579B7"/>
    <w:rsid w:val="00867FBC"/>
    <w:rsid w:val="00870B02"/>
    <w:rsid w:val="0088384C"/>
    <w:rsid w:val="00893111"/>
    <w:rsid w:val="008C3169"/>
    <w:rsid w:val="008D4940"/>
    <w:rsid w:val="008F7962"/>
    <w:rsid w:val="00900B43"/>
    <w:rsid w:val="00906C09"/>
    <w:rsid w:val="009251EB"/>
    <w:rsid w:val="00962F7C"/>
    <w:rsid w:val="00980A87"/>
    <w:rsid w:val="00991020"/>
    <w:rsid w:val="009A745E"/>
    <w:rsid w:val="009B39F0"/>
    <w:rsid w:val="009C1DF4"/>
    <w:rsid w:val="009C526B"/>
    <w:rsid w:val="009C6BB9"/>
    <w:rsid w:val="009D4FDB"/>
    <w:rsid w:val="009E31A3"/>
    <w:rsid w:val="009E39C7"/>
    <w:rsid w:val="009E6B96"/>
    <w:rsid w:val="009F21B9"/>
    <w:rsid w:val="009F4645"/>
    <w:rsid w:val="00A0582C"/>
    <w:rsid w:val="00A10DBE"/>
    <w:rsid w:val="00A119E6"/>
    <w:rsid w:val="00A14763"/>
    <w:rsid w:val="00A2066F"/>
    <w:rsid w:val="00A3528D"/>
    <w:rsid w:val="00A65293"/>
    <w:rsid w:val="00A86097"/>
    <w:rsid w:val="00A91031"/>
    <w:rsid w:val="00AA27FC"/>
    <w:rsid w:val="00AB1ADD"/>
    <w:rsid w:val="00AB3414"/>
    <w:rsid w:val="00AC6213"/>
    <w:rsid w:val="00B42C86"/>
    <w:rsid w:val="00B46358"/>
    <w:rsid w:val="00B50DC8"/>
    <w:rsid w:val="00B56673"/>
    <w:rsid w:val="00B74A84"/>
    <w:rsid w:val="00B7581C"/>
    <w:rsid w:val="00B9357D"/>
    <w:rsid w:val="00BA56D1"/>
    <w:rsid w:val="00BB513D"/>
    <w:rsid w:val="00BD4161"/>
    <w:rsid w:val="00BE02F9"/>
    <w:rsid w:val="00BE2001"/>
    <w:rsid w:val="00C45B97"/>
    <w:rsid w:val="00C54160"/>
    <w:rsid w:val="00C60BBD"/>
    <w:rsid w:val="00C64F93"/>
    <w:rsid w:val="00C8085A"/>
    <w:rsid w:val="00C82ED5"/>
    <w:rsid w:val="00C9352D"/>
    <w:rsid w:val="00CB28FB"/>
    <w:rsid w:val="00CD03A8"/>
    <w:rsid w:val="00CD4787"/>
    <w:rsid w:val="00CE1050"/>
    <w:rsid w:val="00D0481C"/>
    <w:rsid w:val="00D04A13"/>
    <w:rsid w:val="00D10FA7"/>
    <w:rsid w:val="00D11FA5"/>
    <w:rsid w:val="00D16C4E"/>
    <w:rsid w:val="00D41349"/>
    <w:rsid w:val="00D614E6"/>
    <w:rsid w:val="00D7658A"/>
    <w:rsid w:val="00DA404A"/>
    <w:rsid w:val="00DA600E"/>
    <w:rsid w:val="00DB2B30"/>
    <w:rsid w:val="00DD4B41"/>
    <w:rsid w:val="00DF0EF9"/>
    <w:rsid w:val="00DF596A"/>
    <w:rsid w:val="00E13562"/>
    <w:rsid w:val="00E20064"/>
    <w:rsid w:val="00E574EA"/>
    <w:rsid w:val="00E57EBE"/>
    <w:rsid w:val="00E67D06"/>
    <w:rsid w:val="00E750F6"/>
    <w:rsid w:val="00E85E47"/>
    <w:rsid w:val="00EA1000"/>
    <w:rsid w:val="00ED52C1"/>
    <w:rsid w:val="00EF6178"/>
    <w:rsid w:val="00F0131A"/>
    <w:rsid w:val="00F038B9"/>
    <w:rsid w:val="00F21BB7"/>
    <w:rsid w:val="00F302BB"/>
    <w:rsid w:val="00F31A3B"/>
    <w:rsid w:val="00F42DDE"/>
    <w:rsid w:val="00F534BD"/>
    <w:rsid w:val="00F5614D"/>
    <w:rsid w:val="00F77F4E"/>
    <w:rsid w:val="00F80F36"/>
    <w:rsid w:val="00F82DDF"/>
    <w:rsid w:val="00F831E7"/>
    <w:rsid w:val="00F83F61"/>
    <w:rsid w:val="00F86BBD"/>
    <w:rsid w:val="00F92079"/>
    <w:rsid w:val="00FA5E96"/>
    <w:rsid w:val="00FC4D46"/>
    <w:rsid w:val="00FC7D71"/>
    <w:rsid w:val="00FE7935"/>
    <w:rsid w:val="00FF2F82"/>
    <w:rsid w:val="00FF61A1"/>
    <w:rsid w:val="00FF6FB3"/>
    <w:rsid w:val="00FF7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F687"/>
  <w15:docId w15:val="{A5AFA9A4-3A95-450E-8917-89C4EC09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3A9"/>
  </w:style>
  <w:style w:type="paragraph" w:styleId="Ttulo1">
    <w:name w:val="heading 1"/>
    <w:basedOn w:val="Normal"/>
    <w:next w:val="Normal"/>
    <w:link w:val="Ttulo1Char"/>
    <w:uiPriority w:val="9"/>
    <w:qFormat/>
    <w:rsid w:val="000648D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9E78B1"/>
    <w:pPr>
      <w:keepNext/>
      <w:keepLines/>
      <w:spacing w:before="40" w:after="0" w:line="240" w:lineRule="auto"/>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nhideWhenUsed/>
    <w:rsid w:val="00D35086"/>
    <w:pPr>
      <w:tabs>
        <w:tab w:val="center" w:pos="4252"/>
        <w:tab w:val="right" w:pos="8504"/>
      </w:tabs>
      <w:spacing w:after="0" w:line="240" w:lineRule="auto"/>
    </w:pPr>
  </w:style>
  <w:style w:type="character" w:customStyle="1" w:styleId="CabealhoChar">
    <w:name w:val="Cabeçalho Char"/>
    <w:basedOn w:val="Fontepargpadro"/>
    <w:link w:val="Cabealho"/>
    <w:rsid w:val="00D35086"/>
  </w:style>
  <w:style w:type="paragraph" w:styleId="Rodap">
    <w:name w:val="footer"/>
    <w:basedOn w:val="Normal"/>
    <w:link w:val="RodapChar"/>
    <w:uiPriority w:val="99"/>
    <w:unhideWhenUsed/>
    <w:rsid w:val="00D35086"/>
    <w:pPr>
      <w:tabs>
        <w:tab w:val="center" w:pos="4252"/>
        <w:tab w:val="right" w:pos="8504"/>
      </w:tabs>
      <w:spacing w:after="0" w:line="240" w:lineRule="auto"/>
    </w:pPr>
  </w:style>
  <w:style w:type="character" w:customStyle="1" w:styleId="RodapChar">
    <w:name w:val="Rodapé Char"/>
    <w:basedOn w:val="Fontepargpadro"/>
    <w:link w:val="Rodap"/>
    <w:uiPriority w:val="99"/>
    <w:rsid w:val="00D35086"/>
  </w:style>
  <w:style w:type="paragraph" w:styleId="PargrafodaLista">
    <w:name w:val="List Paragraph"/>
    <w:basedOn w:val="Normal"/>
    <w:link w:val="PargrafodaListaChar"/>
    <w:uiPriority w:val="34"/>
    <w:qFormat/>
    <w:rsid w:val="00D35086"/>
    <w:pPr>
      <w:ind w:left="720"/>
      <w:contextualSpacing/>
    </w:pPr>
  </w:style>
  <w:style w:type="paragraph" w:styleId="Corpodetexto">
    <w:name w:val="Body Text"/>
    <w:basedOn w:val="Normal"/>
    <w:link w:val="CorpodetextoChar"/>
    <w:rsid w:val="006B07F2"/>
    <w:pPr>
      <w:widowControl w:val="0"/>
      <w:suppressAutoHyphens/>
      <w:overflowPunct w:val="0"/>
      <w:autoSpaceDE w:val="0"/>
      <w:spacing w:after="120" w:line="240" w:lineRule="auto"/>
      <w:textAlignment w:val="baseline"/>
    </w:pPr>
    <w:rPr>
      <w:rFonts w:ascii="Times New Roman" w:eastAsia="Times New Roman" w:hAnsi="Times New Roman" w:cs="Times New Roman"/>
      <w:sz w:val="24"/>
      <w:szCs w:val="24"/>
      <w:lang w:val="pt-PT" w:eastAsia="zh-CN"/>
    </w:rPr>
  </w:style>
  <w:style w:type="character" w:customStyle="1" w:styleId="CorpodetextoChar">
    <w:name w:val="Corpo de texto Char"/>
    <w:basedOn w:val="Fontepargpadro"/>
    <w:link w:val="Corpodetexto"/>
    <w:rsid w:val="006B07F2"/>
    <w:rPr>
      <w:rFonts w:ascii="Times New Roman" w:eastAsia="Times New Roman" w:hAnsi="Times New Roman" w:cs="Times New Roman"/>
      <w:sz w:val="24"/>
      <w:szCs w:val="24"/>
      <w:lang w:val="pt-PT" w:eastAsia="zh-CN"/>
    </w:rPr>
  </w:style>
  <w:style w:type="character" w:styleId="Hyperlink">
    <w:name w:val="Hyperlink"/>
    <w:basedOn w:val="Fontepargpadro"/>
    <w:unhideWhenUsed/>
    <w:rsid w:val="00B301B8"/>
    <w:rPr>
      <w:color w:val="0563C1" w:themeColor="hyperlink"/>
      <w:u w:val="single"/>
    </w:rPr>
  </w:style>
  <w:style w:type="character" w:customStyle="1" w:styleId="MenoPendente1">
    <w:name w:val="Menção Pendente1"/>
    <w:basedOn w:val="Fontepargpadro"/>
    <w:uiPriority w:val="99"/>
    <w:semiHidden/>
    <w:unhideWhenUsed/>
    <w:rsid w:val="00B301B8"/>
    <w:rPr>
      <w:color w:val="605E5C"/>
      <w:shd w:val="clear" w:color="auto" w:fill="E1DFDD"/>
    </w:rPr>
  </w:style>
  <w:style w:type="paragraph" w:customStyle="1" w:styleId="Normal3">
    <w:name w:val="Normal3"/>
    <w:qFormat/>
    <w:rsid w:val="0014109D"/>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Hyperlink2">
    <w:name w:val="Hyperlink2"/>
    <w:rsid w:val="00651926"/>
    <w:rPr>
      <w:color w:val="000080"/>
      <w:u w:val="single"/>
    </w:rPr>
  </w:style>
  <w:style w:type="character" w:customStyle="1" w:styleId="PGE-Alteraesdestacadas">
    <w:name w:val="PGE - Alterações destacadas"/>
    <w:uiPriority w:val="1"/>
    <w:qFormat/>
    <w:rsid w:val="00720C5E"/>
    <w:rPr>
      <w:rFonts w:ascii="Arial" w:hAnsi="Arial"/>
      <w:b/>
      <w:color w:val="000000"/>
      <w:sz w:val="22"/>
      <w:u w:val="single"/>
    </w:rPr>
  </w:style>
  <w:style w:type="character" w:customStyle="1" w:styleId="Fontepargpadro3">
    <w:name w:val="Fonte parág. padrão3"/>
    <w:rsid w:val="00107614"/>
  </w:style>
  <w:style w:type="character" w:customStyle="1" w:styleId="Fontepargpadro1">
    <w:name w:val="Fonte parág. padrão1"/>
    <w:rsid w:val="00107614"/>
  </w:style>
  <w:style w:type="character" w:customStyle="1" w:styleId="PargrafodaListaChar">
    <w:name w:val="Parágrafo da Lista Char"/>
    <w:basedOn w:val="Fontepargpadro"/>
    <w:link w:val="PargrafodaLista"/>
    <w:uiPriority w:val="34"/>
    <w:locked/>
    <w:rsid w:val="000648D7"/>
  </w:style>
  <w:style w:type="paragraph" w:customStyle="1" w:styleId="Nivel01">
    <w:name w:val="Nivel 01"/>
    <w:basedOn w:val="Ttulo1"/>
    <w:next w:val="Normal"/>
    <w:link w:val="Nivel01Char"/>
    <w:qFormat/>
    <w:rsid w:val="000648D7"/>
    <w:pPr>
      <w:numPr>
        <w:numId w:val="9"/>
      </w:numPr>
      <w:tabs>
        <w:tab w:val="left" w:pos="567"/>
      </w:tabs>
      <w:spacing w:before="240" w:line="240" w:lineRule="auto"/>
      <w:jc w:val="both"/>
    </w:pPr>
    <w:rPr>
      <w:rFonts w:ascii="Ecofont_Spranq_eco_Sans" w:eastAsia="Times New Roman" w:hAnsi="Ecofont_Spranq_eco_Sans" w:cs="Times New Roman"/>
      <w:color w:val="000000"/>
      <w:sz w:val="20"/>
      <w:szCs w:val="20"/>
      <w:lang w:eastAsia="hi-IN"/>
    </w:rPr>
  </w:style>
  <w:style w:type="character" w:customStyle="1" w:styleId="Nivel01Char">
    <w:name w:val="Nivel 01 Char"/>
    <w:link w:val="Nivel01"/>
    <w:rsid w:val="000648D7"/>
    <w:rPr>
      <w:rFonts w:ascii="Ecofont_Spranq_eco_Sans" w:eastAsia="Times New Roman" w:hAnsi="Ecofont_Spranq_eco_Sans" w:cs="Times New Roman"/>
      <w:b/>
      <w:bCs/>
      <w:color w:val="000000"/>
      <w:sz w:val="20"/>
      <w:szCs w:val="20"/>
      <w:lang w:eastAsia="hi-IN"/>
    </w:rPr>
  </w:style>
  <w:style w:type="character" w:customStyle="1" w:styleId="Ttulo1Char">
    <w:name w:val="Título 1 Char"/>
    <w:basedOn w:val="Fontepargpadro"/>
    <w:link w:val="Ttulo1"/>
    <w:uiPriority w:val="9"/>
    <w:rsid w:val="000648D7"/>
    <w:rPr>
      <w:rFonts w:asciiTheme="majorHAnsi" w:eastAsiaTheme="majorEastAsia" w:hAnsiTheme="majorHAnsi" w:cstheme="majorBidi"/>
      <w:b/>
      <w:bCs/>
      <w:color w:val="2F5496" w:themeColor="accent1" w:themeShade="BF"/>
      <w:sz w:val="28"/>
      <w:szCs w:val="28"/>
    </w:rPr>
  </w:style>
  <w:style w:type="character" w:customStyle="1" w:styleId="CabealhoChar1">
    <w:name w:val="Cabeçalho Char1"/>
    <w:rsid w:val="007A6A4E"/>
    <w:rPr>
      <w:rFonts w:eastAsia="SimSun" w:cs="Mangal"/>
      <w:kern w:val="1"/>
      <w:sz w:val="24"/>
      <w:szCs w:val="21"/>
      <w:lang w:eastAsia="hi-IN" w:bidi="hi-IN"/>
    </w:rPr>
  </w:style>
  <w:style w:type="table" w:styleId="Tabelacomgrade">
    <w:name w:val="Table Grid"/>
    <w:basedOn w:val="Tabelanormal"/>
    <w:uiPriority w:val="39"/>
    <w:rsid w:val="00B36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61C18"/>
    <w:rPr>
      <w:color w:val="605E5C"/>
      <w:shd w:val="clear" w:color="auto" w:fill="E1DFDD"/>
    </w:rPr>
  </w:style>
  <w:style w:type="paragraph" w:styleId="Textodebalo">
    <w:name w:val="Balloon Text"/>
    <w:basedOn w:val="Normal"/>
    <w:link w:val="TextodebaloChar"/>
    <w:uiPriority w:val="99"/>
    <w:semiHidden/>
    <w:unhideWhenUsed/>
    <w:rsid w:val="00C127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274D"/>
    <w:rPr>
      <w:rFonts w:ascii="Segoe UI" w:hAnsi="Segoe UI" w:cs="Segoe UI"/>
      <w:sz w:val="18"/>
      <w:szCs w:val="18"/>
    </w:rPr>
  </w:style>
  <w:style w:type="character" w:customStyle="1" w:styleId="Ttulo5Char">
    <w:name w:val="Título 5 Char"/>
    <w:basedOn w:val="Fontepargpadro"/>
    <w:link w:val="Ttulo5"/>
    <w:rsid w:val="009E78B1"/>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DC06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A42CF"/>
    <w:pPr>
      <w:autoSpaceDE w:val="0"/>
      <w:autoSpaceDN w:val="0"/>
      <w:adjustRightInd w:val="0"/>
      <w:spacing w:after="0" w:line="240" w:lineRule="auto"/>
    </w:pPr>
    <w:rPr>
      <w:rFonts w:ascii="Arial" w:hAnsi="Arial" w:cs="Arial"/>
      <w:color w:val="000000"/>
      <w:sz w:val="24"/>
      <w:szCs w:val="24"/>
    </w:rPr>
  </w:style>
  <w:style w:type="paragraph" w:customStyle="1" w:styleId="PargrafodaLista1">
    <w:name w:val="Parágrafo da Lista1"/>
    <w:basedOn w:val="Normal"/>
    <w:rsid w:val="00D13F24"/>
    <w:pPr>
      <w:suppressAutoHyphens/>
      <w:ind w:left="720"/>
    </w:pPr>
    <w:rPr>
      <w:rFonts w:eastAsia="SimSun" w:cs="font488"/>
      <w:lang w:eastAsia="ar-SA"/>
    </w:rPr>
  </w:style>
  <w:style w:type="paragraph" w:customStyle="1" w:styleId="Nivel2">
    <w:name w:val="Nivel 2"/>
    <w:basedOn w:val="Normal"/>
    <w:link w:val="Nivel2Char"/>
    <w:qFormat/>
    <w:rsid w:val="007B7A52"/>
    <w:pPr>
      <w:spacing w:before="120" w:after="120" w:line="276" w:lineRule="auto"/>
      <w:ind w:left="4969" w:hanging="432"/>
      <w:jc w:val="both"/>
    </w:pPr>
    <w:rPr>
      <w:rFonts w:ascii="Arial" w:eastAsiaTheme="minorEastAsia" w:hAnsi="Arial" w:cs="Arial"/>
      <w:color w:val="000000"/>
      <w:sz w:val="20"/>
      <w:szCs w:val="20"/>
    </w:rPr>
  </w:style>
  <w:style w:type="paragraph" w:customStyle="1" w:styleId="Nivel3">
    <w:name w:val="Nivel 3"/>
    <w:basedOn w:val="Normal"/>
    <w:link w:val="Nivel3Char"/>
    <w:qFormat/>
    <w:rsid w:val="007B7A52"/>
    <w:pPr>
      <w:spacing w:before="120" w:after="120" w:line="276" w:lineRule="auto"/>
      <w:ind w:left="3198" w:hanging="504"/>
      <w:jc w:val="both"/>
    </w:pPr>
    <w:rPr>
      <w:rFonts w:ascii="Arial" w:eastAsiaTheme="minorEastAsia" w:hAnsi="Arial" w:cs="Arial"/>
      <w:color w:val="000000"/>
      <w:sz w:val="20"/>
      <w:szCs w:val="20"/>
    </w:rPr>
  </w:style>
  <w:style w:type="paragraph" w:customStyle="1" w:styleId="Nivel4">
    <w:name w:val="Nivel 4"/>
    <w:basedOn w:val="Nivel3"/>
    <w:link w:val="Nivel4Char"/>
    <w:qFormat/>
    <w:rsid w:val="007B7A52"/>
    <w:pPr>
      <w:ind w:left="851" w:firstLine="0"/>
    </w:pPr>
    <w:rPr>
      <w:color w:val="auto"/>
    </w:rPr>
  </w:style>
  <w:style w:type="paragraph" w:customStyle="1" w:styleId="Nivel5">
    <w:name w:val="Nivel 5"/>
    <w:basedOn w:val="Nivel4"/>
    <w:qFormat/>
    <w:rsid w:val="007B7A52"/>
    <w:pPr>
      <w:ind w:left="1276"/>
    </w:pPr>
  </w:style>
  <w:style w:type="character" w:customStyle="1" w:styleId="Nivel3Char">
    <w:name w:val="Nivel 3 Char"/>
    <w:basedOn w:val="Fontepargpadro"/>
    <w:link w:val="Nivel3"/>
    <w:rsid w:val="007B7A52"/>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7B7A52"/>
    <w:rPr>
      <w:rFonts w:ascii="Arial" w:eastAsiaTheme="minorEastAsia" w:hAnsi="Arial" w:cs="Arial"/>
      <w:color w:val="000000"/>
      <w:sz w:val="20"/>
      <w:szCs w:val="20"/>
      <w:lang w:eastAsia="pt-BR"/>
    </w:rPr>
  </w:style>
  <w:style w:type="character" w:styleId="Refdecomentrio">
    <w:name w:val="annotation reference"/>
    <w:basedOn w:val="Fontepargpadro"/>
    <w:unhideWhenUsed/>
    <w:rsid w:val="00FB2663"/>
    <w:rPr>
      <w:sz w:val="16"/>
      <w:szCs w:val="16"/>
    </w:rPr>
  </w:style>
  <w:style w:type="paragraph" w:styleId="Textodecomentrio">
    <w:name w:val="annotation text"/>
    <w:basedOn w:val="Normal"/>
    <w:link w:val="TextodecomentrioChar"/>
    <w:unhideWhenUsed/>
    <w:qFormat/>
    <w:rsid w:val="00FB2663"/>
    <w:pPr>
      <w:spacing w:after="0" w:line="240" w:lineRule="auto"/>
    </w:pPr>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FB2663"/>
    <w:rPr>
      <w:rFonts w:ascii="Ecofont_Spranq_eco_Sans" w:eastAsiaTheme="minorEastAsia" w:hAnsi="Ecofont_Spranq_eco_Sans" w:cs="Tahoma"/>
      <w:sz w:val="20"/>
      <w:szCs w:val="20"/>
      <w:lang w:eastAsia="pt-BR"/>
    </w:rPr>
  </w:style>
  <w:style w:type="character" w:customStyle="1" w:styleId="Nivel4Char">
    <w:name w:val="Nivel 4 Char"/>
    <w:basedOn w:val="Fontepargpadro"/>
    <w:link w:val="Nivel4"/>
    <w:rsid w:val="00FB2663"/>
    <w:rPr>
      <w:rFonts w:ascii="Arial" w:eastAsiaTheme="minorEastAsia" w:hAnsi="Arial" w:cs="Arial"/>
      <w:sz w:val="20"/>
      <w:szCs w:val="20"/>
      <w:lang w:eastAsia="pt-BR"/>
    </w:rPr>
  </w:style>
  <w:style w:type="paragraph" w:styleId="Citao">
    <w:name w:val="Quote"/>
    <w:aliases w:val="TCU,Citação AGU,NotaExplicativa"/>
    <w:basedOn w:val="Normal"/>
    <w:next w:val="Normal"/>
    <w:link w:val="CitaoChar"/>
    <w:rsid w:val="00441E8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441E83"/>
    <w:rPr>
      <w:rFonts w:ascii="Arial" w:eastAsia="Calibri" w:hAnsi="Arial" w:cs="Tahoma"/>
      <w:i/>
      <w:iCs/>
      <w:color w:val="000000"/>
      <w:sz w:val="20"/>
      <w:szCs w:val="24"/>
      <w:shd w:val="clear" w:color="auto" w:fill="FFFFCC"/>
    </w:rPr>
  </w:style>
  <w:style w:type="paragraph" w:customStyle="1" w:styleId="Nvel2-Red">
    <w:name w:val="Nível 2 -Red"/>
    <w:basedOn w:val="Nivel2"/>
    <w:link w:val="Nvel2-RedChar"/>
    <w:qFormat/>
    <w:rsid w:val="00DD0BC5"/>
    <w:pPr>
      <w:numPr>
        <w:ilvl w:val="1"/>
        <w:numId w:val="1"/>
      </w:numPr>
      <w:ind w:left="0" w:firstLine="0"/>
    </w:pPr>
    <w:rPr>
      <w:i/>
      <w:iCs/>
      <w:color w:val="FF0000"/>
    </w:rPr>
  </w:style>
  <w:style w:type="paragraph" w:customStyle="1" w:styleId="Nvel3-R">
    <w:name w:val="Nível 3-R"/>
    <w:basedOn w:val="Nivel3"/>
    <w:link w:val="Nvel3-RChar"/>
    <w:qFormat/>
    <w:rsid w:val="00DD0BC5"/>
    <w:pPr>
      <w:numPr>
        <w:ilvl w:val="2"/>
        <w:numId w:val="1"/>
      </w:numPr>
      <w:ind w:left="284" w:firstLine="0"/>
    </w:pPr>
    <w:rPr>
      <w:i/>
      <w:iCs/>
      <w:color w:val="FF0000"/>
    </w:rPr>
  </w:style>
  <w:style w:type="character" w:customStyle="1" w:styleId="Nvel2-RedChar">
    <w:name w:val="Nível 2 -Red Char"/>
    <w:basedOn w:val="Nivel2Char"/>
    <w:link w:val="Nvel2-Red"/>
    <w:rsid w:val="00DD0BC5"/>
    <w:rPr>
      <w:rFonts w:ascii="Arial" w:eastAsiaTheme="minorEastAsia" w:hAnsi="Arial" w:cs="Arial"/>
      <w:i/>
      <w:iCs/>
      <w:color w:val="FF0000"/>
      <w:sz w:val="20"/>
      <w:szCs w:val="20"/>
      <w:lang w:eastAsia="pt-BR"/>
    </w:rPr>
  </w:style>
  <w:style w:type="character" w:customStyle="1" w:styleId="Nvel3-RChar">
    <w:name w:val="Nível 3-R Char"/>
    <w:basedOn w:val="Nivel3Char"/>
    <w:link w:val="Nvel3-R"/>
    <w:rsid w:val="00DD0BC5"/>
    <w:rPr>
      <w:rFonts w:ascii="Arial" w:eastAsiaTheme="minorEastAsia" w:hAnsi="Arial" w:cs="Arial"/>
      <w:i/>
      <w:iCs/>
      <w:color w:val="FF0000"/>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paragraph" w:styleId="Assuntodocomentrio">
    <w:name w:val="annotation subject"/>
    <w:basedOn w:val="Textodecomentrio"/>
    <w:next w:val="Textodecomentrio"/>
    <w:link w:val="AssuntodocomentrioChar"/>
    <w:uiPriority w:val="99"/>
    <w:semiHidden/>
    <w:unhideWhenUsed/>
    <w:rsid w:val="00630AAA"/>
    <w:pPr>
      <w:spacing w:after="160"/>
    </w:pPr>
    <w:rPr>
      <w:rFonts w:ascii="Calibri" w:eastAsia="Calibri" w:hAnsi="Calibri" w:cs="Calibri"/>
      <w:b/>
      <w:bCs/>
    </w:rPr>
  </w:style>
  <w:style w:type="character" w:customStyle="1" w:styleId="AssuntodocomentrioChar">
    <w:name w:val="Assunto do comentário Char"/>
    <w:basedOn w:val="TextodecomentrioChar"/>
    <w:link w:val="Assuntodocomentrio"/>
    <w:uiPriority w:val="99"/>
    <w:semiHidden/>
    <w:rsid w:val="00630AAA"/>
    <w:rPr>
      <w:rFonts w:ascii="Ecofont_Spranq_eco_Sans" w:eastAsiaTheme="minorEastAsia" w:hAnsi="Ecofont_Spranq_eco_Sans" w:cs="Tahoma"/>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5254">
      <w:bodyDiv w:val="1"/>
      <w:marLeft w:val="0"/>
      <w:marRight w:val="0"/>
      <w:marTop w:val="0"/>
      <w:marBottom w:val="0"/>
      <w:divBdr>
        <w:top w:val="none" w:sz="0" w:space="0" w:color="auto"/>
        <w:left w:val="none" w:sz="0" w:space="0" w:color="auto"/>
        <w:bottom w:val="none" w:sz="0" w:space="0" w:color="auto"/>
        <w:right w:val="none" w:sz="0" w:space="0" w:color="auto"/>
      </w:divBdr>
    </w:div>
    <w:div w:id="1271738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7" Type="http://schemas.openxmlformats.org/officeDocument/2006/relationships/hyperlink" Target="https://www.planalto.gov.br/ccivil_03/leis/l8666cons.htm" TargetMode="External"/><Relationship Id="rId12"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s2.asp.srv.br/etransparencia.cm.santos.sp/servlet/wpcontratocompraconsulta" TargetMode="External"/><Relationship Id="rId3" Type="http://schemas.openxmlformats.org/officeDocument/2006/relationships/styles" Target="styles.xml"/><Relationship Id="rId21" Type="http://schemas.openxmlformats.org/officeDocument/2006/relationships/hyperlink" Target="mailto:pregao@camarasantos.sp.gov.b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bll.org.br" TargetMode="External"/><Relationship Id="rId25" Type="http://schemas.openxmlformats.org/officeDocument/2006/relationships/hyperlink" Target="https://www.tce.sp.gov.br/pesquisa-na-relacao-de-apenado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contas.tcu.gov.br/ords/f?p=704144:3:2646778253241::NO:3,4,6::"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ntato@bll.org.br" TargetMode="External"/><Relationship Id="rId23" Type="http://schemas.openxmlformats.org/officeDocument/2006/relationships/hyperlink" Target="http://www.cnj.jus.br/improbidade_adm/consultar_requerido.php" TargetMode="External"/><Relationship Id="rId28" Type="http://schemas.openxmlformats.org/officeDocument/2006/relationships/hyperlink" Target="http://www.planalto.gov.br/ccivil_03/_ato2019-2022/2021/lei/L14133.htm" TargetMode="External"/><Relationship Id="rId36" Type="http://schemas.microsoft.com/office/2018/08/relationships/commentsExtensible" Target="commentsExtensible.xml"/><Relationship Id="rId10" Type="http://schemas.microsoft.com/office/2011/relationships/commentsExtended" Target="commentsExtended.xm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licitacoes-e.com.br/" TargetMode="External"/><Relationship Id="rId22" Type="http://schemas.openxmlformats.org/officeDocument/2006/relationships/hyperlink" Target="https://portaldatransparencia.gov.br/sancoes/consulta?ordenarPor=nomeSancionado&amp;direcao=asc"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theme" Target="theme/theme1.xml"/><Relationship Id="rId8" Type="http://schemas.openxmlformats.org/officeDocument/2006/relationships/hyperlink" Target="https://leismunicipais.com.br/a/sp/s/santos/ato-da-mesa/2023/2/17/ato-da-mesa-n-17-2023-regulamenta-a-lei-federal-n-14133-2021-de-01-de-abril-2021-que-dispoe-sobre-licitacoes-e-contratos-administrativos-no-ambito-da-camara-municipal-de-santos-e-da-outras-providenc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fvFz9PKqtu3+dXvyp/Ds4xgWAg==">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36</Pages>
  <Words>14799</Words>
  <Characters>79918</Characters>
  <Application>Microsoft Office Word</Application>
  <DocSecurity>0</DocSecurity>
  <Lines>665</Lines>
  <Paragraphs>189</Paragraphs>
  <ScaleCrop>false</ScaleCrop>
  <HeadingPairs>
    <vt:vector size="2" baseType="variant">
      <vt:variant>
        <vt:lpstr>Título</vt:lpstr>
      </vt:variant>
      <vt:variant>
        <vt:i4>1</vt:i4>
      </vt:variant>
    </vt:vector>
  </HeadingPairs>
  <TitlesOfParts>
    <vt:vector size="1" baseType="lpstr">
      <vt:lpstr/>
    </vt:vector>
  </TitlesOfParts>
  <Company>CAMARA MUNICIPAL DE SANTOS</Company>
  <LinksUpToDate>false</LinksUpToDate>
  <CharactersWithSpaces>94528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Farias Braga</dc:creator>
  <cp:lastModifiedBy>Ana Flavia Aparecida da Silva Vital</cp:lastModifiedBy>
  <cp:revision>117</cp:revision>
  <dcterms:created xsi:type="dcterms:W3CDTF">2023-07-27T11:55:00Z</dcterms:created>
  <dcterms:modified xsi:type="dcterms:W3CDTF">2025-02-27T18:43:00Z</dcterms:modified>
</cp:coreProperties>
</file>