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80A" w:rsidRPr="00C73D72" w:rsidRDefault="00E4080A" w:rsidP="000A3823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ANEXO III – ROTEIRO PRA ELABORAÇÃO DE ESTUDO TÉCNICO PRELIMINAR</w:t>
      </w:r>
      <w:r w:rsidR="002C214D" w:rsidRPr="00C73D72">
        <w:rPr>
          <w:rFonts w:ascii="Arial" w:hAnsi="Arial" w:cs="Arial"/>
          <w:b/>
          <w:sz w:val="20"/>
          <w:szCs w:val="20"/>
        </w:rPr>
        <w:t xml:space="preserve"> - SERVIÇOS</w:t>
      </w:r>
    </w:p>
    <w:p w:rsidR="00E4080A" w:rsidRPr="00C73D72" w:rsidRDefault="00E4080A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2638" w:rsidRPr="00C73D72" w:rsidRDefault="00F16E22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INTRODUÇÃO PARA ELABORAÇÃO DE </w:t>
      </w:r>
      <w:r w:rsidR="000A6B0F" w:rsidRPr="00C73D72">
        <w:rPr>
          <w:rFonts w:ascii="Arial" w:hAnsi="Arial" w:cs="Arial"/>
          <w:b/>
          <w:sz w:val="20"/>
          <w:szCs w:val="20"/>
        </w:rPr>
        <w:t>ESTUDO TÉCNICO PRELIMINAR</w:t>
      </w:r>
      <w:r w:rsidR="00B107C6" w:rsidRPr="00C73D72">
        <w:rPr>
          <w:rFonts w:ascii="Arial" w:hAnsi="Arial" w:cs="Arial"/>
          <w:b/>
          <w:sz w:val="20"/>
          <w:szCs w:val="20"/>
        </w:rPr>
        <w:t xml:space="preserve"> </w:t>
      </w:r>
    </w:p>
    <w:p w:rsidR="00222C5E" w:rsidRPr="00C73D72" w:rsidRDefault="00222C5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Este roteiro foi elaborado para o cumprimento das exigências mínimas </w:t>
      </w:r>
      <w:r w:rsidR="002C310A" w:rsidRPr="00C73D72">
        <w:rPr>
          <w:rFonts w:ascii="Arial" w:hAnsi="Arial" w:cs="Arial"/>
          <w:sz w:val="20"/>
          <w:szCs w:val="20"/>
        </w:rPr>
        <w:t>da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2C310A" w:rsidRPr="00C73D72">
        <w:rPr>
          <w:rFonts w:ascii="Arial" w:hAnsi="Arial" w:cs="Arial"/>
          <w:sz w:val="20"/>
          <w:szCs w:val="20"/>
        </w:rPr>
        <w:t>L</w:t>
      </w:r>
      <w:r w:rsidRPr="00C73D72">
        <w:rPr>
          <w:rFonts w:ascii="Arial" w:hAnsi="Arial" w:cs="Arial"/>
          <w:sz w:val="20"/>
          <w:szCs w:val="20"/>
        </w:rPr>
        <w:t>ei</w:t>
      </w:r>
      <w:r w:rsidR="002C310A" w:rsidRPr="00C73D72">
        <w:rPr>
          <w:rFonts w:ascii="Arial" w:hAnsi="Arial" w:cs="Arial"/>
          <w:sz w:val="20"/>
          <w:szCs w:val="20"/>
        </w:rPr>
        <w:t xml:space="preserve"> Federal 14.133/2021</w:t>
      </w:r>
      <w:r w:rsidR="002C214D" w:rsidRPr="00C73D72">
        <w:rPr>
          <w:rFonts w:ascii="Arial" w:hAnsi="Arial" w:cs="Arial"/>
          <w:sz w:val="20"/>
          <w:szCs w:val="20"/>
        </w:rPr>
        <w:t xml:space="preserve"> e</w:t>
      </w:r>
      <w:r w:rsidRPr="00C73D72">
        <w:rPr>
          <w:rFonts w:ascii="Arial" w:hAnsi="Arial" w:cs="Arial"/>
          <w:sz w:val="20"/>
          <w:szCs w:val="20"/>
        </w:rPr>
        <w:t xml:space="preserve"> do Ato da Mesa n° 17 de 14 de setembro de 2023</w:t>
      </w:r>
      <w:r w:rsidR="002C214D" w:rsidRPr="00C73D72">
        <w:rPr>
          <w:rFonts w:ascii="Arial" w:hAnsi="Arial" w:cs="Arial"/>
          <w:sz w:val="20"/>
          <w:szCs w:val="20"/>
        </w:rPr>
        <w:t>.</w:t>
      </w:r>
    </w:p>
    <w:p w:rsidR="00222C5E" w:rsidRPr="00C73D72" w:rsidRDefault="00222C5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A </w:t>
      </w:r>
      <w:r w:rsidR="00295790" w:rsidRPr="00C73D72">
        <w:rPr>
          <w:rFonts w:ascii="Arial" w:hAnsi="Arial" w:cs="Arial"/>
          <w:sz w:val="20"/>
          <w:szCs w:val="20"/>
        </w:rPr>
        <w:t xml:space="preserve">observação </w:t>
      </w:r>
      <w:r w:rsidRPr="00C73D72">
        <w:rPr>
          <w:rFonts w:ascii="Arial" w:hAnsi="Arial" w:cs="Arial"/>
          <w:sz w:val="20"/>
          <w:szCs w:val="20"/>
        </w:rPr>
        <w:t>do</w:t>
      </w:r>
      <w:r w:rsidR="004669DC" w:rsidRPr="00C73D72">
        <w:rPr>
          <w:rFonts w:ascii="Arial" w:hAnsi="Arial" w:cs="Arial"/>
          <w:sz w:val="20"/>
          <w:szCs w:val="20"/>
        </w:rPr>
        <w:t>s</w:t>
      </w:r>
      <w:r w:rsidRPr="00C73D72">
        <w:rPr>
          <w:rFonts w:ascii="Arial" w:hAnsi="Arial" w:cs="Arial"/>
          <w:sz w:val="20"/>
          <w:szCs w:val="20"/>
        </w:rPr>
        <w:t xml:space="preserve"> artigo</w:t>
      </w:r>
      <w:r w:rsidR="004669DC" w:rsidRPr="00C73D72">
        <w:rPr>
          <w:rFonts w:ascii="Arial" w:hAnsi="Arial" w:cs="Arial"/>
          <w:sz w:val="20"/>
          <w:szCs w:val="20"/>
        </w:rPr>
        <w:t>s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4669DC" w:rsidRPr="00C73D72">
        <w:rPr>
          <w:rFonts w:ascii="Arial" w:hAnsi="Arial" w:cs="Arial"/>
          <w:sz w:val="20"/>
          <w:szCs w:val="20"/>
        </w:rPr>
        <w:t xml:space="preserve">42 a 47 do Ato da Mesa n° 17 </w:t>
      </w:r>
      <w:r w:rsidRPr="00C73D72">
        <w:rPr>
          <w:rFonts w:ascii="Arial" w:hAnsi="Arial" w:cs="Arial"/>
          <w:sz w:val="20"/>
          <w:szCs w:val="20"/>
        </w:rPr>
        <w:t xml:space="preserve">é imprescindível para a confecção correta deste </w:t>
      </w:r>
      <w:r w:rsidR="00A2454F" w:rsidRPr="00C73D72">
        <w:rPr>
          <w:rFonts w:ascii="Arial" w:hAnsi="Arial" w:cs="Arial"/>
          <w:sz w:val="20"/>
          <w:szCs w:val="20"/>
        </w:rPr>
        <w:t>documento</w:t>
      </w:r>
      <w:r w:rsidRPr="00C73D72">
        <w:rPr>
          <w:rFonts w:ascii="Arial" w:hAnsi="Arial" w:cs="Arial"/>
          <w:sz w:val="20"/>
          <w:szCs w:val="20"/>
        </w:rPr>
        <w:t xml:space="preserve">, bem como a observação de todos os aspectos legais </w:t>
      </w:r>
      <w:r w:rsidR="007149A9" w:rsidRPr="00C73D72">
        <w:rPr>
          <w:rFonts w:ascii="Arial" w:hAnsi="Arial" w:cs="Arial"/>
          <w:sz w:val="20"/>
          <w:szCs w:val="20"/>
        </w:rPr>
        <w:t>específicos à</w:t>
      </w:r>
      <w:r w:rsidRPr="00C73D72">
        <w:rPr>
          <w:rFonts w:ascii="Arial" w:hAnsi="Arial" w:cs="Arial"/>
          <w:sz w:val="20"/>
          <w:szCs w:val="20"/>
        </w:rPr>
        <w:t xml:space="preserve"> contratação e seu objeto.</w:t>
      </w:r>
    </w:p>
    <w:p w:rsidR="00222C5E" w:rsidRPr="00C73D72" w:rsidRDefault="004669D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Ao elaborar o ETP, o setor deve atentar-se ao fato de que o Termo de Referência será fundamentado neste estudo</w:t>
      </w:r>
      <w:r w:rsidR="00280682" w:rsidRPr="00C73D72">
        <w:rPr>
          <w:rFonts w:ascii="Arial" w:hAnsi="Arial" w:cs="Arial"/>
          <w:sz w:val="20"/>
          <w:szCs w:val="20"/>
        </w:rPr>
        <w:t>.</w:t>
      </w:r>
    </w:p>
    <w:p w:rsidR="00280682" w:rsidRPr="00C73D72" w:rsidRDefault="0028068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80682" w:rsidRPr="00C73D72" w:rsidRDefault="0028068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Também é necessário observar que o ETP, quando couber, será utilizado para os seguintes fins, segundo a Lei Federal 14.133/2021: </w:t>
      </w:r>
    </w:p>
    <w:p w:rsidR="00280682" w:rsidRPr="00C73D72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Será elemento mínimo do anteprojeto (art. 6°, XXIV, g);</w:t>
      </w:r>
    </w:p>
    <w:p w:rsidR="00280682" w:rsidRPr="00C73D72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Seus elementos servirão de base para o projeto básico (art. 6°, XXV);</w:t>
      </w:r>
    </w:p>
    <w:p w:rsidR="00280682" w:rsidRPr="00C73D72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Será disponibilizado em audiência pública (caso ocorra) sobre a licitação da qual é objeto (art.21);</w:t>
      </w:r>
    </w:p>
    <w:p w:rsidR="00C5426D" w:rsidRPr="00C73D72" w:rsidRDefault="00C5426D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Demonstrará a importância da técnica para posteriormente fornecer elementos que justifiquem a seleção do objeto por técnica e preço (art. 36, §1°);</w:t>
      </w:r>
    </w:p>
    <w:p w:rsidR="00280682" w:rsidRPr="00C73D72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Indicará, entre compra ou locação, qual é a opção mais vantajosa, considerando os custos e benefícios de cada opção (art.44);</w:t>
      </w:r>
    </w:p>
    <w:p w:rsidR="00280682" w:rsidRPr="00C73D72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Na contratação direta, será um dos documentos de instrução (não obrigatório) (art.72), e;</w:t>
      </w:r>
    </w:p>
    <w:p w:rsidR="00C43CCE" w:rsidRPr="00C73D72" w:rsidRDefault="00280682" w:rsidP="00AE3551">
      <w:pPr>
        <w:pStyle w:val="Pargrafoda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É inexigível a licitação para a contratação de estudos técnicos </w:t>
      </w:r>
      <w:r w:rsidR="009D7145" w:rsidRPr="00C73D72">
        <w:rPr>
          <w:rFonts w:ascii="Arial" w:hAnsi="Arial" w:cs="Arial"/>
          <w:sz w:val="20"/>
          <w:szCs w:val="20"/>
        </w:rPr>
        <w:t xml:space="preserve">realizados por </w:t>
      </w:r>
      <w:r w:rsidRPr="00C73D72">
        <w:rPr>
          <w:rFonts w:ascii="Arial" w:hAnsi="Arial" w:cs="Arial"/>
          <w:sz w:val="20"/>
          <w:szCs w:val="20"/>
        </w:rPr>
        <w:t xml:space="preserve">profissionais ou empresas </w:t>
      </w:r>
      <w:r w:rsidR="009E4880" w:rsidRPr="00C73D72">
        <w:rPr>
          <w:rFonts w:ascii="Arial" w:hAnsi="Arial" w:cs="Arial"/>
          <w:sz w:val="20"/>
          <w:szCs w:val="20"/>
        </w:rPr>
        <w:t>que comprovem</w:t>
      </w:r>
      <w:r w:rsidRPr="00C73D72">
        <w:rPr>
          <w:rFonts w:ascii="Arial" w:hAnsi="Arial" w:cs="Arial"/>
          <w:sz w:val="20"/>
          <w:szCs w:val="20"/>
        </w:rPr>
        <w:t xml:space="preserve"> notória especialização (art. 74, III, a).</w:t>
      </w:r>
    </w:p>
    <w:p w:rsidR="00616F5A" w:rsidRPr="00C73D72" w:rsidRDefault="00616F5A" w:rsidP="00AE3551">
      <w:pPr>
        <w:pStyle w:val="Pargrafoda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C1F71" w:rsidRPr="00CC1F71" w:rsidRDefault="00CC1F71" w:rsidP="00CC1F7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1F71">
        <w:rPr>
          <w:rFonts w:ascii="Arial" w:hAnsi="Arial" w:cs="Arial"/>
          <w:b/>
          <w:sz w:val="20"/>
          <w:szCs w:val="20"/>
        </w:rPr>
        <w:t>Casos em que é dispensada a elaboração do ETP:</w:t>
      </w:r>
    </w:p>
    <w:p w:rsidR="00CC1F71" w:rsidRPr="00CC1F71" w:rsidRDefault="00CC1F71" w:rsidP="00CC1F7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1F71">
        <w:rPr>
          <w:rFonts w:ascii="Arial" w:hAnsi="Arial" w:cs="Arial"/>
          <w:sz w:val="20"/>
          <w:szCs w:val="20"/>
        </w:rPr>
        <w:t>Serviços ou aquisições oriundas de repetição de certames fracassados ou desertos (Lei 14.133/2021, art. 75, III); e,</w:t>
      </w:r>
    </w:p>
    <w:p w:rsidR="00CC1F71" w:rsidRPr="00CC1F71" w:rsidRDefault="00CC1F71" w:rsidP="00CC1F7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1F71">
        <w:rPr>
          <w:rFonts w:ascii="Arial" w:hAnsi="Arial" w:cs="Arial"/>
          <w:sz w:val="20"/>
          <w:szCs w:val="20"/>
        </w:rPr>
        <w:t xml:space="preserve">Prorrogações dos contratos de </w:t>
      </w:r>
      <w:bookmarkStart w:id="0" w:name="_GoBack"/>
      <w:bookmarkEnd w:id="0"/>
      <w:r w:rsidRPr="00CC1F71">
        <w:rPr>
          <w:rFonts w:ascii="Arial" w:hAnsi="Arial" w:cs="Arial"/>
          <w:sz w:val="20"/>
          <w:szCs w:val="20"/>
        </w:rPr>
        <w:t>serviços e fornecimentos contínuos (Ato da Mesa nº 17/2023, art. 41, II).</w:t>
      </w:r>
    </w:p>
    <w:p w:rsidR="00CC1F71" w:rsidRPr="00CC1F71" w:rsidRDefault="00CC1F71" w:rsidP="00CC1F7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1F71">
        <w:rPr>
          <w:rFonts w:ascii="Arial" w:hAnsi="Arial" w:cs="Arial"/>
          <w:b/>
          <w:sz w:val="20"/>
          <w:szCs w:val="20"/>
        </w:rPr>
        <w:t>Casos em que é facultada a elaboração do ETP:</w:t>
      </w:r>
    </w:p>
    <w:p w:rsidR="00CC1F71" w:rsidRPr="00CC1F71" w:rsidRDefault="00CC1F71" w:rsidP="00CC1F7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1F71">
        <w:rPr>
          <w:rFonts w:ascii="Arial" w:hAnsi="Arial" w:cs="Arial"/>
          <w:sz w:val="20"/>
          <w:szCs w:val="20"/>
        </w:rPr>
        <w:t>Dispensa de licitação por valor:</w:t>
      </w:r>
    </w:p>
    <w:p w:rsidR="00CC1F71" w:rsidRPr="00CC1F71" w:rsidRDefault="00CC1F71" w:rsidP="00CC1F71">
      <w:pPr>
        <w:pStyle w:val="PargrafodaLista"/>
        <w:numPr>
          <w:ilvl w:val="1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1F71">
        <w:rPr>
          <w:rFonts w:ascii="Arial" w:hAnsi="Arial" w:cs="Arial"/>
          <w:sz w:val="20"/>
          <w:szCs w:val="20"/>
        </w:rPr>
        <w:t>obras e serviços de engenharia ou de serviços de manutenção de veículos automotores - R$ 119.812,02 (atualizado em janeiro de 2024 pelo Decreto nº 11.781/2023. Lei 14.133/2021, art. 75, I);</w:t>
      </w:r>
    </w:p>
    <w:p w:rsidR="00CC1F71" w:rsidRPr="00CC1F71" w:rsidRDefault="00CC1F71" w:rsidP="00CC1F71">
      <w:pPr>
        <w:pStyle w:val="PargrafodaLista"/>
        <w:numPr>
          <w:ilvl w:val="1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1F71">
        <w:rPr>
          <w:rFonts w:ascii="Arial" w:hAnsi="Arial" w:cs="Arial"/>
          <w:sz w:val="20"/>
          <w:szCs w:val="20"/>
        </w:rPr>
        <w:t>outros serviços e compras - R$ 59.906,02 (atualizado em janeiro de 2024 pelo Decreto nº 11.781/2023. Lei 14.133/2021, art. 75, II);</w:t>
      </w:r>
    </w:p>
    <w:p w:rsidR="00CC1F71" w:rsidRPr="00CC1F71" w:rsidRDefault="00CC1F71" w:rsidP="00CC1F7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1F71">
        <w:rPr>
          <w:rFonts w:ascii="Arial" w:hAnsi="Arial" w:cs="Arial"/>
          <w:sz w:val="20"/>
          <w:szCs w:val="20"/>
        </w:rPr>
        <w:t>nos casos de guerra, estado de defesa, estado de sítio, intervenção federal ou de grave perturbação da ordem (Lei 14.133/2021, art. 75, VII);</w:t>
      </w:r>
    </w:p>
    <w:p w:rsidR="00CC1F71" w:rsidRPr="00CC1F71" w:rsidRDefault="00CC1F71" w:rsidP="00CC1F7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1F71">
        <w:rPr>
          <w:rFonts w:ascii="Arial" w:hAnsi="Arial" w:cs="Arial"/>
          <w:sz w:val="20"/>
          <w:szCs w:val="20"/>
        </w:rPr>
        <w:t>nos casos de emergência ou de calamidade pública (Lei 14.133/2021, art. 75, VIII); e,</w:t>
      </w:r>
    </w:p>
    <w:p w:rsidR="00CC1F71" w:rsidRPr="00CC1F71" w:rsidRDefault="00CC1F71" w:rsidP="00CC1F71">
      <w:pPr>
        <w:pStyle w:val="PargrafodaLista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C1F71">
        <w:rPr>
          <w:rFonts w:ascii="Arial" w:hAnsi="Arial" w:cs="Arial"/>
          <w:sz w:val="20"/>
          <w:szCs w:val="20"/>
        </w:rPr>
        <w:t>no caso de convocação dos demais licitantes classificados para a contratação de remanescente de obra, de serviço ou de fornecimento em consequência de rescisão contratual (Lei 14.133/2021, art. 90, §7º).</w:t>
      </w:r>
    </w:p>
    <w:p w:rsidR="00CC1F71" w:rsidRPr="00CC1F71" w:rsidRDefault="00CC1F71" w:rsidP="00CC1F7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C1F71">
        <w:rPr>
          <w:rFonts w:ascii="Arial" w:hAnsi="Arial" w:cs="Arial"/>
          <w:b/>
          <w:sz w:val="20"/>
          <w:szCs w:val="20"/>
        </w:rPr>
        <w:lastRenderedPageBreak/>
        <w:t>Nestes casos, será preenchido um documento de especificações técnicas para a confecção do Termo de Referência.</w:t>
      </w:r>
    </w:p>
    <w:p w:rsidR="00F16E22" w:rsidRPr="00C73D72" w:rsidRDefault="00297EB3" w:rsidP="00CC1F7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Anexos:</w:t>
      </w:r>
    </w:p>
    <w:p w:rsidR="00297EB3" w:rsidRPr="00C73D72" w:rsidRDefault="00297EB3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Fluxograma para a elaboração do ETP</w:t>
      </w:r>
    </w:p>
    <w:p w:rsidR="00297EB3" w:rsidRPr="00C73D72" w:rsidRDefault="00297EB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O fluxograma é uma direção para a elaboração do ETP,</w:t>
      </w:r>
      <w:r w:rsidR="009D7145" w:rsidRPr="00C73D72">
        <w:rPr>
          <w:rFonts w:ascii="Arial" w:hAnsi="Arial" w:cs="Arial"/>
          <w:sz w:val="20"/>
          <w:szCs w:val="20"/>
        </w:rPr>
        <w:t xml:space="preserve"> podendo</w:t>
      </w:r>
      <w:r w:rsidRPr="00C73D72">
        <w:rPr>
          <w:rFonts w:ascii="Arial" w:hAnsi="Arial" w:cs="Arial"/>
          <w:sz w:val="20"/>
          <w:szCs w:val="20"/>
        </w:rPr>
        <w:t xml:space="preserve"> ser alterado conforme a necessidade e a solução, bem como suas fases revisitadas.</w:t>
      </w:r>
    </w:p>
    <w:p w:rsidR="00297EB3" w:rsidRPr="00C73D72" w:rsidRDefault="00E4080A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Anexo IV - </w:t>
      </w:r>
      <w:r w:rsidR="00297EB3" w:rsidRPr="00C73D72">
        <w:rPr>
          <w:rFonts w:ascii="Arial" w:hAnsi="Arial" w:cs="Arial"/>
          <w:b/>
          <w:sz w:val="20"/>
          <w:szCs w:val="20"/>
        </w:rPr>
        <w:t>Checklist</w:t>
      </w:r>
    </w:p>
    <w:p w:rsidR="00297EB3" w:rsidRPr="00C73D72" w:rsidRDefault="00297EB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O checklist é uma planilha para auxiliar o preenchimento d</w:t>
      </w:r>
      <w:r w:rsidR="00871DBE" w:rsidRPr="00C73D72">
        <w:rPr>
          <w:rFonts w:ascii="Arial" w:hAnsi="Arial" w:cs="Arial"/>
          <w:sz w:val="20"/>
          <w:szCs w:val="20"/>
        </w:rPr>
        <w:t>e</w:t>
      </w:r>
      <w:r w:rsidRPr="00C73D72">
        <w:rPr>
          <w:rFonts w:ascii="Arial" w:hAnsi="Arial" w:cs="Arial"/>
          <w:sz w:val="20"/>
          <w:szCs w:val="20"/>
        </w:rPr>
        <w:t xml:space="preserve"> tópicos do ETP</w:t>
      </w:r>
      <w:r w:rsidR="00871DBE" w:rsidRPr="00C73D72">
        <w:rPr>
          <w:rFonts w:ascii="Arial" w:hAnsi="Arial" w:cs="Arial"/>
          <w:sz w:val="20"/>
          <w:szCs w:val="20"/>
        </w:rPr>
        <w:t xml:space="preserve"> que necessitam de mais detalhes.</w:t>
      </w:r>
    </w:p>
    <w:p w:rsidR="00871DBE" w:rsidRPr="00C73D72" w:rsidRDefault="00E4080A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Anexo X - </w:t>
      </w:r>
      <w:r w:rsidR="00871DBE" w:rsidRPr="00C73D72">
        <w:rPr>
          <w:rFonts w:ascii="Arial" w:hAnsi="Arial" w:cs="Arial"/>
          <w:b/>
          <w:sz w:val="20"/>
          <w:szCs w:val="20"/>
        </w:rPr>
        <w:t>Mapa de gerenciamento de riscos</w:t>
      </w:r>
    </w:p>
    <w:p w:rsidR="00871DBE" w:rsidRPr="00C73D72" w:rsidRDefault="00871DB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O mapa está voltado para aquisições de T</w:t>
      </w:r>
      <w:r w:rsidR="009D7145" w:rsidRPr="00C73D72">
        <w:rPr>
          <w:rFonts w:ascii="Arial" w:hAnsi="Arial" w:cs="Arial"/>
          <w:sz w:val="20"/>
          <w:szCs w:val="20"/>
        </w:rPr>
        <w:t>ecnologia</w:t>
      </w:r>
      <w:r w:rsidRPr="00C73D72">
        <w:rPr>
          <w:rFonts w:ascii="Arial" w:hAnsi="Arial" w:cs="Arial"/>
          <w:sz w:val="20"/>
          <w:szCs w:val="20"/>
        </w:rPr>
        <w:t>, e seu uso é voltado para contratações de objetos mais complexos.</w:t>
      </w:r>
    </w:p>
    <w:p w:rsidR="00376CBB" w:rsidRPr="00C73D72" w:rsidRDefault="00376CBB">
      <w:pPr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br w:type="page"/>
      </w:r>
    </w:p>
    <w:p w:rsidR="004669DC" w:rsidRPr="00C73D72" w:rsidRDefault="00F16E22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lastRenderedPageBreak/>
        <w:t>ROTEIRO PARA ELABORAÇÃO DE ESTUDO TÉCNICO PRELIMINAR</w:t>
      </w:r>
    </w:p>
    <w:p w:rsidR="00F16E22" w:rsidRPr="00C73D72" w:rsidRDefault="00517C64" w:rsidP="00AE3551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1" w:name="_Hlk159328318"/>
      <w:r w:rsidRPr="00C73D72">
        <w:rPr>
          <w:rFonts w:ascii="Arial" w:hAnsi="Arial" w:cs="Arial"/>
          <w:b/>
          <w:color w:val="FF0000"/>
          <w:sz w:val="24"/>
          <w:szCs w:val="24"/>
        </w:rPr>
        <w:t>ORIENTAÇÃO:</w:t>
      </w:r>
      <w:r w:rsidR="00727EBC" w:rsidRPr="00C73D7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C73D72">
        <w:rPr>
          <w:rFonts w:ascii="Arial" w:hAnsi="Arial" w:cs="Arial"/>
          <w:color w:val="FF0000"/>
          <w:sz w:val="24"/>
          <w:szCs w:val="24"/>
        </w:rPr>
        <w:t>Apenas os títulos, as respostas às perguntas e os demais itens acrescentados devem permanecer na versão final do documento.</w:t>
      </w:r>
      <w:r w:rsidR="00D075A8" w:rsidRPr="00C73D7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bookmarkEnd w:id="1"/>
    <w:p w:rsidR="00517C64" w:rsidRPr="00C73D72" w:rsidRDefault="00517C64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4669DC" w:rsidRPr="00C73D72" w:rsidRDefault="004669DC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INTRODUÇÃO</w:t>
      </w:r>
      <w:r w:rsidR="00FD1FCF" w:rsidRPr="00C73D72">
        <w:rPr>
          <w:rFonts w:ascii="Arial" w:hAnsi="Arial" w:cs="Arial"/>
          <w:b/>
          <w:sz w:val="20"/>
          <w:szCs w:val="20"/>
        </w:rPr>
        <w:t xml:space="preserve"> </w:t>
      </w:r>
    </w:p>
    <w:p w:rsidR="00B107C6" w:rsidRPr="00C73D72" w:rsidRDefault="00B107C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Exemplo: </w:t>
      </w:r>
      <w:r w:rsidRPr="00C73D72">
        <w:rPr>
          <w:rFonts w:ascii="Arial" w:hAnsi="Arial" w:cs="Arial"/>
          <w:sz w:val="20"/>
          <w:szCs w:val="20"/>
        </w:rPr>
        <w:t>Este Estudo Técnico Preliminar tem como objetivo cumprir as exigências da Lei n° 14.133/2021</w:t>
      </w:r>
      <w:r w:rsidR="00995AE1" w:rsidRPr="00C73D72">
        <w:rPr>
          <w:rFonts w:ascii="Arial" w:hAnsi="Arial" w:cs="Arial"/>
          <w:sz w:val="20"/>
          <w:szCs w:val="20"/>
        </w:rPr>
        <w:t xml:space="preserve"> e do Ato da Mesa n°17 de 14 de setembro de 2023,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BD370F" w:rsidRPr="00C73D72">
        <w:rPr>
          <w:rFonts w:ascii="Arial" w:hAnsi="Arial" w:cs="Arial"/>
          <w:sz w:val="20"/>
          <w:szCs w:val="20"/>
        </w:rPr>
        <w:t xml:space="preserve">com a finalidade de </w:t>
      </w:r>
      <w:r w:rsidR="00062B11" w:rsidRPr="00C73D72">
        <w:rPr>
          <w:rFonts w:ascii="Arial" w:hAnsi="Arial" w:cs="Arial"/>
          <w:sz w:val="20"/>
          <w:szCs w:val="20"/>
        </w:rPr>
        <w:t xml:space="preserve">atender ao disposto no </w:t>
      </w:r>
      <w:r w:rsidRPr="00C73D72">
        <w:rPr>
          <w:rFonts w:ascii="Arial" w:hAnsi="Arial" w:cs="Arial"/>
          <w:sz w:val="20"/>
          <w:szCs w:val="20"/>
        </w:rPr>
        <w:t xml:space="preserve">Processo n° </w:t>
      </w:r>
      <w:r w:rsidRPr="00C73D72">
        <w:rPr>
          <w:rFonts w:ascii="Arial" w:hAnsi="Arial" w:cs="Arial"/>
          <w:color w:val="FF0000"/>
          <w:sz w:val="20"/>
          <w:szCs w:val="20"/>
        </w:rPr>
        <w:t>XXXX/XXXX.</w:t>
      </w:r>
    </w:p>
    <w:p w:rsidR="00573437" w:rsidRPr="00C73D72" w:rsidRDefault="0057343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26F69" w:rsidRPr="00C73D72" w:rsidRDefault="00156BC4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Hlk159327498"/>
      <w:r w:rsidRPr="00C73D72">
        <w:rPr>
          <w:rFonts w:ascii="Arial" w:hAnsi="Arial" w:cs="Arial"/>
          <w:b/>
          <w:sz w:val="20"/>
          <w:szCs w:val="20"/>
        </w:rPr>
        <w:t xml:space="preserve">1. </w:t>
      </w:r>
      <w:r w:rsidR="00973FDB" w:rsidRPr="00C73D72">
        <w:rPr>
          <w:rFonts w:ascii="Arial" w:hAnsi="Arial" w:cs="Arial"/>
          <w:b/>
          <w:sz w:val="20"/>
          <w:szCs w:val="20"/>
        </w:rPr>
        <w:t>IDENTIFICAÇÃO DO OBJETO</w:t>
      </w:r>
      <w:r w:rsidR="00FD1FCF" w:rsidRPr="00C73D72">
        <w:rPr>
          <w:rFonts w:ascii="Arial" w:hAnsi="Arial" w:cs="Arial"/>
          <w:b/>
          <w:sz w:val="20"/>
          <w:szCs w:val="20"/>
        </w:rPr>
        <w:t xml:space="preserve"> </w:t>
      </w:r>
    </w:p>
    <w:p w:rsidR="00401007" w:rsidRPr="00C73D72" w:rsidRDefault="0040100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Observação: </w:t>
      </w:r>
      <w:r w:rsidRPr="00C73D72">
        <w:rPr>
          <w:rFonts w:ascii="Arial" w:hAnsi="Arial" w:cs="Arial"/>
          <w:sz w:val="20"/>
          <w:szCs w:val="20"/>
        </w:rPr>
        <w:t>O objeto será pormenorizado no item “Descrição da Solução”</w:t>
      </w:r>
      <w:r w:rsidR="00517C64" w:rsidRPr="00C73D72">
        <w:rPr>
          <w:rFonts w:ascii="Arial" w:hAnsi="Arial" w:cs="Arial"/>
          <w:sz w:val="20"/>
          <w:szCs w:val="20"/>
        </w:rPr>
        <w:t>.</w:t>
      </w:r>
    </w:p>
    <w:p w:rsidR="00973FDB" w:rsidRPr="00C73D72" w:rsidRDefault="00973FD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Exemplo:</w:t>
      </w:r>
      <w:r w:rsidR="00401007" w:rsidRPr="00C73D72">
        <w:rPr>
          <w:rFonts w:ascii="Arial" w:hAnsi="Arial" w:cs="Arial"/>
          <w:b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 xml:space="preserve">O presente Estudo Técnico Preliminar visa subsidiar a contratação de </w:t>
      </w:r>
      <w:r w:rsidRPr="00C73D72">
        <w:rPr>
          <w:rFonts w:ascii="Arial" w:hAnsi="Arial" w:cs="Arial"/>
          <w:color w:val="FF0000"/>
          <w:sz w:val="20"/>
          <w:szCs w:val="20"/>
        </w:rPr>
        <w:t>XXXX</w:t>
      </w:r>
    </w:p>
    <w:bookmarkEnd w:id="2"/>
    <w:p w:rsidR="00573437" w:rsidRPr="00C73D72" w:rsidRDefault="0057343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26F69" w:rsidRPr="00C73D72" w:rsidRDefault="00CE1282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2</w:t>
      </w:r>
      <w:r w:rsidR="00156BC4" w:rsidRPr="00C73D72">
        <w:rPr>
          <w:rFonts w:ascii="Arial" w:hAnsi="Arial" w:cs="Arial"/>
          <w:b/>
          <w:sz w:val="20"/>
          <w:szCs w:val="20"/>
        </w:rPr>
        <w:t xml:space="preserve">. </w:t>
      </w:r>
      <w:r w:rsidR="00401007" w:rsidRPr="00C73D72">
        <w:rPr>
          <w:rFonts w:ascii="Arial" w:hAnsi="Arial" w:cs="Arial"/>
          <w:b/>
          <w:sz w:val="20"/>
          <w:szCs w:val="20"/>
        </w:rPr>
        <w:t>DESCRIÇÃO DAS NECESSIDADES</w:t>
      </w:r>
      <w:r w:rsidR="005F3830" w:rsidRPr="00C73D72">
        <w:rPr>
          <w:rFonts w:ascii="Arial" w:hAnsi="Arial" w:cs="Arial"/>
          <w:b/>
          <w:sz w:val="20"/>
          <w:szCs w:val="20"/>
        </w:rPr>
        <w:t xml:space="preserve"> </w:t>
      </w:r>
      <w:r w:rsidR="00401007" w:rsidRPr="00C73D72">
        <w:rPr>
          <w:rFonts w:ascii="Arial" w:hAnsi="Arial" w:cs="Arial"/>
          <w:b/>
          <w:color w:val="FF0000"/>
          <w:sz w:val="20"/>
          <w:szCs w:val="20"/>
        </w:rPr>
        <w:t>(</w:t>
      </w:r>
      <w:r w:rsidR="00D519D2" w:rsidRPr="00C73D72">
        <w:rPr>
          <w:rFonts w:ascii="Arial" w:hAnsi="Arial" w:cs="Arial"/>
          <w:b/>
          <w:color w:val="FF0000"/>
          <w:sz w:val="20"/>
          <w:szCs w:val="20"/>
        </w:rPr>
        <w:t>item obrigatório</w:t>
      </w:r>
      <w:r w:rsidR="00401007" w:rsidRPr="00C73D72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2D582F" w:rsidRPr="00C73D72" w:rsidRDefault="002D582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Obs</w:t>
      </w:r>
      <w:r w:rsidR="00CE1282" w:rsidRPr="00C73D72">
        <w:rPr>
          <w:rFonts w:ascii="Arial" w:hAnsi="Arial" w:cs="Arial"/>
          <w:b/>
          <w:sz w:val="20"/>
          <w:szCs w:val="20"/>
        </w:rPr>
        <w:t>ervação</w:t>
      </w:r>
      <w:r w:rsidRPr="00C73D72">
        <w:rPr>
          <w:rFonts w:ascii="Arial" w:hAnsi="Arial" w:cs="Arial"/>
          <w:b/>
          <w:sz w:val="20"/>
          <w:szCs w:val="20"/>
        </w:rPr>
        <w:t>:</w:t>
      </w:r>
      <w:r w:rsidR="00401007" w:rsidRPr="00C73D72">
        <w:rPr>
          <w:rFonts w:ascii="Arial" w:hAnsi="Arial" w:cs="Arial"/>
          <w:b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O D</w:t>
      </w:r>
      <w:r w:rsidR="00CE1282" w:rsidRPr="00C73D72">
        <w:rPr>
          <w:rFonts w:ascii="Arial" w:hAnsi="Arial" w:cs="Arial"/>
          <w:sz w:val="20"/>
          <w:szCs w:val="20"/>
        </w:rPr>
        <w:t>F</w:t>
      </w:r>
      <w:r w:rsidRPr="00C73D72">
        <w:rPr>
          <w:rFonts w:ascii="Arial" w:hAnsi="Arial" w:cs="Arial"/>
          <w:sz w:val="20"/>
          <w:szCs w:val="20"/>
        </w:rPr>
        <w:t xml:space="preserve">D será usado como </w:t>
      </w:r>
      <w:r w:rsidRPr="00C73D72">
        <w:rPr>
          <w:rFonts w:ascii="Arial" w:hAnsi="Arial" w:cs="Arial"/>
          <w:b/>
          <w:sz w:val="20"/>
          <w:szCs w:val="20"/>
        </w:rPr>
        <w:t>orientador</w:t>
      </w:r>
      <w:r w:rsidRPr="00C73D72">
        <w:rPr>
          <w:rFonts w:ascii="Arial" w:hAnsi="Arial" w:cs="Arial"/>
          <w:sz w:val="20"/>
          <w:szCs w:val="20"/>
        </w:rPr>
        <w:t xml:space="preserve"> deste e de outros tópicos, porém as informações acrescentadas ao ETP não devem ser limitadas ao conteúdo do D</w:t>
      </w:r>
      <w:r w:rsidR="009D7145" w:rsidRPr="00C73D72">
        <w:rPr>
          <w:rFonts w:ascii="Arial" w:hAnsi="Arial" w:cs="Arial"/>
          <w:sz w:val="20"/>
          <w:szCs w:val="20"/>
        </w:rPr>
        <w:t>F</w:t>
      </w:r>
      <w:r w:rsidRPr="00C73D72">
        <w:rPr>
          <w:rFonts w:ascii="Arial" w:hAnsi="Arial" w:cs="Arial"/>
          <w:sz w:val="20"/>
          <w:szCs w:val="20"/>
        </w:rPr>
        <w:t>D.</w:t>
      </w:r>
    </w:p>
    <w:p w:rsidR="005246CE" w:rsidRPr="00C73D72" w:rsidRDefault="005246C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E2587" w:rsidRPr="00C73D72" w:rsidRDefault="007E258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Responder </w:t>
      </w:r>
      <w:r w:rsidR="008F670E" w:rsidRPr="00C73D72">
        <w:rPr>
          <w:rFonts w:ascii="Arial" w:hAnsi="Arial" w:cs="Arial"/>
          <w:b/>
          <w:sz w:val="20"/>
          <w:szCs w:val="20"/>
        </w:rPr>
        <w:t>a</w:t>
      </w:r>
      <w:r w:rsidRPr="00C73D72">
        <w:rPr>
          <w:rFonts w:ascii="Arial" w:hAnsi="Arial" w:cs="Arial"/>
          <w:b/>
          <w:sz w:val="20"/>
          <w:szCs w:val="20"/>
        </w:rPr>
        <w:t>s perguntas auxiliará no desenvolvimento deste tópico</w:t>
      </w:r>
      <w:r w:rsidR="00B22C1C" w:rsidRPr="00C73D72">
        <w:rPr>
          <w:rFonts w:ascii="Arial" w:hAnsi="Arial" w:cs="Arial"/>
          <w:b/>
          <w:sz w:val="20"/>
          <w:szCs w:val="20"/>
        </w:rPr>
        <w:t xml:space="preserve"> </w:t>
      </w:r>
      <w:bookmarkStart w:id="3" w:name="_Hlk156816293"/>
      <w:r w:rsidR="003266D9" w:rsidRPr="00C73D72">
        <w:rPr>
          <w:rFonts w:ascii="Arial" w:hAnsi="Arial" w:cs="Arial"/>
          <w:b/>
          <w:sz w:val="20"/>
          <w:szCs w:val="20"/>
        </w:rPr>
        <w:t>(considere as características do objeto, podem haver mais características a serem acrescentadas ou questões não aplicáveis ao objeto):</w:t>
      </w:r>
    </w:p>
    <w:bookmarkEnd w:id="3"/>
    <w:p w:rsidR="00877D38" w:rsidRPr="00C73D72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2.</w:t>
      </w:r>
      <w:r w:rsidR="00413FBF" w:rsidRPr="00C73D72">
        <w:rPr>
          <w:rFonts w:ascii="Arial" w:hAnsi="Arial" w:cs="Arial"/>
          <w:sz w:val="20"/>
          <w:szCs w:val="20"/>
        </w:rPr>
        <w:t>1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401007" w:rsidRPr="00C73D72">
        <w:rPr>
          <w:rFonts w:ascii="Arial" w:hAnsi="Arial" w:cs="Arial"/>
          <w:sz w:val="20"/>
          <w:szCs w:val="20"/>
        </w:rPr>
        <w:t>Há t</w:t>
      </w:r>
      <w:r w:rsidR="00390620" w:rsidRPr="00C73D72">
        <w:rPr>
          <w:rFonts w:ascii="Arial" w:hAnsi="Arial" w:cs="Arial"/>
          <w:sz w:val="20"/>
          <w:szCs w:val="20"/>
        </w:rPr>
        <w:t>érmino de contrato</w:t>
      </w:r>
      <w:r w:rsidR="009D7145" w:rsidRPr="00C73D72">
        <w:rPr>
          <w:rFonts w:ascii="Arial" w:hAnsi="Arial" w:cs="Arial"/>
          <w:sz w:val="20"/>
          <w:szCs w:val="20"/>
        </w:rPr>
        <w:t xml:space="preserve"> </w:t>
      </w:r>
      <w:r w:rsidR="00390620" w:rsidRPr="00C73D72">
        <w:rPr>
          <w:rFonts w:ascii="Arial" w:hAnsi="Arial" w:cs="Arial"/>
          <w:sz w:val="20"/>
          <w:szCs w:val="20"/>
        </w:rPr>
        <w:t>que supra a mesma necessidade</w:t>
      </w:r>
      <w:r w:rsidR="00401007" w:rsidRPr="00C73D72">
        <w:rPr>
          <w:rFonts w:ascii="Arial" w:hAnsi="Arial" w:cs="Arial"/>
          <w:sz w:val="20"/>
          <w:szCs w:val="20"/>
        </w:rPr>
        <w:t>?</w:t>
      </w:r>
      <w:r w:rsidR="00390620" w:rsidRPr="00C73D72">
        <w:rPr>
          <w:rFonts w:ascii="Arial" w:hAnsi="Arial" w:cs="Arial"/>
          <w:sz w:val="20"/>
          <w:szCs w:val="20"/>
        </w:rPr>
        <w:t xml:space="preserve"> (não será necessariamente o mesmo </w:t>
      </w:r>
      <w:r w:rsidR="007D204F" w:rsidRPr="00C73D72">
        <w:rPr>
          <w:rFonts w:ascii="Arial" w:hAnsi="Arial" w:cs="Arial"/>
          <w:sz w:val="20"/>
          <w:szCs w:val="20"/>
        </w:rPr>
        <w:t>serviço</w:t>
      </w:r>
      <w:r w:rsidR="00390620" w:rsidRPr="00C73D72">
        <w:rPr>
          <w:rFonts w:ascii="Arial" w:hAnsi="Arial" w:cs="Arial"/>
          <w:sz w:val="20"/>
          <w:szCs w:val="20"/>
        </w:rPr>
        <w:t xml:space="preserve">, poderá </w:t>
      </w:r>
      <w:r w:rsidR="00CF77C5" w:rsidRPr="00C73D72">
        <w:rPr>
          <w:rFonts w:ascii="Arial" w:hAnsi="Arial" w:cs="Arial"/>
          <w:sz w:val="20"/>
          <w:szCs w:val="20"/>
        </w:rPr>
        <w:t>ser outro</w:t>
      </w:r>
      <w:r w:rsidR="007F3EF4" w:rsidRPr="00C73D72">
        <w:rPr>
          <w:rFonts w:ascii="Arial" w:hAnsi="Arial" w:cs="Arial"/>
          <w:sz w:val="20"/>
          <w:szCs w:val="20"/>
        </w:rPr>
        <w:t xml:space="preserve"> </w:t>
      </w:r>
      <w:r w:rsidR="00CF77C5" w:rsidRPr="00C73D72">
        <w:rPr>
          <w:rFonts w:ascii="Arial" w:hAnsi="Arial" w:cs="Arial"/>
          <w:sz w:val="20"/>
          <w:szCs w:val="20"/>
        </w:rPr>
        <w:t xml:space="preserve">que </w:t>
      </w:r>
      <w:r w:rsidR="007F3EF4" w:rsidRPr="00C73D72">
        <w:rPr>
          <w:rFonts w:ascii="Arial" w:hAnsi="Arial" w:cs="Arial"/>
          <w:sz w:val="20"/>
          <w:szCs w:val="20"/>
        </w:rPr>
        <w:t>tenha atendido a mesma necessidade até então, e será substituído p</w:t>
      </w:r>
      <w:r w:rsidR="00587F5A" w:rsidRPr="00C73D72">
        <w:rPr>
          <w:rFonts w:ascii="Arial" w:hAnsi="Arial" w:cs="Arial"/>
          <w:sz w:val="20"/>
          <w:szCs w:val="20"/>
        </w:rPr>
        <w:t>ela solução que é objeto do ETP</w:t>
      </w:r>
      <w:r w:rsidR="00CE1282" w:rsidRPr="00C73D72">
        <w:rPr>
          <w:rFonts w:ascii="Arial" w:hAnsi="Arial" w:cs="Arial"/>
          <w:sz w:val="20"/>
          <w:szCs w:val="20"/>
        </w:rPr>
        <w:t>)</w:t>
      </w:r>
      <w:r w:rsidR="00401007" w:rsidRPr="00C73D72">
        <w:rPr>
          <w:rFonts w:ascii="Arial" w:hAnsi="Arial" w:cs="Arial"/>
          <w:sz w:val="20"/>
          <w:szCs w:val="20"/>
        </w:rPr>
        <w:t>.</w:t>
      </w:r>
    </w:p>
    <w:p w:rsidR="00DF7C08" w:rsidRPr="00C73D72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2.</w:t>
      </w:r>
      <w:r w:rsidR="00413FBF" w:rsidRPr="00C73D72">
        <w:rPr>
          <w:rFonts w:ascii="Arial" w:hAnsi="Arial" w:cs="Arial"/>
          <w:sz w:val="20"/>
          <w:szCs w:val="20"/>
        </w:rPr>
        <w:t>2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D519D2" w:rsidRPr="00C73D72">
        <w:rPr>
          <w:rFonts w:ascii="Arial" w:hAnsi="Arial" w:cs="Arial"/>
          <w:sz w:val="20"/>
          <w:szCs w:val="20"/>
        </w:rPr>
        <w:t>Qual é o problema que será solucionado?</w:t>
      </w:r>
    </w:p>
    <w:p w:rsidR="00D519D2" w:rsidRPr="00C73D72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2.</w:t>
      </w:r>
      <w:r w:rsidR="00413FBF" w:rsidRPr="00C73D72">
        <w:rPr>
          <w:rFonts w:ascii="Arial" w:hAnsi="Arial" w:cs="Arial"/>
          <w:sz w:val="20"/>
          <w:szCs w:val="20"/>
        </w:rPr>
        <w:t>3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D519D2" w:rsidRPr="00C73D72">
        <w:rPr>
          <w:rFonts w:ascii="Arial" w:hAnsi="Arial" w:cs="Arial"/>
          <w:sz w:val="20"/>
          <w:szCs w:val="20"/>
        </w:rPr>
        <w:t>Qual é o público alvo que será atendido pela solução?</w:t>
      </w:r>
    </w:p>
    <w:p w:rsidR="00D519D2" w:rsidRPr="00C73D72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2.</w:t>
      </w:r>
      <w:r w:rsidR="00413FBF" w:rsidRPr="00C73D72">
        <w:rPr>
          <w:rFonts w:ascii="Arial" w:hAnsi="Arial" w:cs="Arial"/>
          <w:sz w:val="20"/>
          <w:szCs w:val="20"/>
        </w:rPr>
        <w:t>4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D519D2" w:rsidRPr="00C73D72">
        <w:rPr>
          <w:rFonts w:ascii="Arial" w:hAnsi="Arial" w:cs="Arial"/>
          <w:sz w:val="20"/>
          <w:szCs w:val="20"/>
        </w:rPr>
        <w:t>Qual é o interesse público atendido pela solução?</w:t>
      </w:r>
    </w:p>
    <w:p w:rsidR="00D519D2" w:rsidRPr="00C73D72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2.</w:t>
      </w:r>
      <w:r w:rsidR="00413FBF" w:rsidRPr="00C73D72">
        <w:rPr>
          <w:rFonts w:ascii="Arial" w:hAnsi="Arial" w:cs="Arial"/>
          <w:sz w:val="20"/>
          <w:szCs w:val="20"/>
        </w:rPr>
        <w:t>5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D519D2" w:rsidRPr="00C73D72">
        <w:rPr>
          <w:rFonts w:ascii="Arial" w:hAnsi="Arial" w:cs="Arial"/>
          <w:sz w:val="20"/>
          <w:szCs w:val="20"/>
        </w:rPr>
        <w:t>Qual é a situação atual da Câmara em relação à necessidade?</w:t>
      </w:r>
    </w:p>
    <w:p w:rsidR="00877D38" w:rsidRPr="00C73D72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2.</w:t>
      </w:r>
      <w:r w:rsidR="00413FBF" w:rsidRPr="00C73D72">
        <w:rPr>
          <w:rFonts w:ascii="Arial" w:hAnsi="Arial" w:cs="Arial"/>
          <w:sz w:val="20"/>
          <w:szCs w:val="20"/>
        </w:rPr>
        <w:t>6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D519D2" w:rsidRPr="00C73D72">
        <w:rPr>
          <w:rFonts w:ascii="Arial" w:hAnsi="Arial" w:cs="Arial"/>
          <w:sz w:val="20"/>
          <w:szCs w:val="20"/>
        </w:rPr>
        <w:t xml:space="preserve">Como a necessidade </w:t>
      </w:r>
      <w:r w:rsidR="00A960D9" w:rsidRPr="00C73D72">
        <w:rPr>
          <w:rFonts w:ascii="Arial" w:hAnsi="Arial" w:cs="Arial"/>
          <w:sz w:val="20"/>
          <w:szCs w:val="20"/>
        </w:rPr>
        <w:t>auxiliar</w:t>
      </w:r>
      <w:r w:rsidR="006B7DA8" w:rsidRPr="00C73D72">
        <w:rPr>
          <w:rFonts w:ascii="Arial" w:hAnsi="Arial" w:cs="Arial"/>
          <w:sz w:val="20"/>
          <w:szCs w:val="20"/>
        </w:rPr>
        <w:t>á</w:t>
      </w:r>
      <w:r w:rsidR="00A960D9" w:rsidRPr="00C73D72">
        <w:rPr>
          <w:rFonts w:ascii="Arial" w:hAnsi="Arial" w:cs="Arial"/>
          <w:sz w:val="20"/>
          <w:szCs w:val="20"/>
        </w:rPr>
        <w:t xml:space="preserve"> para que esta Casa de Leis realize suas atividades a contento</w:t>
      </w:r>
      <w:r w:rsidR="00D519D2" w:rsidRPr="00C73D72">
        <w:rPr>
          <w:rFonts w:ascii="Arial" w:hAnsi="Arial" w:cs="Arial"/>
          <w:sz w:val="20"/>
          <w:szCs w:val="20"/>
        </w:rPr>
        <w:t>?</w:t>
      </w:r>
    </w:p>
    <w:p w:rsidR="00D519D2" w:rsidRPr="00C73D72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2.</w:t>
      </w:r>
      <w:r w:rsidR="00413FBF" w:rsidRPr="00C73D72">
        <w:rPr>
          <w:rFonts w:ascii="Arial" w:hAnsi="Arial" w:cs="Arial"/>
          <w:sz w:val="20"/>
          <w:szCs w:val="20"/>
        </w:rPr>
        <w:t>7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D519D2" w:rsidRPr="00C73D72">
        <w:rPr>
          <w:rFonts w:ascii="Arial" w:hAnsi="Arial" w:cs="Arial"/>
          <w:sz w:val="20"/>
          <w:szCs w:val="20"/>
        </w:rPr>
        <w:t>Quais</w:t>
      </w:r>
      <w:r w:rsidR="007D204F" w:rsidRPr="00C73D72">
        <w:rPr>
          <w:rFonts w:ascii="Arial" w:hAnsi="Arial" w:cs="Arial"/>
          <w:sz w:val="20"/>
          <w:szCs w:val="20"/>
        </w:rPr>
        <w:t xml:space="preserve"> são os</w:t>
      </w:r>
      <w:r w:rsidR="00D519D2" w:rsidRPr="00C73D72">
        <w:rPr>
          <w:rFonts w:ascii="Arial" w:hAnsi="Arial" w:cs="Arial"/>
          <w:sz w:val="20"/>
          <w:szCs w:val="20"/>
        </w:rPr>
        <w:t xml:space="preserve"> deveres legais </w:t>
      </w:r>
      <w:r w:rsidR="007D204F" w:rsidRPr="00C73D72">
        <w:rPr>
          <w:rFonts w:ascii="Arial" w:hAnsi="Arial" w:cs="Arial"/>
          <w:sz w:val="20"/>
          <w:szCs w:val="20"/>
        </w:rPr>
        <w:t xml:space="preserve">que </w:t>
      </w:r>
      <w:r w:rsidR="00D519D2" w:rsidRPr="00C73D72">
        <w:rPr>
          <w:rFonts w:ascii="Arial" w:hAnsi="Arial" w:cs="Arial"/>
          <w:sz w:val="20"/>
          <w:szCs w:val="20"/>
        </w:rPr>
        <w:t>serão atendidos pela soluçã</w:t>
      </w:r>
      <w:r w:rsidR="009E0E8F" w:rsidRPr="00C73D72">
        <w:rPr>
          <w:rFonts w:ascii="Arial" w:hAnsi="Arial" w:cs="Arial"/>
          <w:sz w:val="20"/>
          <w:szCs w:val="20"/>
        </w:rPr>
        <w:t>o</w:t>
      </w:r>
      <w:r w:rsidR="00D519D2" w:rsidRPr="00C73D72">
        <w:rPr>
          <w:rFonts w:ascii="Arial" w:hAnsi="Arial" w:cs="Arial"/>
          <w:sz w:val="20"/>
          <w:szCs w:val="20"/>
        </w:rPr>
        <w:t>?</w:t>
      </w:r>
    </w:p>
    <w:p w:rsidR="000616C8" w:rsidRPr="00C73D72" w:rsidRDefault="000616C8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0326B" w:rsidRPr="00C73D72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3. UNIDADE REQUISITANTE</w:t>
      </w:r>
    </w:p>
    <w:p w:rsidR="0090326B" w:rsidRPr="00C73D72" w:rsidRDefault="0090326B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73D72">
        <w:rPr>
          <w:rFonts w:ascii="Arial" w:hAnsi="Arial" w:cs="Arial"/>
          <w:color w:val="FF0000"/>
          <w:sz w:val="20"/>
          <w:szCs w:val="20"/>
        </w:rPr>
        <w:t>XXXXXXXXXXXXX</w:t>
      </w:r>
      <w:r w:rsidR="008D0765" w:rsidRPr="00C73D72">
        <w:rPr>
          <w:rFonts w:ascii="Arial" w:hAnsi="Arial" w:cs="Arial"/>
          <w:color w:val="FF0000"/>
          <w:sz w:val="20"/>
          <w:szCs w:val="20"/>
        </w:rPr>
        <w:t xml:space="preserve"> </w:t>
      </w:r>
      <w:r w:rsidR="008D0765" w:rsidRPr="00C73D72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2E3639" w:rsidRPr="00C73D72" w:rsidRDefault="002E3639" w:rsidP="002E3639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3.1 Fiscalizador setorial: </w:t>
      </w:r>
      <w:r w:rsidRPr="00C73D72">
        <w:rPr>
          <w:rFonts w:ascii="Arial" w:hAnsi="Arial" w:cs="Arial"/>
          <w:color w:val="FF0000"/>
          <w:sz w:val="20"/>
          <w:szCs w:val="20"/>
        </w:rPr>
        <w:t>XXXXXXX</w:t>
      </w:r>
    </w:p>
    <w:p w:rsidR="002E3639" w:rsidRPr="00C73D72" w:rsidRDefault="002E3639" w:rsidP="00AE3551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3.2 Fiscalizador técnico: </w:t>
      </w:r>
      <w:r w:rsidRPr="00C73D72">
        <w:rPr>
          <w:rFonts w:ascii="Arial" w:hAnsi="Arial" w:cs="Arial"/>
          <w:color w:val="FF0000"/>
          <w:sz w:val="20"/>
          <w:szCs w:val="20"/>
        </w:rPr>
        <w:t>XXXXXXX</w:t>
      </w:r>
    </w:p>
    <w:p w:rsidR="008939F0" w:rsidRPr="00C73D72" w:rsidRDefault="008939F0" w:rsidP="00AE3551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90326B" w:rsidRPr="00C73D72" w:rsidRDefault="0090326B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lastRenderedPageBreak/>
        <w:t xml:space="preserve">4. DESCRIÇÃO DOS REQUISITOS DA CONTRATAÇÃO </w:t>
      </w:r>
      <w:r w:rsidRPr="00C73D72">
        <w:rPr>
          <w:rFonts w:ascii="Arial" w:hAnsi="Arial" w:cs="Arial"/>
          <w:b/>
          <w:color w:val="FF0000"/>
          <w:sz w:val="20"/>
          <w:szCs w:val="20"/>
        </w:rPr>
        <w:t>(</w:t>
      </w:r>
      <w:r w:rsidR="0052040D" w:rsidRPr="00C73D72">
        <w:rPr>
          <w:rFonts w:ascii="Arial" w:hAnsi="Arial" w:cs="Arial"/>
          <w:b/>
          <w:color w:val="FF0000"/>
          <w:sz w:val="20"/>
          <w:szCs w:val="20"/>
        </w:rPr>
        <w:t>s</w:t>
      </w:r>
      <w:r w:rsidRPr="00C73D72">
        <w:rPr>
          <w:rFonts w:ascii="Arial" w:hAnsi="Arial" w:cs="Arial"/>
          <w:b/>
          <w:color w:val="FF0000"/>
          <w:sz w:val="20"/>
          <w:szCs w:val="20"/>
        </w:rPr>
        <w:t>e ausente, justificar)</w:t>
      </w:r>
    </w:p>
    <w:p w:rsidR="009506D0" w:rsidRPr="00C73D72" w:rsidRDefault="00E62C95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Observ</w:t>
      </w:r>
      <w:r w:rsidR="0090326B" w:rsidRPr="00C73D72">
        <w:rPr>
          <w:rFonts w:ascii="Arial" w:hAnsi="Arial" w:cs="Arial"/>
          <w:b/>
          <w:sz w:val="20"/>
          <w:szCs w:val="20"/>
        </w:rPr>
        <w:t>ações</w:t>
      </w:r>
      <w:r w:rsidRPr="00C73D72">
        <w:rPr>
          <w:rFonts w:ascii="Arial" w:hAnsi="Arial" w:cs="Arial"/>
          <w:b/>
          <w:sz w:val="20"/>
          <w:szCs w:val="20"/>
        </w:rPr>
        <w:t>:</w:t>
      </w:r>
      <w:r w:rsidR="0090326B" w:rsidRPr="00C73D72">
        <w:rPr>
          <w:rFonts w:ascii="Arial" w:hAnsi="Arial" w:cs="Arial"/>
          <w:sz w:val="20"/>
          <w:szCs w:val="20"/>
        </w:rPr>
        <w:t xml:space="preserve"> </w:t>
      </w:r>
      <w:r w:rsidR="0090326B" w:rsidRPr="00C73D72">
        <w:rPr>
          <w:rFonts w:ascii="Arial" w:hAnsi="Arial" w:cs="Arial"/>
          <w:b/>
          <w:sz w:val="20"/>
          <w:szCs w:val="20"/>
        </w:rPr>
        <w:t xml:space="preserve">1- </w:t>
      </w:r>
      <w:r w:rsidR="0090326B" w:rsidRPr="00C73D72">
        <w:rPr>
          <w:rFonts w:ascii="Arial" w:hAnsi="Arial" w:cs="Arial"/>
          <w:sz w:val="20"/>
          <w:szCs w:val="20"/>
        </w:rPr>
        <w:t xml:space="preserve">Os requisitos contratuais que se diferenciem dos presentes </w:t>
      </w:r>
      <w:r w:rsidR="008A573F" w:rsidRPr="00C73D72">
        <w:rPr>
          <w:rFonts w:ascii="Arial" w:hAnsi="Arial" w:cs="Arial"/>
          <w:sz w:val="20"/>
          <w:szCs w:val="20"/>
        </w:rPr>
        <w:t>n</w:t>
      </w:r>
      <w:r w:rsidR="0090326B" w:rsidRPr="00C73D72">
        <w:rPr>
          <w:rFonts w:ascii="Arial" w:hAnsi="Arial" w:cs="Arial"/>
          <w:sz w:val="20"/>
          <w:szCs w:val="20"/>
        </w:rPr>
        <w:t xml:space="preserve">a Minuta de Termo de Referência </w:t>
      </w:r>
      <w:r w:rsidR="008A573F" w:rsidRPr="00C73D72">
        <w:rPr>
          <w:rFonts w:ascii="Arial" w:hAnsi="Arial" w:cs="Arial"/>
          <w:sz w:val="20"/>
          <w:szCs w:val="20"/>
        </w:rPr>
        <w:t xml:space="preserve">(disponíveis em: </w:t>
      </w:r>
      <w:hyperlink r:id="rId7" w:history="1">
        <w:r w:rsidR="008A573F" w:rsidRPr="00C73D72">
          <w:rPr>
            <w:rStyle w:val="Hyperlink"/>
          </w:rPr>
          <w:t>Banco de Minutas (camarasantos.sp.gov.br)</w:t>
        </w:r>
      </w:hyperlink>
      <w:r w:rsidR="008A573F" w:rsidRPr="00C73D72">
        <w:t>)</w:t>
      </w:r>
      <w:r w:rsidR="0090326B" w:rsidRPr="00C73D72">
        <w:rPr>
          <w:rFonts w:ascii="Arial" w:hAnsi="Arial" w:cs="Arial"/>
          <w:sz w:val="20"/>
          <w:szCs w:val="20"/>
        </w:rPr>
        <w:t xml:space="preserve">que será utilizada para a contratação devem estar listados neste tópico. </w:t>
      </w:r>
    </w:p>
    <w:p w:rsidR="00A87CA2" w:rsidRPr="00C73D72" w:rsidRDefault="009032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2-</w:t>
      </w:r>
      <w:r w:rsidRPr="00C73D72">
        <w:rPr>
          <w:rFonts w:ascii="Arial" w:hAnsi="Arial" w:cs="Arial"/>
          <w:sz w:val="20"/>
          <w:szCs w:val="20"/>
        </w:rPr>
        <w:t xml:space="preserve"> Os requisitos</w:t>
      </w:r>
      <w:r w:rsidR="00E62C95" w:rsidRPr="00C73D72">
        <w:rPr>
          <w:rFonts w:ascii="Arial" w:hAnsi="Arial" w:cs="Arial"/>
          <w:sz w:val="20"/>
          <w:szCs w:val="20"/>
        </w:rPr>
        <w:t xml:space="preserve"> que ultrapassem o necessário e suficiente podem</w:t>
      </w:r>
      <w:r w:rsidR="009F40FA" w:rsidRPr="00C73D72">
        <w:rPr>
          <w:rFonts w:ascii="Arial" w:hAnsi="Arial" w:cs="Arial"/>
          <w:sz w:val="20"/>
          <w:szCs w:val="20"/>
        </w:rPr>
        <w:t xml:space="preserve"> elevar o preço contratado,</w:t>
      </w:r>
      <w:r w:rsidR="00E62C95" w:rsidRPr="00C73D72">
        <w:rPr>
          <w:rFonts w:ascii="Arial" w:hAnsi="Arial" w:cs="Arial"/>
          <w:sz w:val="20"/>
          <w:szCs w:val="20"/>
        </w:rPr>
        <w:t xml:space="preserve"> limitar ou frustrar a competição.</w:t>
      </w:r>
    </w:p>
    <w:p w:rsidR="005246CE" w:rsidRPr="00C73D72" w:rsidRDefault="005246C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E2587" w:rsidRPr="00C73D72" w:rsidRDefault="007E258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Responder </w:t>
      </w:r>
      <w:r w:rsidR="008F670E" w:rsidRPr="00C73D72">
        <w:rPr>
          <w:rFonts w:ascii="Arial" w:hAnsi="Arial" w:cs="Arial"/>
          <w:b/>
          <w:sz w:val="20"/>
          <w:szCs w:val="20"/>
        </w:rPr>
        <w:t>a</w:t>
      </w:r>
      <w:r w:rsidRPr="00C73D72">
        <w:rPr>
          <w:rFonts w:ascii="Arial" w:hAnsi="Arial" w:cs="Arial"/>
          <w:b/>
          <w:sz w:val="20"/>
          <w:szCs w:val="20"/>
        </w:rPr>
        <w:t>s perguntas auxiliará no desenvolvimento deste tópico</w:t>
      </w:r>
      <w:r w:rsidR="001F18A0" w:rsidRPr="00C73D72">
        <w:rPr>
          <w:rFonts w:ascii="Arial" w:hAnsi="Arial" w:cs="Arial"/>
          <w:b/>
          <w:sz w:val="20"/>
          <w:szCs w:val="20"/>
        </w:rPr>
        <w:t xml:space="preserve"> (considere as características do objeto, podem haver mais características a serem acrescentadas ou questões não aplicáveis ao objeto):</w:t>
      </w:r>
    </w:p>
    <w:p w:rsidR="00FF5C02" w:rsidRPr="00C73D72" w:rsidRDefault="00FF5C0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4.1 Será Registro de Preços?</w:t>
      </w:r>
    </w:p>
    <w:p w:rsidR="000C7020" w:rsidRPr="00C73D72" w:rsidRDefault="000C702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</w:t>
      </w:r>
      <w:r w:rsidR="00FF5C02" w:rsidRPr="00C73D72">
        <w:rPr>
          <w:rFonts w:ascii="Arial" w:hAnsi="Arial" w:cs="Arial"/>
          <w:sz w:val="20"/>
          <w:szCs w:val="20"/>
        </w:rPr>
        <w:t>2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2E3639" w:rsidRPr="00C73D72">
        <w:rPr>
          <w:rFonts w:ascii="Arial" w:hAnsi="Arial" w:cs="Arial"/>
          <w:sz w:val="20"/>
          <w:szCs w:val="20"/>
        </w:rPr>
        <w:t>Quais serão as condições</w:t>
      </w:r>
      <w:r w:rsidRPr="00C73D72">
        <w:rPr>
          <w:rFonts w:ascii="Arial" w:hAnsi="Arial" w:cs="Arial"/>
          <w:sz w:val="20"/>
          <w:szCs w:val="20"/>
        </w:rPr>
        <w:t xml:space="preserve"> de remuneração</w:t>
      </w:r>
      <w:r w:rsidR="001F18A0" w:rsidRPr="00C73D72">
        <w:rPr>
          <w:rFonts w:ascii="Arial" w:hAnsi="Arial" w:cs="Arial"/>
          <w:sz w:val="20"/>
          <w:szCs w:val="20"/>
        </w:rPr>
        <w:t>/pagamento</w:t>
      </w:r>
      <w:r w:rsidRPr="00C73D72">
        <w:rPr>
          <w:rFonts w:ascii="Arial" w:hAnsi="Arial" w:cs="Arial"/>
          <w:sz w:val="20"/>
          <w:szCs w:val="20"/>
        </w:rPr>
        <w:t>?</w:t>
      </w:r>
    </w:p>
    <w:p w:rsidR="00910CA3" w:rsidRPr="00C73D72" w:rsidRDefault="00910CA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4.2.1 Existem critérios especiais de medição para fins de pagamento?</w:t>
      </w:r>
    </w:p>
    <w:p w:rsidR="000C7020" w:rsidRPr="00C73D72" w:rsidRDefault="000C702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</w:t>
      </w:r>
      <w:r w:rsidR="00FF5C02" w:rsidRPr="00C73D72">
        <w:rPr>
          <w:rFonts w:ascii="Arial" w:hAnsi="Arial" w:cs="Arial"/>
          <w:sz w:val="20"/>
          <w:szCs w:val="20"/>
        </w:rPr>
        <w:t>3</w:t>
      </w:r>
      <w:r w:rsidRPr="00C73D72">
        <w:rPr>
          <w:rFonts w:ascii="Arial" w:hAnsi="Arial" w:cs="Arial"/>
          <w:sz w:val="20"/>
          <w:szCs w:val="20"/>
        </w:rPr>
        <w:t xml:space="preserve"> Há documentação específica relativa aos requisitos técnicos?</w:t>
      </w:r>
    </w:p>
    <w:p w:rsidR="00FF5C02" w:rsidRPr="00C73D72" w:rsidRDefault="00FF5C0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4.4 Há padrões mínimos de qualidade e desempenho?</w:t>
      </w:r>
    </w:p>
    <w:p w:rsidR="000C7020" w:rsidRPr="00C73D72" w:rsidRDefault="000C7020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</w:t>
      </w:r>
      <w:r w:rsidR="00FF5C02" w:rsidRPr="00C73D72">
        <w:rPr>
          <w:rFonts w:ascii="Arial" w:hAnsi="Arial" w:cs="Arial"/>
          <w:sz w:val="20"/>
          <w:szCs w:val="20"/>
        </w:rPr>
        <w:t>5</w:t>
      </w:r>
      <w:r w:rsidRPr="00C73D72">
        <w:rPr>
          <w:rFonts w:ascii="Arial" w:hAnsi="Arial" w:cs="Arial"/>
          <w:sz w:val="20"/>
          <w:szCs w:val="20"/>
        </w:rPr>
        <w:t xml:space="preserve"> É um bem ou serviço comum ou não? </w:t>
      </w:r>
      <w:r w:rsidRPr="00C73D72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0C7020" w:rsidRPr="00C73D72" w:rsidRDefault="000C7020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</w:t>
      </w:r>
      <w:r w:rsidR="00FF5C02" w:rsidRPr="00C73D72">
        <w:rPr>
          <w:rFonts w:ascii="Arial" w:hAnsi="Arial" w:cs="Arial"/>
          <w:sz w:val="20"/>
          <w:szCs w:val="20"/>
        </w:rPr>
        <w:t>6</w:t>
      </w:r>
      <w:r w:rsidRPr="00C73D72">
        <w:rPr>
          <w:rFonts w:ascii="Arial" w:hAnsi="Arial" w:cs="Arial"/>
          <w:sz w:val="20"/>
          <w:szCs w:val="20"/>
        </w:rPr>
        <w:t xml:space="preserve"> É </w:t>
      </w:r>
      <w:r w:rsidR="00DE5475" w:rsidRPr="00C73D72">
        <w:rPr>
          <w:rFonts w:ascii="Arial" w:hAnsi="Arial" w:cs="Arial"/>
          <w:sz w:val="20"/>
          <w:szCs w:val="20"/>
        </w:rPr>
        <w:t xml:space="preserve">um </w:t>
      </w:r>
      <w:r w:rsidR="005F61EE" w:rsidRPr="00C73D72">
        <w:rPr>
          <w:rFonts w:ascii="Arial" w:hAnsi="Arial" w:cs="Arial"/>
          <w:sz w:val="20"/>
          <w:szCs w:val="20"/>
        </w:rPr>
        <w:t>serviço</w:t>
      </w:r>
      <w:r w:rsidRPr="00C73D72">
        <w:rPr>
          <w:rFonts w:ascii="Arial" w:hAnsi="Arial" w:cs="Arial"/>
          <w:sz w:val="20"/>
          <w:szCs w:val="20"/>
        </w:rPr>
        <w:t xml:space="preserve"> contínu</w:t>
      </w:r>
      <w:r w:rsidR="00DE5475" w:rsidRPr="00C73D72">
        <w:rPr>
          <w:rFonts w:ascii="Arial" w:hAnsi="Arial" w:cs="Arial"/>
          <w:sz w:val="20"/>
          <w:szCs w:val="20"/>
        </w:rPr>
        <w:t>o</w:t>
      </w:r>
      <w:r w:rsidRPr="00C73D72">
        <w:rPr>
          <w:rFonts w:ascii="Arial" w:hAnsi="Arial" w:cs="Arial"/>
          <w:sz w:val="20"/>
          <w:szCs w:val="20"/>
        </w:rPr>
        <w:t xml:space="preserve">? </w:t>
      </w:r>
      <w:r w:rsidRPr="00C73D72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8939F0" w:rsidRPr="00C73D72" w:rsidRDefault="00E653F7" w:rsidP="008939F0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4.7 Qual será a vigência da contratação? Há previsão de prorrogação?</w:t>
      </w:r>
      <w:r w:rsidR="008939F0" w:rsidRPr="00C73D72">
        <w:rPr>
          <w:rFonts w:ascii="Arial" w:hAnsi="Arial" w:cs="Arial"/>
          <w:b/>
          <w:color w:val="FF0000"/>
          <w:sz w:val="20"/>
          <w:szCs w:val="20"/>
        </w:rPr>
        <w:t xml:space="preserve"> (informação necessária à confecção do Termo de Referência)</w:t>
      </w:r>
    </w:p>
    <w:p w:rsidR="000C7020" w:rsidRPr="00C73D72" w:rsidRDefault="000C702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</w:t>
      </w:r>
      <w:r w:rsidR="00E653F7" w:rsidRPr="00C73D72">
        <w:rPr>
          <w:rFonts w:ascii="Arial" w:hAnsi="Arial" w:cs="Arial"/>
          <w:sz w:val="20"/>
          <w:szCs w:val="20"/>
        </w:rPr>
        <w:t>8</w:t>
      </w:r>
      <w:r w:rsidRPr="00C73D72">
        <w:rPr>
          <w:rFonts w:ascii="Arial" w:hAnsi="Arial" w:cs="Arial"/>
          <w:sz w:val="20"/>
          <w:szCs w:val="20"/>
        </w:rPr>
        <w:t xml:space="preserve"> Há requisitos de acessibilidade e sustentabilidade que estarão presentes no contrato?</w:t>
      </w:r>
    </w:p>
    <w:p w:rsidR="004C7B0E" w:rsidRPr="00C73D72" w:rsidRDefault="00426FC1" w:rsidP="004C7B0E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4.9 Como se dará o modelo e o regime de execução</w:t>
      </w:r>
      <w:r w:rsidR="004C7B0E" w:rsidRPr="00C73D72">
        <w:rPr>
          <w:rFonts w:ascii="Arial" w:hAnsi="Arial" w:cs="Arial"/>
          <w:sz w:val="20"/>
          <w:szCs w:val="20"/>
        </w:rPr>
        <w:t xml:space="preserve">? (é indicado consultar os tópicos relativos à execução na minuta de TR para facilitar o preenchimento desta informação) </w:t>
      </w:r>
      <w:r w:rsidR="004C7B0E" w:rsidRPr="00C73D72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2E3639" w:rsidRPr="00C73D72" w:rsidRDefault="002E3639" w:rsidP="004C7B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4.9.1 Qual é a data de início do serviço?</w:t>
      </w:r>
      <w:r w:rsidR="009337A4" w:rsidRPr="00C73D72">
        <w:rPr>
          <w:rFonts w:ascii="Arial" w:hAnsi="Arial" w:cs="Arial"/>
          <w:sz w:val="20"/>
          <w:szCs w:val="20"/>
        </w:rPr>
        <w:t xml:space="preserve"> (se for o caso, considerar o término de contrato vigente)</w:t>
      </w:r>
    </w:p>
    <w:p w:rsidR="002E3639" w:rsidRPr="00C73D72" w:rsidRDefault="002E3639" w:rsidP="004C7B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4.9.2 Qual é o local da execução?</w:t>
      </w:r>
    </w:p>
    <w:p w:rsidR="002E3639" w:rsidRPr="00C73D72" w:rsidRDefault="002E3639" w:rsidP="004C7B0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4.9.3 Qual é a data e o local de recebimento do material? (quando houver aquisição ou fornecimento de bem associado ao serviço)</w:t>
      </w:r>
    </w:p>
    <w:p w:rsidR="000C7020" w:rsidRPr="00C73D72" w:rsidRDefault="000C7020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</w:t>
      </w:r>
      <w:r w:rsidR="004C7B0E" w:rsidRPr="00C73D72">
        <w:rPr>
          <w:rFonts w:ascii="Arial" w:hAnsi="Arial" w:cs="Arial"/>
          <w:sz w:val="20"/>
          <w:szCs w:val="20"/>
        </w:rPr>
        <w:t>10</w:t>
      </w:r>
      <w:r w:rsidRPr="00C73D72">
        <w:rPr>
          <w:rFonts w:ascii="Arial" w:hAnsi="Arial" w:cs="Arial"/>
          <w:sz w:val="20"/>
          <w:szCs w:val="20"/>
        </w:rPr>
        <w:t xml:space="preserve"> Como se dará a subcontratação, a participação de consórcio e a participação de microempresas e empresas de pequeno porte? </w:t>
      </w:r>
      <w:r w:rsidRPr="00C73D72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774231" w:rsidRPr="00C73D72" w:rsidRDefault="002E3639" w:rsidP="0077423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Observação: </w:t>
      </w:r>
      <w:r w:rsidRPr="00C73D72">
        <w:rPr>
          <w:rFonts w:ascii="Arial" w:hAnsi="Arial" w:cs="Arial"/>
          <w:sz w:val="20"/>
          <w:szCs w:val="20"/>
        </w:rPr>
        <w:t>A subcontratação ocorre</w:t>
      </w:r>
      <w:r w:rsidR="00B76894" w:rsidRPr="00C73D72">
        <w:rPr>
          <w:rFonts w:ascii="Arial" w:hAnsi="Arial" w:cs="Arial"/>
          <w:sz w:val="20"/>
          <w:szCs w:val="20"/>
        </w:rPr>
        <w:t>rá</w:t>
      </w:r>
      <w:r w:rsidRPr="00C73D72">
        <w:rPr>
          <w:rFonts w:ascii="Arial" w:hAnsi="Arial" w:cs="Arial"/>
          <w:sz w:val="20"/>
          <w:szCs w:val="20"/>
        </w:rPr>
        <w:t xml:space="preserve"> quando </w:t>
      </w:r>
      <w:r w:rsidR="00774231" w:rsidRPr="00C73D72">
        <w:rPr>
          <w:rFonts w:ascii="Arial" w:hAnsi="Arial" w:cs="Arial"/>
          <w:sz w:val="20"/>
          <w:szCs w:val="20"/>
        </w:rPr>
        <w:t>h</w:t>
      </w:r>
      <w:r w:rsidR="00B76894" w:rsidRPr="00C73D72">
        <w:rPr>
          <w:rFonts w:ascii="Arial" w:hAnsi="Arial" w:cs="Arial"/>
          <w:sz w:val="20"/>
          <w:szCs w:val="20"/>
        </w:rPr>
        <w:t>ouver</w:t>
      </w:r>
      <w:r w:rsidR="00774231" w:rsidRPr="00C73D72">
        <w:rPr>
          <w:rFonts w:ascii="Arial" w:hAnsi="Arial" w:cs="Arial"/>
          <w:sz w:val="20"/>
          <w:szCs w:val="20"/>
        </w:rPr>
        <w:t xml:space="preserve"> o cometimento a terceiros de </w:t>
      </w:r>
      <w:r w:rsidR="00B76894" w:rsidRPr="00C73D72">
        <w:rPr>
          <w:rFonts w:ascii="Arial" w:hAnsi="Arial" w:cs="Arial"/>
          <w:sz w:val="20"/>
          <w:szCs w:val="20"/>
        </w:rPr>
        <w:t xml:space="preserve">parcelas </w:t>
      </w:r>
      <w:r w:rsidR="00774231" w:rsidRPr="00C73D72">
        <w:rPr>
          <w:rFonts w:ascii="Arial" w:hAnsi="Arial" w:cs="Arial"/>
          <w:sz w:val="20"/>
          <w:szCs w:val="20"/>
        </w:rPr>
        <w:t>da execução do objeto e de suas obrigações contratuais, até os limites autorizados,</w:t>
      </w:r>
      <w:r w:rsidR="00B76894" w:rsidRPr="00C73D72">
        <w:rPr>
          <w:rFonts w:ascii="Arial" w:hAnsi="Arial" w:cs="Arial"/>
          <w:sz w:val="20"/>
          <w:szCs w:val="20"/>
        </w:rPr>
        <w:t xml:space="preserve"> sendo vedada a subcontratação da parcela principal do objeto,</w:t>
      </w:r>
      <w:r w:rsidR="00774231" w:rsidRPr="00C73D72">
        <w:rPr>
          <w:rFonts w:ascii="Arial" w:hAnsi="Arial" w:cs="Arial"/>
          <w:sz w:val="20"/>
          <w:szCs w:val="20"/>
        </w:rPr>
        <w:t xml:space="preserve"> conforme artigo 122 da </w:t>
      </w:r>
      <w:proofErr w:type="gramStart"/>
      <w:r w:rsidR="00774231" w:rsidRPr="00C73D72">
        <w:rPr>
          <w:rFonts w:ascii="Arial" w:hAnsi="Arial" w:cs="Arial"/>
          <w:sz w:val="20"/>
          <w:szCs w:val="20"/>
        </w:rPr>
        <w:t>Lei  nº</w:t>
      </w:r>
      <w:proofErr w:type="gramEnd"/>
      <w:r w:rsidR="00774231" w:rsidRPr="00C73D72">
        <w:rPr>
          <w:rFonts w:ascii="Arial" w:hAnsi="Arial" w:cs="Arial"/>
          <w:sz w:val="20"/>
          <w:szCs w:val="20"/>
        </w:rPr>
        <w:t xml:space="preserve"> 14.133</w:t>
      </w:r>
      <w:r w:rsidR="00B76894" w:rsidRPr="00C73D72">
        <w:rPr>
          <w:rFonts w:ascii="Arial" w:hAnsi="Arial" w:cs="Arial"/>
          <w:sz w:val="20"/>
          <w:szCs w:val="20"/>
        </w:rPr>
        <w:t>, e disposições do artigo 204 do Ato da Mesa nº 17.</w:t>
      </w:r>
    </w:p>
    <w:p w:rsidR="00FF5C02" w:rsidRPr="00C73D72" w:rsidRDefault="00FF5C0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4.1</w:t>
      </w:r>
      <w:r w:rsidR="004C7B0E" w:rsidRPr="00C73D72">
        <w:rPr>
          <w:rFonts w:ascii="Arial" w:hAnsi="Arial" w:cs="Arial"/>
          <w:sz w:val="20"/>
          <w:szCs w:val="20"/>
        </w:rPr>
        <w:t>1</w:t>
      </w:r>
      <w:r w:rsidRPr="00C73D72">
        <w:rPr>
          <w:rFonts w:ascii="Arial" w:hAnsi="Arial" w:cs="Arial"/>
          <w:sz w:val="20"/>
          <w:szCs w:val="20"/>
        </w:rPr>
        <w:t xml:space="preserve"> A modalidade da licitação é especificada por legislação relativa ao </w:t>
      </w:r>
      <w:r w:rsidR="005F61EE" w:rsidRPr="00C73D72">
        <w:rPr>
          <w:rFonts w:ascii="Arial" w:hAnsi="Arial" w:cs="Arial"/>
          <w:sz w:val="20"/>
          <w:szCs w:val="20"/>
        </w:rPr>
        <w:t>serviço</w:t>
      </w:r>
      <w:r w:rsidRPr="00C73D72">
        <w:rPr>
          <w:rFonts w:ascii="Arial" w:hAnsi="Arial" w:cs="Arial"/>
          <w:sz w:val="20"/>
          <w:szCs w:val="20"/>
        </w:rPr>
        <w:t xml:space="preserve"> ou por </w:t>
      </w:r>
      <w:r w:rsidR="005F61EE" w:rsidRPr="00C73D72">
        <w:rPr>
          <w:rFonts w:ascii="Arial" w:hAnsi="Arial" w:cs="Arial"/>
          <w:sz w:val="20"/>
          <w:szCs w:val="20"/>
        </w:rPr>
        <w:t xml:space="preserve">suas </w:t>
      </w:r>
      <w:r w:rsidRPr="00C73D72">
        <w:rPr>
          <w:rFonts w:ascii="Arial" w:hAnsi="Arial" w:cs="Arial"/>
          <w:sz w:val="20"/>
          <w:szCs w:val="20"/>
        </w:rPr>
        <w:t xml:space="preserve">especificidades? </w:t>
      </w:r>
    </w:p>
    <w:p w:rsidR="00E45BA2" w:rsidRPr="00C73D72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4.</w:t>
      </w:r>
      <w:r w:rsidR="00FF5C02" w:rsidRPr="00C73D72">
        <w:rPr>
          <w:rFonts w:ascii="Arial" w:hAnsi="Arial" w:cs="Arial"/>
          <w:sz w:val="20"/>
          <w:szCs w:val="20"/>
        </w:rPr>
        <w:t>1</w:t>
      </w:r>
      <w:r w:rsidR="004C7B0E" w:rsidRPr="00C73D72">
        <w:rPr>
          <w:rFonts w:ascii="Arial" w:hAnsi="Arial" w:cs="Arial"/>
          <w:sz w:val="20"/>
          <w:szCs w:val="20"/>
        </w:rPr>
        <w:t>2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3D0A7E" w:rsidRPr="00C73D72">
        <w:rPr>
          <w:rFonts w:ascii="Arial" w:hAnsi="Arial" w:cs="Arial"/>
          <w:sz w:val="20"/>
          <w:szCs w:val="20"/>
        </w:rPr>
        <w:t>As propostas de preço são especificadas p</w:t>
      </w:r>
      <w:r w:rsidR="00FF5C02" w:rsidRPr="00C73D72">
        <w:rPr>
          <w:rFonts w:ascii="Arial" w:hAnsi="Arial" w:cs="Arial"/>
          <w:sz w:val="20"/>
          <w:szCs w:val="20"/>
        </w:rPr>
        <w:t>or</w:t>
      </w:r>
      <w:r w:rsidR="003D0A7E" w:rsidRPr="00C73D72">
        <w:rPr>
          <w:rFonts w:ascii="Arial" w:hAnsi="Arial" w:cs="Arial"/>
          <w:sz w:val="20"/>
          <w:szCs w:val="20"/>
        </w:rPr>
        <w:t xml:space="preserve"> legislação </w:t>
      </w:r>
      <w:r w:rsidR="00A22825" w:rsidRPr="00C73D72">
        <w:rPr>
          <w:rFonts w:ascii="Arial" w:hAnsi="Arial" w:cs="Arial"/>
          <w:sz w:val="20"/>
          <w:szCs w:val="20"/>
        </w:rPr>
        <w:t>relativa ao serviço ou por suas especificidades?</w:t>
      </w:r>
    </w:p>
    <w:p w:rsidR="008D0765" w:rsidRPr="00C73D72" w:rsidRDefault="008D0765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lastRenderedPageBreak/>
        <w:t>4.</w:t>
      </w:r>
      <w:r w:rsidR="00FF5C02" w:rsidRPr="00C73D72">
        <w:rPr>
          <w:rFonts w:ascii="Arial" w:hAnsi="Arial" w:cs="Arial"/>
          <w:sz w:val="20"/>
          <w:szCs w:val="20"/>
        </w:rPr>
        <w:t>1</w:t>
      </w:r>
      <w:r w:rsidR="004C7B0E" w:rsidRPr="00C73D72">
        <w:rPr>
          <w:rFonts w:ascii="Arial" w:hAnsi="Arial" w:cs="Arial"/>
          <w:sz w:val="20"/>
          <w:szCs w:val="20"/>
        </w:rPr>
        <w:t>3</w:t>
      </w:r>
      <w:r w:rsidRPr="00C73D72">
        <w:rPr>
          <w:rFonts w:ascii="Arial" w:hAnsi="Arial" w:cs="Arial"/>
          <w:sz w:val="20"/>
          <w:szCs w:val="20"/>
        </w:rPr>
        <w:t xml:space="preserve"> Há critérios de julgamento diferenciados/específicos</w:t>
      </w:r>
      <w:r w:rsidR="00A43065" w:rsidRPr="00C73D72">
        <w:rPr>
          <w:rFonts w:ascii="Arial" w:hAnsi="Arial" w:cs="Arial"/>
          <w:sz w:val="20"/>
          <w:szCs w:val="20"/>
        </w:rPr>
        <w:t xml:space="preserve"> ao </w:t>
      </w:r>
      <w:r w:rsidR="00A22825" w:rsidRPr="00C73D72">
        <w:rPr>
          <w:rFonts w:ascii="Arial" w:hAnsi="Arial" w:cs="Arial"/>
          <w:sz w:val="20"/>
          <w:szCs w:val="20"/>
        </w:rPr>
        <w:t>serviço</w:t>
      </w:r>
      <w:r w:rsidRPr="00C73D72">
        <w:rPr>
          <w:rFonts w:ascii="Arial" w:hAnsi="Arial" w:cs="Arial"/>
          <w:sz w:val="20"/>
          <w:szCs w:val="20"/>
        </w:rPr>
        <w:t>?</w:t>
      </w:r>
    </w:p>
    <w:p w:rsidR="000C7020" w:rsidRPr="00C73D72" w:rsidRDefault="000C702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70F57" w:rsidRPr="00C73D72" w:rsidRDefault="00D70F57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4" w:name="_Hlk147396192"/>
      <w:r w:rsidRPr="00C73D72">
        <w:rPr>
          <w:rFonts w:ascii="Arial" w:hAnsi="Arial" w:cs="Arial"/>
          <w:b/>
          <w:sz w:val="20"/>
          <w:szCs w:val="20"/>
        </w:rPr>
        <w:t>5. LEVANTAMENTO DE MERCADO</w:t>
      </w:r>
      <w:r w:rsidR="009F40FA" w:rsidRPr="00C73D72">
        <w:rPr>
          <w:rFonts w:ascii="Arial" w:hAnsi="Arial" w:cs="Arial"/>
          <w:b/>
          <w:sz w:val="20"/>
          <w:szCs w:val="20"/>
        </w:rPr>
        <w:t xml:space="preserve"> </w:t>
      </w:r>
      <w:r w:rsidR="009F40FA" w:rsidRPr="00C73D72">
        <w:rPr>
          <w:rFonts w:ascii="Arial" w:hAnsi="Arial" w:cs="Arial"/>
          <w:b/>
          <w:color w:val="FF0000"/>
          <w:sz w:val="20"/>
          <w:szCs w:val="20"/>
        </w:rPr>
        <w:t>(</w:t>
      </w:r>
      <w:r w:rsidR="0052040D" w:rsidRPr="00C73D72">
        <w:rPr>
          <w:rFonts w:ascii="Arial" w:hAnsi="Arial" w:cs="Arial"/>
          <w:b/>
          <w:color w:val="FF0000"/>
          <w:sz w:val="20"/>
          <w:szCs w:val="20"/>
        </w:rPr>
        <w:t>s</w:t>
      </w:r>
      <w:r w:rsidR="009F40FA" w:rsidRPr="00C73D72">
        <w:rPr>
          <w:rFonts w:ascii="Arial" w:hAnsi="Arial" w:cs="Arial"/>
          <w:b/>
          <w:color w:val="FF0000"/>
          <w:sz w:val="20"/>
          <w:szCs w:val="20"/>
        </w:rPr>
        <w:t>e ausente, justificar)</w:t>
      </w:r>
    </w:p>
    <w:p w:rsidR="000A3823" w:rsidRPr="00C73D72" w:rsidRDefault="000A3823" w:rsidP="000A382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Observações: 1-</w:t>
      </w:r>
      <w:r w:rsidRPr="00C73D72">
        <w:rPr>
          <w:rFonts w:ascii="Arial" w:hAnsi="Arial" w:cs="Arial"/>
          <w:sz w:val="20"/>
          <w:szCs w:val="20"/>
        </w:rPr>
        <w:t xml:space="preserve"> Apresentar </w:t>
      </w:r>
      <w:r w:rsidRPr="00C73D72">
        <w:rPr>
          <w:rFonts w:ascii="Arial" w:hAnsi="Arial" w:cs="Arial"/>
          <w:b/>
          <w:sz w:val="20"/>
          <w:szCs w:val="20"/>
        </w:rPr>
        <w:t>as alternativas possíveis e justificar a solução escolhida</w:t>
      </w:r>
      <w:r w:rsidRPr="00C73D72">
        <w:rPr>
          <w:rFonts w:ascii="Arial" w:hAnsi="Arial" w:cs="Arial"/>
          <w:sz w:val="20"/>
          <w:szCs w:val="20"/>
        </w:rPr>
        <w:t xml:space="preserve">, levando-se em conta aspectos de economicidade, eficácia, eficiência, padronização e sustentabilidade. </w:t>
      </w:r>
    </w:p>
    <w:p w:rsidR="00E45BA2" w:rsidRPr="00C73D72" w:rsidRDefault="00B65C78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2-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0F2AC0" w:rsidRPr="00C73D72">
        <w:rPr>
          <w:rFonts w:ascii="Arial" w:hAnsi="Arial" w:cs="Arial"/>
          <w:sz w:val="20"/>
          <w:szCs w:val="20"/>
        </w:rPr>
        <w:t xml:space="preserve">Anexar documentação </w:t>
      </w:r>
      <w:r w:rsidR="008F670E" w:rsidRPr="00C73D72">
        <w:rPr>
          <w:rFonts w:ascii="Arial" w:hAnsi="Arial" w:cs="Arial"/>
          <w:sz w:val="20"/>
          <w:szCs w:val="20"/>
        </w:rPr>
        <w:t>referente ao levantamento</w:t>
      </w:r>
      <w:r w:rsidR="00AC411F" w:rsidRPr="00C73D72">
        <w:rPr>
          <w:rFonts w:ascii="Arial" w:hAnsi="Arial" w:cs="Arial"/>
          <w:sz w:val="20"/>
          <w:szCs w:val="20"/>
        </w:rPr>
        <w:t>.</w:t>
      </w:r>
    </w:p>
    <w:p w:rsidR="005246CE" w:rsidRPr="00C73D72" w:rsidRDefault="005246C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B3597" w:rsidRPr="00C73D72" w:rsidRDefault="00E45BA2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Responder </w:t>
      </w:r>
      <w:r w:rsidR="008F670E" w:rsidRPr="00C73D72">
        <w:rPr>
          <w:rFonts w:ascii="Arial" w:hAnsi="Arial" w:cs="Arial"/>
          <w:b/>
          <w:sz w:val="20"/>
          <w:szCs w:val="20"/>
        </w:rPr>
        <w:t>a</w:t>
      </w:r>
      <w:r w:rsidRPr="00C73D72">
        <w:rPr>
          <w:rFonts w:ascii="Arial" w:hAnsi="Arial" w:cs="Arial"/>
          <w:b/>
          <w:sz w:val="20"/>
          <w:szCs w:val="20"/>
        </w:rPr>
        <w:t>s perguntas</w:t>
      </w:r>
      <w:r w:rsidR="007E2587" w:rsidRPr="00C73D72">
        <w:rPr>
          <w:rFonts w:ascii="Arial" w:hAnsi="Arial" w:cs="Arial"/>
          <w:b/>
          <w:sz w:val="20"/>
          <w:szCs w:val="20"/>
        </w:rPr>
        <w:t xml:space="preserve"> auxiliará no desenvolvimento deste tópico</w:t>
      </w:r>
      <w:r w:rsidR="005B3597" w:rsidRPr="00C73D72">
        <w:rPr>
          <w:rFonts w:ascii="Arial" w:hAnsi="Arial" w:cs="Arial"/>
          <w:b/>
          <w:sz w:val="20"/>
          <w:szCs w:val="20"/>
        </w:rPr>
        <w:t xml:space="preserve"> (considere as características do objeto, podem haver mais </w:t>
      </w:r>
      <w:r w:rsidR="00763792" w:rsidRPr="00C73D72">
        <w:rPr>
          <w:rFonts w:ascii="Arial" w:hAnsi="Arial" w:cs="Arial"/>
          <w:b/>
          <w:sz w:val="20"/>
          <w:szCs w:val="20"/>
        </w:rPr>
        <w:t>itens</w:t>
      </w:r>
      <w:r w:rsidR="005B3597" w:rsidRPr="00C73D72">
        <w:rPr>
          <w:rFonts w:ascii="Arial" w:hAnsi="Arial" w:cs="Arial"/>
          <w:b/>
          <w:sz w:val="20"/>
          <w:szCs w:val="20"/>
        </w:rPr>
        <w:t xml:space="preserve"> a serem acrescentad</w:t>
      </w:r>
      <w:r w:rsidR="00763792" w:rsidRPr="00C73D72">
        <w:rPr>
          <w:rFonts w:ascii="Arial" w:hAnsi="Arial" w:cs="Arial"/>
          <w:b/>
          <w:sz w:val="20"/>
          <w:szCs w:val="20"/>
        </w:rPr>
        <w:t>o</w:t>
      </w:r>
      <w:r w:rsidR="005B3597" w:rsidRPr="00C73D72">
        <w:rPr>
          <w:rFonts w:ascii="Arial" w:hAnsi="Arial" w:cs="Arial"/>
          <w:b/>
          <w:sz w:val="20"/>
          <w:szCs w:val="20"/>
        </w:rPr>
        <w:t>s ou questões não aplicáveis ao objeto):</w:t>
      </w:r>
    </w:p>
    <w:p w:rsidR="00E45BA2" w:rsidRPr="00C73D72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5.1 Existe mais de uma alternativa possível para a solução?</w:t>
      </w:r>
      <w:r w:rsidR="0037053B" w:rsidRPr="00C73D72">
        <w:rPr>
          <w:rFonts w:ascii="Arial" w:hAnsi="Arial" w:cs="Arial"/>
          <w:sz w:val="20"/>
          <w:szCs w:val="20"/>
        </w:rPr>
        <w:t xml:space="preserve"> Quais são?</w:t>
      </w:r>
      <w:r w:rsidR="000A3823" w:rsidRPr="00C73D72">
        <w:rPr>
          <w:rFonts w:ascii="Arial" w:hAnsi="Arial" w:cs="Arial"/>
          <w:sz w:val="20"/>
          <w:szCs w:val="20"/>
        </w:rPr>
        <w:t xml:space="preserve"> </w:t>
      </w:r>
      <w:r w:rsidR="000A3823" w:rsidRPr="00C73D72">
        <w:rPr>
          <w:rFonts w:ascii="Arial" w:hAnsi="Arial" w:cs="Arial"/>
          <w:color w:val="FF0000"/>
          <w:sz w:val="20"/>
          <w:szCs w:val="20"/>
        </w:rPr>
        <w:t>(caso haja somente uma alternativa possível para a solução, justificar, evitando que possa ser apontado um possível direcionamento para a solução)</w:t>
      </w:r>
    </w:p>
    <w:p w:rsidR="00D81D5C" w:rsidRPr="00C73D72" w:rsidRDefault="00D81D5C" w:rsidP="00D81D5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5.1.1 Há contratações similares feitas por outros órgãos da Administração Pública?</w:t>
      </w:r>
    </w:p>
    <w:p w:rsidR="00D81D5C" w:rsidRPr="00C73D72" w:rsidRDefault="00D81D5C" w:rsidP="00D81D5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5.1.2 Há contratações similares feitas pela própria Câmara?</w:t>
      </w:r>
    </w:p>
    <w:p w:rsidR="00D81D5C" w:rsidRPr="00C73D72" w:rsidRDefault="00D81D5C" w:rsidP="00D81D5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5.1.3 Há contratações similares feitas por organizações privadas?</w:t>
      </w:r>
    </w:p>
    <w:p w:rsidR="00E45BA2" w:rsidRPr="00C73D72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5.2 Há padronização da Câmara em relação a solução?</w:t>
      </w:r>
    </w:p>
    <w:p w:rsidR="000A3823" w:rsidRPr="00C73D72" w:rsidRDefault="000A382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5.3 Há possíveis fornecedores no mercado para a solução escolhida?</w:t>
      </w:r>
    </w:p>
    <w:p w:rsidR="00E45BA2" w:rsidRPr="00C73D72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5.</w:t>
      </w:r>
      <w:r w:rsidR="000A3823" w:rsidRPr="00C73D72">
        <w:rPr>
          <w:rFonts w:ascii="Arial" w:hAnsi="Arial" w:cs="Arial"/>
          <w:sz w:val="20"/>
          <w:szCs w:val="20"/>
        </w:rPr>
        <w:t>4</w:t>
      </w:r>
      <w:r w:rsidRPr="00C73D72">
        <w:rPr>
          <w:rFonts w:ascii="Arial" w:hAnsi="Arial" w:cs="Arial"/>
          <w:sz w:val="20"/>
          <w:szCs w:val="20"/>
        </w:rPr>
        <w:t xml:space="preserve"> É possível a locação</w:t>
      </w:r>
      <w:r w:rsidR="00763792" w:rsidRPr="00C73D72">
        <w:rPr>
          <w:rFonts w:ascii="Arial" w:hAnsi="Arial" w:cs="Arial"/>
          <w:sz w:val="20"/>
          <w:szCs w:val="20"/>
        </w:rPr>
        <w:t xml:space="preserve"> da solução</w:t>
      </w:r>
      <w:r w:rsidRPr="00C73D72">
        <w:rPr>
          <w:rFonts w:ascii="Arial" w:hAnsi="Arial" w:cs="Arial"/>
          <w:sz w:val="20"/>
          <w:szCs w:val="20"/>
        </w:rPr>
        <w:t>?</w:t>
      </w:r>
    </w:p>
    <w:p w:rsidR="008F4C61" w:rsidRPr="00C73D72" w:rsidRDefault="008F4C61" w:rsidP="008F4C6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5.</w:t>
      </w:r>
      <w:r w:rsidR="000A3823" w:rsidRPr="00C73D72">
        <w:rPr>
          <w:rFonts w:ascii="Arial" w:hAnsi="Arial" w:cs="Arial"/>
          <w:sz w:val="20"/>
          <w:szCs w:val="20"/>
        </w:rPr>
        <w:t>5</w:t>
      </w:r>
      <w:r w:rsidRPr="00C73D72">
        <w:rPr>
          <w:rFonts w:ascii="Arial" w:hAnsi="Arial" w:cs="Arial"/>
          <w:sz w:val="20"/>
          <w:szCs w:val="20"/>
        </w:rPr>
        <w:t xml:space="preserve"> Há opções menos onerosas para a Administração?</w:t>
      </w:r>
    </w:p>
    <w:p w:rsidR="00E45BA2" w:rsidRPr="00C73D72" w:rsidRDefault="00E45BA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5.</w:t>
      </w:r>
      <w:r w:rsidR="000A3823" w:rsidRPr="00C73D72">
        <w:rPr>
          <w:rFonts w:ascii="Arial" w:hAnsi="Arial" w:cs="Arial"/>
          <w:sz w:val="20"/>
          <w:szCs w:val="20"/>
        </w:rPr>
        <w:t>5</w:t>
      </w:r>
      <w:r w:rsidR="008F4C61" w:rsidRPr="00C73D72">
        <w:rPr>
          <w:rFonts w:ascii="Arial" w:hAnsi="Arial" w:cs="Arial"/>
          <w:sz w:val="20"/>
          <w:szCs w:val="20"/>
        </w:rPr>
        <w:t>.1</w:t>
      </w:r>
      <w:r w:rsidRPr="00C73D72">
        <w:rPr>
          <w:rFonts w:ascii="Arial" w:hAnsi="Arial" w:cs="Arial"/>
          <w:sz w:val="20"/>
          <w:szCs w:val="20"/>
        </w:rPr>
        <w:t xml:space="preserve"> Há possibilidades existentes de chamamentos públicos de doação e permutas?</w:t>
      </w:r>
    </w:p>
    <w:p w:rsidR="005246CE" w:rsidRPr="00C73D72" w:rsidRDefault="005246C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F40FA" w:rsidRPr="00C73D72" w:rsidRDefault="007E258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5.</w:t>
      </w:r>
      <w:r w:rsidR="00A43065" w:rsidRPr="00C73D72">
        <w:rPr>
          <w:rFonts w:ascii="Arial" w:hAnsi="Arial" w:cs="Arial"/>
          <w:b/>
          <w:sz w:val="20"/>
          <w:szCs w:val="20"/>
        </w:rPr>
        <w:t>6</w:t>
      </w:r>
      <w:r w:rsidR="009F40FA" w:rsidRPr="00C73D72">
        <w:rPr>
          <w:rFonts w:ascii="Arial" w:hAnsi="Arial" w:cs="Arial"/>
          <w:b/>
          <w:sz w:val="20"/>
          <w:szCs w:val="20"/>
        </w:rPr>
        <w:t xml:space="preserve"> Análise Comparativa </w:t>
      </w:r>
    </w:p>
    <w:p w:rsidR="007E2587" w:rsidRPr="00C73D72" w:rsidRDefault="007E258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Observação: Pode</w:t>
      </w:r>
      <w:r w:rsidRPr="00C73D72">
        <w:rPr>
          <w:rFonts w:ascii="Arial" w:hAnsi="Arial" w:cs="Arial"/>
          <w:sz w:val="20"/>
          <w:szCs w:val="20"/>
        </w:rPr>
        <w:t xml:space="preserve"> ser acrescentada uma análise comparativa entre as soluções para melhor visualização dos motivos </w:t>
      </w:r>
      <w:r w:rsidR="00A43065" w:rsidRPr="00C73D72">
        <w:rPr>
          <w:rFonts w:ascii="Arial" w:hAnsi="Arial" w:cs="Arial"/>
          <w:sz w:val="20"/>
          <w:szCs w:val="20"/>
        </w:rPr>
        <w:t>que levaram à</w:t>
      </w:r>
      <w:r w:rsidRPr="00C73D72">
        <w:rPr>
          <w:rFonts w:ascii="Arial" w:hAnsi="Arial" w:cs="Arial"/>
          <w:sz w:val="20"/>
          <w:szCs w:val="20"/>
        </w:rPr>
        <w:t xml:space="preserve"> escolha da solução.</w:t>
      </w:r>
    </w:p>
    <w:p w:rsidR="009F40FA" w:rsidRPr="00C73D72" w:rsidRDefault="007E258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Exemplos de i</w:t>
      </w:r>
      <w:r w:rsidR="009F40FA" w:rsidRPr="00C73D72">
        <w:rPr>
          <w:rFonts w:ascii="Arial" w:hAnsi="Arial" w:cs="Arial"/>
          <w:b/>
          <w:sz w:val="20"/>
          <w:szCs w:val="20"/>
        </w:rPr>
        <w:t xml:space="preserve">tens </w:t>
      </w:r>
      <w:r w:rsidRPr="00C73D72">
        <w:rPr>
          <w:rFonts w:ascii="Arial" w:hAnsi="Arial" w:cs="Arial"/>
          <w:b/>
          <w:sz w:val="20"/>
          <w:szCs w:val="20"/>
        </w:rPr>
        <w:t>para realizar a comparação</w:t>
      </w:r>
      <w:r w:rsidR="009F40FA" w:rsidRPr="00C73D72">
        <w:rPr>
          <w:rFonts w:ascii="Arial" w:hAnsi="Arial" w:cs="Arial"/>
          <w:b/>
          <w:sz w:val="20"/>
          <w:szCs w:val="20"/>
        </w:rPr>
        <w:t>:</w:t>
      </w:r>
    </w:p>
    <w:p w:rsidR="009F40FA" w:rsidRPr="00C73D72" w:rsidRDefault="009F40FA" w:rsidP="00AE3551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Aspectos de economicidade, eficácia, eficiência e padroniz</w:t>
      </w:r>
      <w:r w:rsidR="00CA50A0" w:rsidRPr="00C73D72">
        <w:rPr>
          <w:rFonts w:ascii="Arial" w:hAnsi="Arial" w:cs="Arial"/>
          <w:sz w:val="20"/>
          <w:szCs w:val="20"/>
        </w:rPr>
        <w:t>a</w:t>
      </w:r>
      <w:r w:rsidRPr="00C73D72">
        <w:rPr>
          <w:rFonts w:ascii="Arial" w:hAnsi="Arial" w:cs="Arial"/>
          <w:sz w:val="20"/>
          <w:szCs w:val="20"/>
        </w:rPr>
        <w:t>ção;</w:t>
      </w:r>
    </w:p>
    <w:p w:rsidR="009F40FA" w:rsidRPr="00C73D72" w:rsidRDefault="009F40FA" w:rsidP="00AE3551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Vantagens e desvantagens das opções, conforme as características encontradas durante o levantamento de mercado e considerando os requisitos da contratação que foram apresentados, dando suporte, de forma técnica e econômica, à justificativa da solução que será contratada;</w:t>
      </w:r>
    </w:p>
    <w:p w:rsidR="009F40FA" w:rsidRPr="00C73D72" w:rsidRDefault="009F40FA" w:rsidP="00AE3551">
      <w:pPr>
        <w:pStyle w:val="Pargrafoda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Providências a serem adotadas pela administração</w:t>
      </w:r>
      <w:r w:rsidR="00183F7A" w:rsidRPr="00C73D72">
        <w:rPr>
          <w:rFonts w:ascii="Arial" w:hAnsi="Arial" w:cs="Arial"/>
          <w:sz w:val="20"/>
          <w:szCs w:val="20"/>
        </w:rPr>
        <w:t>,</w:t>
      </w:r>
      <w:r w:rsidRPr="00C73D72">
        <w:rPr>
          <w:rFonts w:ascii="Arial" w:hAnsi="Arial" w:cs="Arial"/>
          <w:sz w:val="20"/>
          <w:szCs w:val="20"/>
        </w:rPr>
        <w:t xml:space="preserve"> apenas para efeito de comparação (as providências necessárias para a solução escolhida serão pormenorizadas no tópico Providências a Serem Adotadas Pela Administração).</w:t>
      </w:r>
    </w:p>
    <w:p w:rsidR="009F40FA" w:rsidRPr="00C73D72" w:rsidRDefault="009F40FA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Aqui, poderá ser utilizado um quadro para facilitar a visualização das opções de solução: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2124"/>
        <w:gridCol w:w="2124"/>
      </w:tblGrid>
      <w:tr w:rsidR="009F40FA" w:rsidRPr="00C73D72" w:rsidTr="00513F7D">
        <w:tc>
          <w:tcPr>
            <w:tcW w:w="2263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D72">
              <w:rPr>
                <w:rFonts w:ascii="Arial" w:hAnsi="Arial" w:cs="Arial"/>
                <w:b/>
                <w:sz w:val="20"/>
                <w:szCs w:val="20"/>
              </w:rPr>
              <w:t>Solução 1</w:t>
            </w:r>
          </w:p>
        </w:tc>
        <w:tc>
          <w:tcPr>
            <w:tcW w:w="2124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D72">
              <w:rPr>
                <w:rFonts w:ascii="Arial" w:hAnsi="Arial" w:cs="Arial"/>
                <w:b/>
                <w:sz w:val="20"/>
                <w:szCs w:val="20"/>
              </w:rPr>
              <w:t>Solução 2</w:t>
            </w:r>
          </w:p>
        </w:tc>
        <w:tc>
          <w:tcPr>
            <w:tcW w:w="2124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D72">
              <w:rPr>
                <w:rFonts w:ascii="Arial" w:hAnsi="Arial" w:cs="Arial"/>
                <w:b/>
                <w:sz w:val="20"/>
                <w:szCs w:val="20"/>
              </w:rPr>
              <w:t>Solução 3</w:t>
            </w:r>
          </w:p>
        </w:tc>
      </w:tr>
      <w:tr w:rsidR="009F40FA" w:rsidRPr="00C73D72" w:rsidTr="00513F7D">
        <w:tc>
          <w:tcPr>
            <w:tcW w:w="2263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D72">
              <w:rPr>
                <w:rFonts w:ascii="Arial" w:hAnsi="Arial" w:cs="Arial"/>
                <w:b/>
                <w:sz w:val="20"/>
                <w:szCs w:val="20"/>
              </w:rPr>
              <w:t>Requisito 1</w:t>
            </w:r>
          </w:p>
        </w:tc>
        <w:tc>
          <w:tcPr>
            <w:tcW w:w="1983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D72">
              <w:rPr>
                <w:rFonts w:ascii="Arial" w:hAnsi="Arial" w:cs="Arial"/>
                <w:sz w:val="20"/>
                <w:szCs w:val="20"/>
              </w:rPr>
              <w:t>Atende</w:t>
            </w:r>
          </w:p>
        </w:tc>
        <w:tc>
          <w:tcPr>
            <w:tcW w:w="2124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D72">
              <w:rPr>
                <w:rFonts w:ascii="Arial" w:hAnsi="Arial" w:cs="Arial"/>
                <w:sz w:val="20"/>
                <w:szCs w:val="20"/>
              </w:rPr>
              <w:t>Não atende</w:t>
            </w:r>
          </w:p>
        </w:tc>
        <w:tc>
          <w:tcPr>
            <w:tcW w:w="2124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D72">
              <w:rPr>
                <w:rFonts w:ascii="Arial" w:hAnsi="Arial" w:cs="Arial"/>
                <w:sz w:val="20"/>
                <w:szCs w:val="20"/>
              </w:rPr>
              <w:t>Não atende</w:t>
            </w:r>
          </w:p>
        </w:tc>
      </w:tr>
      <w:tr w:rsidR="009F40FA" w:rsidRPr="00C73D72" w:rsidTr="00513F7D">
        <w:tc>
          <w:tcPr>
            <w:tcW w:w="2263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D72">
              <w:rPr>
                <w:rFonts w:ascii="Arial" w:hAnsi="Arial" w:cs="Arial"/>
                <w:b/>
                <w:sz w:val="20"/>
                <w:szCs w:val="20"/>
              </w:rPr>
              <w:t>Requisito 2</w:t>
            </w:r>
          </w:p>
        </w:tc>
        <w:tc>
          <w:tcPr>
            <w:tcW w:w="1983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D72">
              <w:rPr>
                <w:rFonts w:ascii="Arial" w:hAnsi="Arial" w:cs="Arial"/>
                <w:sz w:val="20"/>
                <w:szCs w:val="20"/>
              </w:rPr>
              <w:t>Atende</w:t>
            </w:r>
          </w:p>
        </w:tc>
        <w:tc>
          <w:tcPr>
            <w:tcW w:w="2124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D72">
              <w:rPr>
                <w:rFonts w:ascii="Arial" w:hAnsi="Arial" w:cs="Arial"/>
                <w:sz w:val="20"/>
                <w:szCs w:val="20"/>
              </w:rPr>
              <w:t>Atende</w:t>
            </w:r>
          </w:p>
        </w:tc>
        <w:tc>
          <w:tcPr>
            <w:tcW w:w="2124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D72">
              <w:rPr>
                <w:rFonts w:ascii="Arial" w:hAnsi="Arial" w:cs="Arial"/>
                <w:sz w:val="20"/>
                <w:szCs w:val="20"/>
              </w:rPr>
              <w:t>Não atende</w:t>
            </w:r>
          </w:p>
        </w:tc>
      </w:tr>
      <w:tr w:rsidR="009F40FA" w:rsidRPr="00C73D72" w:rsidTr="00513F7D">
        <w:tc>
          <w:tcPr>
            <w:tcW w:w="2263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D72">
              <w:rPr>
                <w:rFonts w:ascii="Arial" w:hAnsi="Arial" w:cs="Arial"/>
                <w:b/>
                <w:sz w:val="20"/>
                <w:szCs w:val="20"/>
              </w:rPr>
              <w:lastRenderedPageBreak/>
              <w:t>Requisito 3</w:t>
            </w:r>
          </w:p>
        </w:tc>
        <w:tc>
          <w:tcPr>
            <w:tcW w:w="1983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D72">
              <w:rPr>
                <w:rFonts w:ascii="Arial" w:hAnsi="Arial" w:cs="Arial"/>
                <w:sz w:val="20"/>
                <w:szCs w:val="20"/>
              </w:rPr>
              <w:t>Atende</w:t>
            </w:r>
          </w:p>
        </w:tc>
        <w:tc>
          <w:tcPr>
            <w:tcW w:w="2124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D72">
              <w:rPr>
                <w:rFonts w:ascii="Arial" w:hAnsi="Arial" w:cs="Arial"/>
                <w:sz w:val="20"/>
                <w:szCs w:val="20"/>
              </w:rPr>
              <w:t>Atende</w:t>
            </w:r>
          </w:p>
        </w:tc>
        <w:tc>
          <w:tcPr>
            <w:tcW w:w="2124" w:type="dxa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D72">
              <w:rPr>
                <w:rFonts w:ascii="Arial" w:hAnsi="Arial" w:cs="Arial"/>
                <w:sz w:val="20"/>
                <w:szCs w:val="20"/>
              </w:rPr>
              <w:t>Não atende</w:t>
            </w:r>
          </w:p>
        </w:tc>
      </w:tr>
      <w:tr w:rsidR="009F40FA" w:rsidRPr="00C73D72" w:rsidTr="00513F7D">
        <w:tc>
          <w:tcPr>
            <w:tcW w:w="2263" w:type="dxa"/>
            <w:shd w:val="clear" w:color="auto" w:fill="F2F2F2" w:themeFill="background1" w:themeFillShade="F2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D72">
              <w:rPr>
                <w:rFonts w:ascii="Arial" w:hAnsi="Arial" w:cs="Arial"/>
                <w:b/>
                <w:sz w:val="20"/>
                <w:szCs w:val="20"/>
              </w:rPr>
              <w:t>Resultado da análise</w:t>
            </w:r>
          </w:p>
        </w:tc>
        <w:tc>
          <w:tcPr>
            <w:tcW w:w="1983" w:type="dxa"/>
            <w:shd w:val="clear" w:color="auto" w:fill="F2F2F2" w:themeFill="background1" w:themeFillShade="F2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D72">
              <w:rPr>
                <w:rFonts w:ascii="Arial" w:hAnsi="Arial" w:cs="Arial"/>
                <w:b/>
                <w:sz w:val="20"/>
                <w:szCs w:val="20"/>
              </w:rPr>
              <w:t>Viável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D72">
              <w:rPr>
                <w:rFonts w:ascii="Arial" w:hAnsi="Arial" w:cs="Arial"/>
                <w:b/>
                <w:sz w:val="20"/>
                <w:szCs w:val="20"/>
              </w:rPr>
              <w:t>Inviável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9F40FA" w:rsidRPr="00C73D72" w:rsidRDefault="009F40FA" w:rsidP="00AE35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3D72">
              <w:rPr>
                <w:rFonts w:ascii="Arial" w:hAnsi="Arial" w:cs="Arial"/>
                <w:b/>
                <w:sz w:val="20"/>
                <w:szCs w:val="20"/>
              </w:rPr>
              <w:t>Inviável</w:t>
            </w:r>
          </w:p>
        </w:tc>
      </w:tr>
    </w:tbl>
    <w:p w:rsidR="00D70F57" w:rsidRPr="00C73D72" w:rsidRDefault="00D70F5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0F2AC0" w:rsidRPr="00C73D72" w:rsidRDefault="000F2AC0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6. DESCRIÇÃO DA SOLUÇÃO COMO UM TODO</w:t>
      </w:r>
      <w:r w:rsidR="001073A3" w:rsidRPr="00C73D72">
        <w:rPr>
          <w:rFonts w:ascii="Arial" w:hAnsi="Arial" w:cs="Arial"/>
          <w:b/>
          <w:sz w:val="20"/>
          <w:szCs w:val="20"/>
        </w:rPr>
        <w:t xml:space="preserve"> </w:t>
      </w:r>
      <w:r w:rsidR="0052040D" w:rsidRPr="00C73D72">
        <w:rPr>
          <w:rFonts w:ascii="Arial" w:hAnsi="Arial" w:cs="Arial"/>
          <w:b/>
          <w:color w:val="FF0000"/>
          <w:sz w:val="20"/>
          <w:szCs w:val="20"/>
        </w:rPr>
        <w:t>(se ausente, justificar)</w:t>
      </w:r>
    </w:p>
    <w:p w:rsidR="00F23E96" w:rsidRPr="00C73D72" w:rsidRDefault="00301ED1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Observaç</w:t>
      </w:r>
      <w:r w:rsidR="002A67C2" w:rsidRPr="00C73D72">
        <w:rPr>
          <w:rFonts w:ascii="Arial" w:hAnsi="Arial" w:cs="Arial"/>
          <w:b/>
          <w:sz w:val="20"/>
          <w:szCs w:val="20"/>
        </w:rPr>
        <w:t>ões</w:t>
      </w:r>
      <w:r w:rsidRPr="00C73D72">
        <w:rPr>
          <w:rFonts w:ascii="Arial" w:hAnsi="Arial" w:cs="Arial"/>
          <w:b/>
          <w:sz w:val="20"/>
          <w:szCs w:val="20"/>
        </w:rPr>
        <w:t>:</w:t>
      </w:r>
      <w:r w:rsidR="00763792" w:rsidRPr="00C73D72">
        <w:rPr>
          <w:rFonts w:ascii="Arial" w:hAnsi="Arial" w:cs="Arial"/>
          <w:b/>
          <w:sz w:val="20"/>
          <w:szCs w:val="20"/>
        </w:rPr>
        <w:t xml:space="preserve"> </w:t>
      </w:r>
    </w:p>
    <w:p w:rsidR="00F23E96" w:rsidRPr="00C73D72" w:rsidRDefault="0076379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1- </w:t>
      </w:r>
      <w:r w:rsidRPr="00C73D72">
        <w:rPr>
          <w:rFonts w:ascii="Arial" w:hAnsi="Arial" w:cs="Arial"/>
          <w:sz w:val="20"/>
          <w:szCs w:val="20"/>
        </w:rPr>
        <w:t xml:space="preserve">Após a análise comparativa será possível justificar qual é a solução ideal para a necessidade, </w:t>
      </w:r>
      <w:r w:rsidR="00183F7A" w:rsidRPr="00C73D72">
        <w:rPr>
          <w:rFonts w:ascii="Arial" w:hAnsi="Arial" w:cs="Arial"/>
          <w:sz w:val="20"/>
          <w:szCs w:val="20"/>
        </w:rPr>
        <w:t>demonstrando</w:t>
      </w:r>
      <w:r w:rsidRPr="00C73D72">
        <w:rPr>
          <w:rFonts w:ascii="Arial" w:hAnsi="Arial" w:cs="Arial"/>
          <w:sz w:val="20"/>
          <w:szCs w:val="20"/>
        </w:rPr>
        <w:t xml:space="preserve"> o custo-benefício da contratação. </w:t>
      </w:r>
    </w:p>
    <w:p w:rsidR="00F23E96" w:rsidRPr="00C73D72" w:rsidRDefault="00763792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2-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696B23" w:rsidRPr="00C73D72">
        <w:rPr>
          <w:rFonts w:ascii="Arial" w:hAnsi="Arial" w:cs="Arial"/>
          <w:sz w:val="20"/>
          <w:szCs w:val="20"/>
        </w:rPr>
        <w:t>U</w:t>
      </w:r>
      <w:r w:rsidR="00961DB2" w:rsidRPr="00C73D72">
        <w:rPr>
          <w:rFonts w:ascii="Arial" w:hAnsi="Arial" w:cs="Arial"/>
          <w:sz w:val="20"/>
          <w:szCs w:val="20"/>
        </w:rPr>
        <w:t>tilizar</w:t>
      </w:r>
      <w:r w:rsidRPr="00C73D72">
        <w:rPr>
          <w:rFonts w:ascii="Arial" w:hAnsi="Arial" w:cs="Arial"/>
          <w:sz w:val="20"/>
          <w:szCs w:val="20"/>
        </w:rPr>
        <w:t xml:space="preserve"> o </w:t>
      </w:r>
      <w:r w:rsidR="001B55B7" w:rsidRPr="00C73D72">
        <w:rPr>
          <w:rFonts w:ascii="Arial" w:hAnsi="Arial" w:cs="Arial"/>
          <w:sz w:val="20"/>
          <w:szCs w:val="20"/>
        </w:rPr>
        <w:t>C</w:t>
      </w:r>
      <w:r w:rsidRPr="00C73D72">
        <w:rPr>
          <w:rFonts w:ascii="Arial" w:hAnsi="Arial" w:cs="Arial"/>
          <w:sz w:val="20"/>
          <w:szCs w:val="20"/>
        </w:rPr>
        <w:t xml:space="preserve">atálogo </w:t>
      </w:r>
      <w:r w:rsidR="001B55B7" w:rsidRPr="00C73D72">
        <w:rPr>
          <w:rFonts w:ascii="Arial" w:hAnsi="Arial" w:cs="Arial"/>
          <w:sz w:val="20"/>
          <w:szCs w:val="20"/>
        </w:rPr>
        <w:t>E</w:t>
      </w:r>
      <w:r w:rsidRPr="00C73D72">
        <w:rPr>
          <w:rFonts w:ascii="Arial" w:hAnsi="Arial" w:cs="Arial"/>
          <w:sz w:val="20"/>
          <w:szCs w:val="20"/>
        </w:rPr>
        <w:t xml:space="preserve">letrônico de padronização do governo federal para descrever as especificações do objeto (disponível em: </w:t>
      </w:r>
      <w:hyperlink r:id="rId8" w:history="1">
        <w:proofErr w:type="spellStart"/>
        <w:r w:rsidRPr="00C73D72">
          <w:rPr>
            <w:rStyle w:val="Hyperlink"/>
          </w:rPr>
          <w:t>Camara</w:t>
        </w:r>
        <w:proofErr w:type="spellEnd"/>
        <w:r w:rsidRPr="00C73D72">
          <w:rPr>
            <w:rStyle w:val="Hyperlink"/>
          </w:rPr>
          <w:t xml:space="preserve"> Municipal de Santos (camarasantos.sp.gov.br)</w:t>
        </w:r>
      </w:hyperlink>
      <w:r w:rsidRPr="00C73D72">
        <w:t>)</w:t>
      </w:r>
      <w:r w:rsidR="00301ED1" w:rsidRPr="00C73D72">
        <w:rPr>
          <w:rFonts w:ascii="Arial" w:hAnsi="Arial" w:cs="Arial"/>
          <w:b/>
          <w:sz w:val="20"/>
          <w:szCs w:val="20"/>
        </w:rPr>
        <w:t xml:space="preserve"> </w:t>
      </w:r>
    </w:p>
    <w:p w:rsidR="00F23E96" w:rsidRPr="00C73D72" w:rsidRDefault="00183F7A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3</w:t>
      </w:r>
      <w:r w:rsidR="00301ED1" w:rsidRPr="00C73D72">
        <w:rPr>
          <w:rFonts w:ascii="Arial" w:hAnsi="Arial" w:cs="Arial"/>
          <w:b/>
          <w:sz w:val="20"/>
          <w:szCs w:val="20"/>
        </w:rPr>
        <w:t xml:space="preserve">- </w:t>
      </w:r>
      <w:r w:rsidR="00301ED1" w:rsidRPr="00C73D72">
        <w:rPr>
          <w:rFonts w:ascii="Arial" w:hAnsi="Arial" w:cs="Arial"/>
          <w:sz w:val="20"/>
          <w:szCs w:val="20"/>
        </w:rPr>
        <w:t xml:space="preserve">As especificações devem ser listadas visando o equilíbrio entre os princípios da isonomia, da </w:t>
      </w:r>
      <w:proofErr w:type="spellStart"/>
      <w:r w:rsidR="00301ED1" w:rsidRPr="00C73D72">
        <w:rPr>
          <w:rFonts w:ascii="Arial" w:hAnsi="Arial" w:cs="Arial"/>
          <w:sz w:val="20"/>
          <w:szCs w:val="20"/>
        </w:rPr>
        <w:t>vantajosidade</w:t>
      </w:r>
      <w:proofErr w:type="spellEnd"/>
      <w:r w:rsidR="00301ED1" w:rsidRPr="00C73D72">
        <w:rPr>
          <w:rFonts w:ascii="Arial" w:hAnsi="Arial" w:cs="Arial"/>
          <w:sz w:val="20"/>
          <w:szCs w:val="20"/>
        </w:rPr>
        <w:t xml:space="preserve"> e da sustentabilidade, sem frustrar a competição.</w:t>
      </w:r>
    </w:p>
    <w:p w:rsidR="004A2BDC" w:rsidRPr="00C73D72" w:rsidRDefault="00AD6C2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4</w:t>
      </w:r>
      <w:r w:rsidR="0052040D" w:rsidRPr="00C73D72">
        <w:rPr>
          <w:rFonts w:ascii="Arial" w:hAnsi="Arial" w:cs="Arial"/>
          <w:b/>
          <w:sz w:val="20"/>
          <w:szCs w:val="20"/>
        </w:rPr>
        <w:t>-</w:t>
      </w:r>
      <w:r w:rsidR="0052040D" w:rsidRPr="00C73D72">
        <w:rPr>
          <w:rFonts w:ascii="Arial" w:hAnsi="Arial" w:cs="Arial"/>
          <w:sz w:val="20"/>
          <w:szCs w:val="20"/>
        </w:rPr>
        <w:t xml:space="preserve"> Caso a solução já tenha sido completamente descrita no item Descrição dos Requisitos da Contratação, citar que a descrição da solução se dá conforme este item.</w:t>
      </w:r>
    </w:p>
    <w:p w:rsidR="00E211E7" w:rsidRPr="00C73D72" w:rsidRDefault="00AD6C2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5- </w:t>
      </w:r>
      <w:r w:rsidRPr="00C73D72">
        <w:rPr>
          <w:rFonts w:ascii="Arial" w:hAnsi="Arial" w:cs="Arial"/>
          <w:sz w:val="20"/>
          <w:szCs w:val="20"/>
        </w:rPr>
        <w:t xml:space="preserve">Caso haja aquisição de bem em conjunto com a contratação deste serviço, </w:t>
      </w:r>
      <w:r w:rsidR="00922C2B" w:rsidRPr="00C73D72">
        <w:rPr>
          <w:rFonts w:ascii="Arial" w:hAnsi="Arial" w:cs="Arial"/>
          <w:sz w:val="20"/>
          <w:szCs w:val="20"/>
        </w:rPr>
        <w:t>considerar o seu ciclo de vida em aspectos econômicos e de sustentabilidade durante a descrição.</w:t>
      </w:r>
    </w:p>
    <w:p w:rsidR="00922C2B" w:rsidRPr="00C73D72" w:rsidRDefault="00922C2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810F0" w:rsidRPr="00C73D72" w:rsidRDefault="006A6FB4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Responder as</w:t>
      </w:r>
      <w:r w:rsidR="00922C2B" w:rsidRPr="00C73D72">
        <w:rPr>
          <w:rFonts w:ascii="Arial" w:hAnsi="Arial" w:cs="Arial"/>
          <w:b/>
          <w:sz w:val="20"/>
          <w:szCs w:val="20"/>
        </w:rPr>
        <w:t xml:space="preserve"> </w:t>
      </w:r>
      <w:r w:rsidRPr="00C73D72">
        <w:rPr>
          <w:rFonts w:ascii="Arial" w:hAnsi="Arial" w:cs="Arial"/>
          <w:b/>
          <w:sz w:val="20"/>
          <w:szCs w:val="20"/>
        </w:rPr>
        <w:t>perguntas</w:t>
      </w:r>
      <w:r w:rsidR="00B20921" w:rsidRPr="00C73D72">
        <w:rPr>
          <w:rFonts w:ascii="Arial" w:hAnsi="Arial" w:cs="Arial"/>
          <w:b/>
          <w:sz w:val="20"/>
          <w:szCs w:val="20"/>
        </w:rPr>
        <w:t xml:space="preserve">, </w:t>
      </w:r>
      <w:r w:rsidR="00B810F0" w:rsidRPr="00C73D72">
        <w:rPr>
          <w:rFonts w:ascii="Arial" w:hAnsi="Arial" w:cs="Arial"/>
          <w:b/>
          <w:sz w:val="20"/>
          <w:szCs w:val="20"/>
        </w:rPr>
        <w:t>em conjunto com todas as especificações</w:t>
      </w:r>
      <w:r w:rsidR="00B20921" w:rsidRPr="00C73D72">
        <w:rPr>
          <w:rFonts w:ascii="Arial" w:hAnsi="Arial" w:cs="Arial"/>
          <w:b/>
          <w:sz w:val="20"/>
          <w:szCs w:val="20"/>
        </w:rPr>
        <w:t xml:space="preserve"> d</w:t>
      </w:r>
      <w:r w:rsidR="00B810F0" w:rsidRPr="00C73D72">
        <w:rPr>
          <w:rFonts w:ascii="Arial" w:hAnsi="Arial" w:cs="Arial"/>
          <w:b/>
          <w:sz w:val="20"/>
          <w:szCs w:val="20"/>
        </w:rPr>
        <w:t>o Catálogo Eletrônico, auxiliará no desenvolvimento deste tópico:</w:t>
      </w:r>
    </w:p>
    <w:p w:rsidR="006A6FB4" w:rsidRPr="00C73D72" w:rsidRDefault="006A6FB4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6.1 Por que a solução escolhida se apresentou a mais viável entre as opções? </w:t>
      </w:r>
      <w:r w:rsidRPr="00C73D72">
        <w:rPr>
          <w:rFonts w:ascii="Arial" w:hAnsi="Arial" w:cs="Arial"/>
          <w:color w:val="FF0000"/>
          <w:sz w:val="20"/>
          <w:szCs w:val="20"/>
        </w:rPr>
        <w:t>(quando houver mais de uma solução diferente disponível no mercado)</w:t>
      </w:r>
    </w:p>
    <w:p w:rsidR="00D2146B" w:rsidRPr="00C73D72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6.2</w:t>
      </w:r>
      <w:r w:rsidR="00E9457B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Quais são os aspectos funcionais da solução?</w:t>
      </w:r>
    </w:p>
    <w:p w:rsidR="00D2146B" w:rsidRPr="00C73D72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Exemplo</w:t>
      </w:r>
      <w:r w:rsidR="00096C57" w:rsidRPr="00C73D72">
        <w:rPr>
          <w:rFonts w:ascii="Arial" w:hAnsi="Arial" w:cs="Arial"/>
          <w:b/>
          <w:sz w:val="20"/>
          <w:szCs w:val="20"/>
        </w:rPr>
        <w:t xml:space="preserve"> 1 (quando houver aquisição ou fornecimento de bem associado ao serviço): </w:t>
      </w:r>
      <w:r w:rsidRPr="00C73D72">
        <w:rPr>
          <w:rFonts w:ascii="Arial" w:hAnsi="Arial" w:cs="Arial"/>
          <w:sz w:val="20"/>
          <w:szCs w:val="20"/>
        </w:rPr>
        <w:t xml:space="preserve">acrescentar imagem ilustrativa do objeto; </w:t>
      </w:r>
      <w:r w:rsidR="00AA3FFD" w:rsidRPr="00C73D72">
        <w:rPr>
          <w:rFonts w:ascii="Arial" w:hAnsi="Arial" w:cs="Arial"/>
          <w:sz w:val="20"/>
          <w:szCs w:val="20"/>
        </w:rPr>
        <w:t xml:space="preserve">descrever </w:t>
      </w:r>
      <w:r w:rsidRPr="00C73D72">
        <w:rPr>
          <w:rFonts w:ascii="Arial" w:hAnsi="Arial" w:cs="Arial"/>
          <w:sz w:val="20"/>
          <w:szCs w:val="20"/>
        </w:rPr>
        <w:t>dimensões (incluindo sua espessura, comprimento, largura, profundidade, peso e todas as dimensões cabíveis ao objeto, bem como as unidades de medidas utilizadas); descrição de material, tecnologias e matérias-primas (incluindo seus aspectos ambientais: material renovável, reciclado, atóxico, biodegradável, com madeira de reflorestamento, etc...); características de aparência e padronização (material, cor, etc...); restrição</w:t>
      </w:r>
      <w:r w:rsidR="008939F0" w:rsidRPr="00C73D72">
        <w:rPr>
          <w:rFonts w:ascii="Arial" w:hAnsi="Arial" w:cs="Arial"/>
          <w:sz w:val="20"/>
          <w:szCs w:val="20"/>
        </w:rPr>
        <w:t xml:space="preserve"> ou indicação</w:t>
      </w:r>
      <w:r w:rsidRPr="00C73D72">
        <w:rPr>
          <w:rFonts w:ascii="Arial" w:hAnsi="Arial" w:cs="Arial"/>
          <w:sz w:val="20"/>
          <w:szCs w:val="20"/>
        </w:rPr>
        <w:t xml:space="preserve"> de marca</w:t>
      </w:r>
      <w:r w:rsidR="008939F0" w:rsidRPr="00C73D72">
        <w:rPr>
          <w:rFonts w:ascii="Arial" w:hAnsi="Arial" w:cs="Arial"/>
          <w:sz w:val="20"/>
          <w:szCs w:val="20"/>
        </w:rPr>
        <w:t>/modelo</w:t>
      </w:r>
      <w:r w:rsidRPr="00C73D72">
        <w:rPr>
          <w:rFonts w:ascii="Arial" w:hAnsi="Arial" w:cs="Arial"/>
          <w:sz w:val="20"/>
          <w:szCs w:val="20"/>
        </w:rPr>
        <w:t xml:space="preserve"> (verificar hipóteses legais); embalagem; amostra; casos de recusa (defeitos, não atendimento de padrões mínimos ou especificações); forma de armazenamento; validade do produto; identificação (identificação do fabricante no objeto, numeração, nome da fábrica, certificados, etc...)</w:t>
      </w:r>
      <w:r w:rsidR="00E9457B" w:rsidRPr="00C73D72">
        <w:rPr>
          <w:rFonts w:ascii="Arial" w:hAnsi="Arial" w:cs="Arial"/>
          <w:sz w:val="20"/>
          <w:szCs w:val="20"/>
        </w:rPr>
        <w:t>.</w:t>
      </w:r>
    </w:p>
    <w:p w:rsidR="00096C57" w:rsidRPr="00C73D72" w:rsidRDefault="00096C57" w:rsidP="00096C57">
      <w:pPr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Exemplo 2 (referente aos serviços</w:t>
      </w:r>
      <w:r w:rsidR="00026BA9" w:rsidRPr="00C73D72">
        <w:rPr>
          <w:rFonts w:ascii="Arial" w:hAnsi="Arial" w:cs="Arial"/>
          <w:b/>
          <w:sz w:val="20"/>
          <w:szCs w:val="20"/>
        </w:rPr>
        <w:t xml:space="preserve"> e</w:t>
      </w:r>
      <w:r w:rsidR="000F4857" w:rsidRPr="00C73D72">
        <w:rPr>
          <w:rFonts w:ascii="Arial" w:hAnsi="Arial" w:cs="Arial"/>
          <w:b/>
          <w:sz w:val="20"/>
          <w:szCs w:val="20"/>
        </w:rPr>
        <w:t xml:space="preserve">, quando houver, </w:t>
      </w:r>
      <w:r w:rsidR="00026BA9" w:rsidRPr="00C73D72">
        <w:rPr>
          <w:rFonts w:ascii="Arial" w:hAnsi="Arial" w:cs="Arial"/>
          <w:b/>
          <w:sz w:val="20"/>
          <w:szCs w:val="20"/>
        </w:rPr>
        <w:t>mão de obra</w:t>
      </w:r>
      <w:r w:rsidRPr="00C73D72">
        <w:rPr>
          <w:rFonts w:ascii="Arial" w:hAnsi="Arial" w:cs="Arial"/>
          <w:b/>
          <w:sz w:val="20"/>
          <w:szCs w:val="20"/>
        </w:rPr>
        <w:t xml:space="preserve">): </w:t>
      </w:r>
      <w:r w:rsidRPr="00C73D72">
        <w:rPr>
          <w:rFonts w:ascii="Arial" w:hAnsi="Arial" w:cs="Arial"/>
          <w:sz w:val="20"/>
          <w:szCs w:val="20"/>
        </w:rPr>
        <w:t>especificações técnicas sobre a execução do serviço</w:t>
      </w:r>
      <w:r w:rsidR="00C24301" w:rsidRPr="00C73D72">
        <w:rPr>
          <w:rFonts w:ascii="Arial" w:hAnsi="Arial" w:cs="Arial"/>
          <w:sz w:val="20"/>
          <w:szCs w:val="20"/>
        </w:rPr>
        <w:t xml:space="preserve"> (não listadas no tópico que se refere a execução nos “Requisitos da Contratação”</w:t>
      </w:r>
      <w:r w:rsidRPr="00C73D72">
        <w:rPr>
          <w:rFonts w:ascii="Arial" w:hAnsi="Arial" w:cs="Arial"/>
          <w:sz w:val="20"/>
          <w:szCs w:val="20"/>
        </w:rPr>
        <w:t>; tipo de trabalhador utilizado para a execução</w:t>
      </w:r>
      <w:r w:rsidR="000F4857" w:rsidRPr="00C73D72">
        <w:rPr>
          <w:rFonts w:ascii="Arial" w:hAnsi="Arial" w:cs="Arial"/>
          <w:sz w:val="20"/>
          <w:szCs w:val="20"/>
        </w:rPr>
        <w:t>; uniformes e equipamentos.</w:t>
      </w:r>
    </w:p>
    <w:p w:rsidR="00D2146B" w:rsidRPr="00C73D72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6.3</w:t>
      </w:r>
      <w:r w:rsidR="00E9457B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Há aspectos legais e normativos que devem ser observadas em conjunto com essas especificações?</w:t>
      </w:r>
    </w:p>
    <w:p w:rsidR="00D2146B" w:rsidRPr="00C73D72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Obs</w:t>
      </w:r>
      <w:r w:rsidR="00301ED1" w:rsidRPr="00C73D72">
        <w:rPr>
          <w:rFonts w:ascii="Arial" w:hAnsi="Arial" w:cs="Arial"/>
          <w:b/>
          <w:sz w:val="20"/>
          <w:szCs w:val="20"/>
        </w:rPr>
        <w:t>ervação</w:t>
      </w:r>
      <w:r w:rsidRPr="00C73D72">
        <w:rPr>
          <w:rFonts w:ascii="Arial" w:hAnsi="Arial" w:cs="Arial"/>
          <w:b/>
          <w:sz w:val="20"/>
          <w:szCs w:val="20"/>
        </w:rPr>
        <w:t>:</w:t>
      </w:r>
      <w:r w:rsidRPr="00C73D72">
        <w:rPr>
          <w:rFonts w:ascii="Arial" w:hAnsi="Arial" w:cs="Arial"/>
          <w:sz w:val="20"/>
          <w:szCs w:val="20"/>
        </w:rPr>
        <w:t xml:space="preserve"> São normas relativas ao objeto que não estejam presentes no tópico “2</w:t>
      </w:r>
      <w:r w:rsidR="00030022" w:rsidRPr="00C73D72">
        <w:rPr>
          <w:rFonts w:ascii="Arial" w:hAnsi="Arial" w:cs="Arial"/>
          <w:sz w:val="20"/>
          <w:szCs w:val="20"/>
        </w:rPr>
        <w:t>, Descrição das Necessidades”</w:t>
      </w:r>
      <w:r w:rsidR="00F3372B" w:rsidRPr="00C73D72">
        <w:rPr>
          <w:rFonts w:ascii="Arial" w:hAnsi="Arial" w:cs="Arial"/>
          <w:sz w:val="20"/>
          <w:szCs w:val="20"/>
        </w:rPr>
        <w:t>.</w:t>
      </w:r>
    </w:p>
    <w:p w:rsidR="00D2146B" w:rsidRPr="00C73D72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Exemplos:</w:t>
      </w:r>
      <w:r w:rsidRPr="00C73D72">
        <w:rPr>
          <w:rFonts w:ascii="Arial" w:hAnsi="Arial" w:cs="Arial"/>
          <w:sz w:val="20"/>
          <w:szCs w:val="20"/>
        </w:rPr>
        <w:t xml:space="preserve"> Normas, normativas, regulamentações e documentos complementares que devem ser observados em complementação às especificações técnicas</w:t>
      </w:r>
      <w:r w:rsidR="00E47B43" w:rsidRPr="00C73D72">
        <w:rPr>
          <w:rFonts w:ascii="Arial" w:hAnsi="Arial" w:cs="Arial"/>
          <w:sz w:val="20"/>
          <w:szCs w:val="20"/>
        </w:rPr>
        <w:t>;</w:t>
      </w:r>
      <w:r w:rsidRPr="00C73D72">
        <w:rPr>
          <w:rFonts w:ascii="Arial" w:hAnsi="Arial" w:cs="Arial"/>
          <w:sz w:val="20"/>
          <w:szCs w:val="20"/>
        </w:rPr>
        <w:t xml:space="preserve"> certificados.</w:t>
      </w:r>
    </w:p>
    <w:p w:rsidR="00D2146B" w:rsidRPr="00C73D72" w:rsidRDefault="005342C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6.4</w:t>
      </w:r>
      <w:r w:rsidR="00F80659" w:rsidRPr="00C73D72">
        <w:rPr>
          <w:rFonts w:ascii="Arial" w:hAnsi="Arial" w:cs="Arial"/>
          <w:sz w:val="20"/>
          <w:szCs w:val="20"/>
        </w:rPr>
        <w:t xml:space="preserve"> </w:t>
      </w:r>
      <w:r w:rsidR="00D2146B" w:rsidRPr="00C73D72">
        <w:rPr>
          <w:rFonts w:ascii="Arial" w:hAnsi="Arial" w:cs="Arial"/>
          <w:sz w:val="20"/>
          <w:szCs w:val="20"/>
        </w:rPr>
        <w:t>Há especificações de segurança aplicáveis ao objeto?</w:t>
      </w:r>
    </w:p>
    <w:p w:rsidR="00D2146B" w:rsidRPr="00C73D72" w:rsidRDefault="00096C5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lastRenderedPageBreak/>
        <w:t>Exemplo 1 (quando houver aquisição ou fornecimento de bem associado ao serviço):  r</w:t>
      </w:r>
      <w:r w:rsidR="00D2146B" w:rsidRPr="00C73D72">
        <w:rPr>
          <w:rFonts w:ascii="Arial" w:hAnsi="Arial" w:cs="Arial"/>
          <w:sz w:val="20"/>
          <w:szCs w:val="20"/>
        </w:rPr>
        <w:t>equisitos para a segurança dos usuários</w:t>
      </w:r>
      <w:r w:rsidR="00F80659" w:rsidRPr="00C73D72">
        <w:rPr>
          <w:rFonts w:ascii="Arial" w:hAnsi="Arial" w:cs="Arial"/>
          <w:sz w:val="20"/>
          <w:szCs w:val="20"/>
        </w:rPr>
        <w:t xml:space="preserve"> do objeto</w:t>
      </w:r>
      <w:r w:rsidR="00D2146B" w:rsidRPr="00C73D72">
        <w:rPr>
          <w:rFonts w:ascii="Arial" w:hAnsi="Arial" w:cs="Arial"/>
          <w:sz w:val="20"/>
          <w:szCs w:val="20"/>
        </w:rPr>
        <w:t>; limitações relativas a dimensões de materiais; vistoria técnica; requisitos de segurança de Tecnologia da Informação e Comunicação</w:t>
      </w:r>
      <w:r w:rsidR="00F80659" w:rsidRPr="00C73D72">
        <w:rPr>
          <w:rFonts w:ascii="Arial" w:hAnsi="Arial" w:cs="Arial"/>
          <w:sz w:val="20"/>
          <w:szCs w:val="20"/>
        </w:rPr>
        <w:t>.</w:t>
      </w:r>
    </w:p>
    <w:p w:rsidR="00096C57" w:rsidRPr="00C73D72" w:rsidRDefault="00096C5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Exemplo 2 (referente aos serviços</w:t>
      </w:r>
      <w:r w:rsidR="00026BA9" w:rsidRPr="00C73D72">
        <w:rPr>
          <w:rFonts w:ascii="Arial" w:hAnsi="Arial" w:cs="Arial"/>
          <w:b/>
          <w:sz w:val="20"/>
          <w:szCs w:val="20"/>
        </w:rPr>
        <w:t xml:space="preserve"> e</w:t>
      </w:r>
      <w:r w:rsidR="00DD3330" w:rsidRPr="00C73D72">
        <w:rPr>
          <w:rFonts w:ascii="Arial" w:hAnsi="Arial" w:cs="Arial"/>
          <w:b/>
          <w:sz w:val="20"/>
          <w:szCs w:val="20"/>
        </w:rPr>
        <w:t xml:space="preserve">, quando houver, </w:t>
      </w:r>
      <w:r w:rsidR="00026BA9" w:rsidRPr="00C73D72">
        <w:rPr>
          <w:rFonts w:ascii="Arial" w:hAnsi="Arial" w:cs="Arial"/>
          <w:b/>
          <w:sz w:val="20"/>
          <w:szCs w:val="20"/>
        </w:rPr>
        <w:t>mão de obra</w:t>
      </w:r>
      <w:r w:rsidRPr="00C73D72">
        <w:rPr>
          <w:rFonts w:ascii="Arial" w:hAnsi="Arial" w:cs="Arial"/>
          <w:b/>
          <w:sz w:val="20"/>
          <w:szCs w:val="20"/>
        </w:rPr>
        <w:t xml:space="preserve">): </w:t>
      </w:r>
      <w:r w:rsidRPr="00C73D72">
        <w:rPr>
          <w:rFonts w:ascii="Arial" w:hAnsi="Arial" w:cs="Arial"/>
          <w:sz w:val="20"/>
          <w:szCs w:val="20"/>
        </w:rPr>
        <w:t>aspectos de medicina e segurança do trabalho (exigências legais, responsabilidades da contratada, itens de EPI e sinalização, cumprimento de normas regulamentadoras (</w:t>
      </w:r>
      <w:proofErr w:type="spellStart"/>
      <w:r w:rsidRPr="00C73D72">
        <w:rPr>
          <w:rFonts w:ascii="Arial" w:hAnsi="Arial" w:cs="Arial"/>
          <w:sz w:val="20"/>
          <w:szCs w:val="20"/>
        </w:rPr>
        <w:t>NRs</w:t>
      </w:r>
      <w:proofErr w:type="spellEnd"/>
      <w:r w:rsidRPr="00C73D72">
        <w:rPr>
          <w:rFonts w:ascii="Arial" w:hAnsi="Arial" w:cs="Arial"/>
          <w:sz w:val="20"/>
          <w:szCs w:val="20"/>
        </w:rPr>
        <w:t>).</w:t>
      </w:r>
    </w:p>
    <w:p w:rsidR="00CE4142" w:rsidRPr="00C73D72" w:rsidRDefault="00CE4142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6.5 Qual é o cronograma das atividades que compõem o serviço?</w:t>
      </w:r>
    </w:p>
    <w:p w:rsidR="00D2146B" w:rsidRPr="00C73D72" w:rsidRDefault="005342C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6.</w:t>
      </w:r>
      <w:r w:rsidR="00CE4142" w:rsidRPr="00C73D72">
        <w:rPr>
          <w:rFonts w:ascii="Arial" w:hAnsi="Arial" w:cs="Arial"/>
          <w:sz w:val="20"/>
          <w:szCs w:val="20"/>
        </w:rPr>
        <w:t>6</w:t>
      </w:r>
      <w:r w:rsidR="00F80659" w:rsidRPr="00C73D72">
        <w:rPr>
          <w:rFonts w:ascii="Arial" w:hAnsi="Arial" w:cs="Arial"/>
          <w:sz w:val="20"/>
          <w:szCs w:val="20"/>
        </w:rPr>
        <w:t xml:space="preserve"> </w:t>
      </w:r>
      <w:r w:rsidR="00D2146B" w:rsidRPr="00C73D72">
        <w:rPr>
          <w:rFonts w:ascii="Arial" w:hAnsi="Arial" w:cs="Arial"/>
          <w:sz w:val="20"/>
          <w:szCs w:val="20"/>
        </w:rPr>
        <w:t>Há especificações de privacidade?</w:t>
      </w:r>
    </w:p>
    <w:p w:rsidR="00D2146B" w:rsidRPr="00C73D72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Exemplo:</w:t>
      </w:r>
      <w:r w:rsidRPr="00C73D72">
        <w:rPr>
          <w:rFonts w:ascii="Arial" w:hAnsi="Arial" w:cs="Arial"/>
          <w:sz w:val="20"/>
          <w:szCs w:val="20"/>
        </w:rPr>
        <w:t xml:space="preserve"> requisitos de privacidade de Tecnologia da Informação e Comunicação.</w:t>
      </w:r>
    </w:p>
    <w:p w:rsidR="00D2146B" w:rsidRPr="00C73D72" w:rsidRDefault="005342C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6.</w:t>
      </w:r>
      <w:r w:rsidR="00CE4142" w:rsidRPr="00C73D72">
        <w:rPr>
          <w:rFonts w:ascii="Arial" w:hAnsi="Arial" w:cs="Arial"/>
          <w:sz w:val="20"/>
          <w:szCs w:val="20"/>
        </w:rPr>
        <w:t>7</w:t>
      </w:r>
      <w:r w:rsidR="00F80659" w:rsidRPr="00C73D72">
        <w:rPr>
          <w:rFonts w:ascii="Arial" w:hAnsi="Arial" w:cs="Arial"/>
          <w:sz w:val="20"/>
          <w:szCs w:val="20"/>
        </w:rPr>
        <w:t xml:space="preserve"> </w:t>
      </w:r>
      <w:r w:rsidR="00D2146B" w:rsidRPr="00C73D72">
        <w:rPr>
          <w:rFonts w:ascii="Arial" w:hAnsi="Arial" w:cs="Arial"/>
          <w:sz w:val="20"/>
          <w:szCs w:val="20"/>
        </w:rPr>
        <w:t>Quais são as especificações de sustentabilidade?</w:t>
      </w:r>
    </w:p>
    <w:p w:rsidR="00D2146B" w:rsidRPr="00C73D72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Observação:</w:t>
      </w:r>
      <w:r w:rsidRPr="00C73D72">
        <w:rPr>
          <w:rFonts w:ascii="Arial" w:hAnsi="Arial" w:cs="Arial"/>
          <w:sz w:val="20"/>
          <w:szCs w:val="20"/>
        </w:rPr>
        <w:t xml:space="preserve"> São especificações necessárias e suficientes para reduzir impactos negativos sobre o meio ambiente (indicação de fonte: Guia Nacional de Contratações Sustentáveis)</w:t>
      </w:r>
    </w:p>
    <w:p w:rsidR="00D2146B" w:rsidRPr="00C73D72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Exemplos:</w:t>
      </w:r>
      <w:r w:rsidRPr="00C73D72">
        <w:rPr>
          <w:rFonts w:ascii="Arial" w:hAnsi="Arial" w:cs="Arial"/>
          <w:sz w:val="20"/>
          <w:szCs w:val="20"/>
        </w:rPr>
        <w:t xml:space="preserve"> especificações presentes no Guia Nacional de Contratações Sustentáveis; especificações presentes em normas aplicáveis ao </w:t>
      </w:r>
      <w:r w:rsidR="00235AF9" w:rsidRPr="00C73D72">
        <w:rPr>
          <w:rFonts w:ascii="Arial" w:hAnsi="Arial" w:cs="Arial"/>
          <w:sz w:val="20"/>
          <w:szCs w:val="20"/>
        </w:rPr>
        <w:t>serviço, ao material e ao bem (quando houver)</w:t>
      </w:r>
      <w:r w:rsidRPr="00C73D72">
        <w:rPr>
          <w:rFonts w:ascii="Arial" w:hAnsi="Arial" w:cs="Arial"/>
          <w:sz w:val="20"/>
          <w:szCs w:val="20"/>
        </w:rPr>
        <w:t>; especificações presentes em normas gerais; certificação (exigência de Cadastro Técnico Federal (CTF)); aspectos de bem-estar social (acessibilidade).</w:t>
      </w:r>
    </w:p>
    <w:p w:rsidR="00D2146B" w:rsidRPr="00C73D72" w:rsidRDefault="005342C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6.</w:t>
      </w:r>
      <w:r w:rsidR="00CE4142" w:rsidRPr="00C73D72">
        <w:rPr>
          <w:rFonts w:ascii="Arial" w:hAnsi="Arial" w:cs="Arial"/>
          <w:sz w:val="20"/>
          <w:szCs w:val="20"/>
        </w:rPr>
        <w:t>8</w:t>
      </w:r>
      <w:r w:rsidR="00F80659" w:rsidRPr="00C73D72">
        <w:rPr>
          <w:rFonts w:ascii="Arial" w:hAnsi="Arial" w:cs="Arial"/>
          <w:sz w:val="20"/>
          <w:szCs w:val="20"/>
        </w:rPr>
        <w:t xml:space="preserve"> </w:t>
      </w:r>
      <w:r w:rsidR="00CA43B0" w:rsidRPr="00C73D72">
        <w:rPr>
          <w:rFonts w:ascii="Arial" w:hAnsi="Arial" w:cs="Arial"/>
          <w:sz w:val="20"/>
          <w:szCs w:val="20"/>
        </w:rPr>
        <w:t xml:space="preserve">Há exigência de garantia, assistência técnica e </w:t>
      </w:r>
      <w:r w:rsidR="00D2146B" w:rsidRPr="00C73D72">
        <w:rPr>
          <w:rFonts w:ascii="Arial" w:hAnsi="Arial" w:cs="Arial"/>
          <w:sz w:val="20"/>
          <w:szCs w:val="20"/>
        </w:rPr>
        <w:t>manutenção?</w:t>
      </w:r>
    </w:p>
    <w:p w:rsidR="00D2146B" w:rsidRPr="00C73D72" w:rsidRDefault="00D2146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Exemplos: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CA43B0" w:rsidRPr="00C73D72">
        <w:rPr>
          <w:rFonts w:ascii="Arial" w:hAnsi="Arial" w:cs="Arial"/>
          <w:sz w:val="20"/>
          <w:szCs w:val="20"/>
        </w:rPr>
        <w:t>detalhar a vigência; descrever as situações em que é cabível a</w:t>
      </w:r>
      <w:r w:rsidR="00235AF9" w:rsidRPr="00C73D72">
        <w:rPr>
          <w:rFonts w:ascii="Arial" w:hAnsi="Arial" w:cs="Arial"/>
          <w:sz w:val="20"/>
          <w:szCs w:val="20"/>
        </w:rPr>
        <w:t xml:space="preserve"> manutenção e/ou</w:t>
      </w:r>
      <w:r w:rsidR="00CA43B0" w:rsidRPr="00C73D72">
        <w:rPr>
          <w:rFonts w:ascii="Arial" w:hAnsi="Arial" w:cs="Arial"/>
          <w:sz w:val="20"/>
          <w:szCs w:val="20"/>
        </w:rPr>
        <w:t xml:space="preserve"> assistência técnica (imperfeições detectadas); </w:t>
      </w:r>
      <w:r w:rsidRPr="00C73D72">
        <w:rPr>
          <w:rFonts w:ascii="Arial" w:hAnsi="Arial" w:cs="Arial"/>
          <w:sz w:val="20"/>
          <w:szCs w:val="20"/>
        </w:rPr>
        <w:t>citar a necessidade de que os serviços de manutenção sejam prestados mediante deslocamento de técnico; citar a necessidade de que os serviços de manutenção sejam disponibilizados em unidade de prestação de serviços localizada em distância compatível com suas necessidades.</w:t>
      </w:r>
    </w:p>
    <w:bookmarkEnd w:id="4"/>
    <w:p w:rsidR="00995AE1" w:rsidRPr="00C73D72" w:rsidRDefault="00995AE1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44CC" w:rsidRPr="00C73D72" w:rsidRDefault="0052040D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7. </w:t>
      </w:r>
      <w:r w:rsidR="00CF44CC" w:rsidRPr="00C73D72">
        <w:rPr>
          <w:rFonts w:ascii="Arial" w:hAnsi="Arial" w:cs="Arial"/>
          <w:b/>
          <w:sz w:val="20"/>
          <w:szCs w:val="20"/>
        </w:rPr>
        <w:t xml:space="preserve"> </w:t>
      </w:r>
      <w:r w:rsidRPr="00C73D72">
        <w:rPr>
          <w:rFonts w:ascii="Arial" w:hAnsi="Arial" w:cs="Arial"/>
          <w:b/>
          <w:sz w:val="20"/>
          <w:szCs w:val="20"/>
        </w:rPr>
        <w:t xml:space="preserve">ESTIMATIVA DAS QUANTIDADES </w:t>
      </w:r>
      <w:r w:rsidR="00BD3160" w:rsidRPr="00C73D72">
        <w:rPr>
          <w:rFonts w:ascii="Arial" w:hAnsi="Arial" w:cs="Arial"/>
          <w:b/>
          <w:color w:val="FF0000"/>
          <w:sz w:val="20"/>
          <w:szCs w:val="20"/>
        </w:rPr>
        <w:t>(</w:t>
      </w:r>
      <w:r w:rsidRPr="00C73D72">
        <w:rPr>
          <w:rFonts w:ascii="Arial" w:hAnsi="Arial" w:cs="Arial"/>
          <w:b/>
          <w:color w:val="FF0000"/>
          <w:sz w:val="20"/>
          <w:szCs w:val="20"/>
        </w:rPr>
        <w:t>item o</w:t>
      </w:r>
      <w:r w:rsidR="00BD3160" w:rsidRPr="00C73D72">
        <w:rPr>
          <w:rFonts w:ascii="Arial" w:hAnsi="Arial" w:cs="Arial"/>
          <w:b/>
          <w:color w:val="FF0000"/>
          <w:sz w:val="20"/>
          <w:szCs w:val="20"/>
        </w:rPr>
        <w:t>brigatório)</w:t>
      </w:r>
    </w:p>
    <w:p w:rsidR="00B40248" w:rsidRPr="00C73D72" w:rsidRDefault="00B40248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Responder </w:t>
      </w:r>
      <w:r w:rsidR="004B249C" w:rsidRPr="00C73D72">
        <w:rPr>
          <w:rFonts w:ascii="Arial" w:hAnsi="Arial" w:cs="Arial"/>
          <w:b/>
          <w:sz w:val="20"/>
          <w:szCs w:val="20"/>
        </w:rPr>
        <w:t xml:space="preserve">as </w:t>
      </w:r>
      <w:r w:rsidRPr="00C73D72">
        <w:rPr>
          <w:rFonts w:ascii="Arial" w:hAnsi="Arial" w:cs="Arial"/>
          <w:b/>
          <w:sz w:val="20"/>
          <w:szCs w:val="20"/>
        </w:rPr>
        <w:t>perguntas auxiliará no desenvolvimento deste tópico (considere as características do objeto, podem haver mais itens a serem acrescentados ou questões não aplicáveis ao objeto):</w:t>
      </w:r>
    </w:p>
    <w:p w:rsidR="008F6AC1" w:rsidRPr="00C73D72" w:rsidRDefault="006063D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7.1</w:t>
      </w:r>
      <w:r w:rsidR="00B40248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Quais são as m</w:t>
      </w:r>
      <w:r w:rsidR="009F1A86" w:rsidRPr="00C73D72">
        <w:rPr>
          <w:rFonts w:ascii="Arial" w:hAnsi="Arial" w:cs="Arial"/>
          <w:sz w:val="20"/>
          <w:szCs w:val="20"/>
        </w:rPr>
        <w:t>emórias de cálculo</w:t>
      </w:r>
      <w:r w:rsidRPr="00C73D72">
        <w:rPr>
          <w:rFonts w:ascii="Arial" w:hAnsi="Arial" w:cs="Arial"/>
          <w:sz w:val="20"/>
          <w:szCs w:val="20"/>
        </w:rPr>
        <w:t xml:space="preserve"> utilizadas?</w:t>
      </w:r>
    </w:p>
    <w:p w:rsidR="00A07DFE" w:rsidRPr="00C73D72" w:rsidRDefault="00A07DF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7.1.1 Quais são os documentos que dão suporte às estimativas?</w:t>
      </w:r>
    </w:p>
    <w:p w:rsidR="00AF3045" w:rsidRPr="00C73D72" w:rsidRDefault="003A0C99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7.1.</w:t>
      </w:r>
      <w:r w:rsidR="00A07DFE" w:rsidRPr="00C73D72">
        <w:rPr>
          <w:rFonts w:ascii="Arial" w:hAnsi="Arial" w:cs="Arial"/>
          <w:sz w:val="20"/>
          <w:szCs w:val="20"/>
        </w:rPr>
        <w:t>2</w:t>
      </w:r>
      <w:r w:rsidR="00B40248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Qual foi o consumo no último período</w:t>
      </w:r>
      <w:r w:rsidR="00A07DFE" w:rsidRPr="00C73D72">
        <w:rPr>
          <w:rFonts w:ascii="Arial" w:hAnsi="Arial" w:cs="Arial"/>
          <w:sz w:val="20"/>
          <w:szCs w:val="20"/>
        </w:rPr>
        <w:t xml:space="preserve"> ou</w:t>
      </w:r>
      <w:r w:rsidR="00AF3045" w:rsidRPr="00C73D72">
        <w:rPr>
          <w:rFonts w:ascii="Arial" w:hAnsi="Arial" w:cs="Arial"/>
          <w:sz w:val="20"/>
          <w:szCs w:val="20"/>
        </w:rPr>
        <w:t xml:space="preserve"> quantitativo do último contrato? (atualizar conforme a necessidade</w:t>
      </w:r>
      <w:r w:rsidR="00A07DFE" w:rsidRPr="00C73D72">
        <w:rPr>
          <w:rFonts w:ascii="Arial" w:hAnsi="Arial" w:cs="Arial"/>
          <w:sz w:val="20"/>
          <w:szCs w:val="20"/>
        </w:rPr>
        <w:t>: aumento ou diminuição de servidores, substituição de parte da solução por outra</w:t>
      </w:r>
      <w:r w:rsidR="00AF3045" w:rsidRPr="00C73D72">
        <w:rPr>
          <w:rFonts w:ascii="Arial" w:hAnsi="Arial" w:cs="Arial"/>
          <w:sz w:val="20"/>
          <w:szCs w:val="20"/>
        </w:rPr>
        <w:t>)</w:t>
      </w:r>
    </w:p>
    <w:p w:rsidR="00DC2A28" w:rsidRPr="00C73D72" w:rsidRDefault="006063D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7.</w:t>
      </w:r>
      <w:r w:rsidR="00456173" w:rsidRPr="00C73D72">
        <w:rPr>
          <w:rFonts w:ascii="Arial" w:hAnsi="Arial" w:cs="Arial"/>
          <w:sz w:val="20"/>
          <w:szCs w:val="20"/>
        </w:rPr>
        <w:t>2</w:t>
      </w:r>
      <w:r w:rsidR="00B40248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Há c</w:t>
      </w:r>
      <w:r w:rsidR="009F1A86" w:rsidRPr="00C73D72">
        <w:rPr>
          <w:rFonts w:ascii="Arial" w:hAnsi="Arial" w:cs="Arial"/>
          <w:sz w:val="20"/>
          <w:szCs w:val="20"/>
        </w:rPr>
        <w:t>ontratações</w:t>
      </w:r>
      <w:r w:rsidR="009E0AE0" w:rsidRPr="00C73D72">
        <w:rPr>
          <w:rFonts w:ascii="Arial" w:hAnsi="Arial" w:cs="Arial"/>
          <w:sz w:val="20"/>
          <w:szCs w:val="20"/>
        </w:rPr>
        <w:t xml:space="preserve"> interdependentes</w:t>
      </w:r>
      <w:r w:rsidR="007573E8" w:rsidRPr="00C73D72">
        <w:rPr>
          <w:rFonts w:ascii="Arial" w:hAnsi="Arial" w:cs="Arial"/>
          <w:sz w:val="20"/>
          <w:szCs w:val="20"/>
        </w:rPr>
        <w:t xml:space="preserve"> que interfiram no quantitativo necessário</w:t>
      </w:r>
      <w:r w:rsidRPr="00C73D72">
        <w:rPr>
          <w:rFonts w:ascii="Arial" w:hAnsi="Arial" w:cs="Arial"/>
          <w:sz w:val="20"/>
          <w:szCs w:val="20"/>
        </w:rPr>
        <w:t>?</w:t>
      </w:r>
    </w:p>
    <w:p w:rsidR="006063DF" w:rsidRPr="00C73D72" w:rsidRDefault="006063DF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7.</w:t>
      </w:r>
      <w:r w:rsidR="00456173" w:rsidRPr="00C73D72">
        <w:rPr>
          <w:rFonts w:ascii="Arial" w:hAnsi="Arial" w:cs="Arial"/>
          <w:sz w:val="20"/>
          <w:szCs w:val="20"/>
        </w:rPr>
        <w:t>3</w:t>
      </w:r>
      <w:r w:rsidR="00B40248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Quais são as unidades de medidas utilizadas?</w:t>
      </w:r>
    </w:p>
    <w:p w:rsidR="0097763A" w:rsidRPr="00C73D72" w:rsidRDefault="0097763A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97763A" w:rsidRPr="00C73D72" w:rsidRDefault="0097763A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8. ESTIMATIVA DE VALOR DA CONTRATAÇÃO</w:t>
      </w:r>
      <w:r w:rsidR="000415EC" w:rsidRPr="00C73D72">
        <w:rPr>
          <w:rFonts w:ascii="Arial" w:hAnsi="Arial" w:cs="Arial"/>
          <w:b/>
          <w:sz w:val="20"/>
          <w:szCs w:val="20"/>
        </w:rPr>
        <w:t xml:space="preserve"> </w:t>
      </w:r>
      <w:r w:rsidR="000415EC" w:rsidRPr="00C73D72">
        <w:rPr>
          <w:rFonts w:ascii="Arial" w:hAnsi="Arial" w:cs="Arial"/>
          <w:b/>
          <w:color w:val="FF0000"/>
          <w:sz w:val="20"/>
          <w:szCs w:val="20"/>
        </w:rPr>
        <w:t>(item obrigatório)</w:t>
      </w:r>
    </w:p>
    <w:p w:rsidR="005F368D" w:rsidRPr="00C73D72" w:rsidRDefault="005F368D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Observação: </w:t>
      </w:r>
      <w:r w:rsidRPr="00C73D72">
        <w:rPr>
          <w:rFonts w:ascii="Arial" w:hAnsi="Arial" w:cs="Arial"/>
          <w:sz w:val="20"/>
          <w:szCs w:val="20"/>
        </w:rPr>
        <w:t>Neste tópico estará presente uma estimativa, não o valor que será utilizado no certame. O valor final será o obtido mediante a Pesquisa de Preços realizada posteriormente.</w:t>
      </w:r>
    </w:p>
    <w:p w:rsidR="00855253" w:rsidRPr="00C73D72" w:rsidRDefault="00855253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lastRenderedPageBreak/>
        <w:t>Responder as perguntas auxiliará no desenvolvimento deste tópico</w:t>
      </w:r>
      <w:r w:rsidR="00B40248" w:rsidRPr="00C73D72">
        <w:rPr>
          <w:rFonts w:ascii="Arial" w:hAnsi="Arial" w:cs="Arial"/>
          <w:b/>
          <w:sz w:val="20"/>
          <w:szCs w:val="20"/>
        </w:rPr>
        <w:t xml:space="preserve"> (considere as características do objeto, podem haver mais itens a serem acrescentados ou questões não aplicáveis ao objeto):</w:t>
      </w:r>
    </w:p>
    <w:p w:rsidR="00855253" w:rsidRPr="00C73D72" w:rsidRDefault="0012414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8.1</w:t>
      </w:r>
      <w:r w:rsidR="000A7DED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Quais são os preços unitários referenciais?</w:t>
      </w:r>
    </w:p>
    <w:p w:rsidR="00124143" w:rsidRPr="00C73D72" w:rsidRDefault="0012414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8.2</w:t>
      </w:r>
      <w:r w:rsidR="000A7DED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Quais são as memórias de cálculos utilizadas?</w:t>
      </w:r>
    </w:p>
    <w:p w:rsidR="00124143" w:rsidRPr="00C73D72" w:rsidRDefault="00124143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8.2.</w:t>
      </w:r>
      <w:r w:rsidR="00CA79FC" w:rsidRPr="00C73D72">
        <w:rPr>
          <w:rFonts w:ascii="Arial" w:hAnsi="Arial" w:cs="Arial"/>
          <w:sz w:val="20"/>
          <w:szCs w:val="20"/>
        </w:rPr>
        <w:t xml:space="preserve">1 </w:t>
      </w:r>
      <w:r w:rsidRPr="00C73D72">
        <w:rPr>
          <w:rFonts w:ascii="Arial" w:hAnsi="Arial" w:cs="Arial"/>
          <w:sz w:val="20"/>
          <w:szCs w:val="20"/>
        </w:rPr>
        <w:t>Qual foi o valor do último contrato? (atualizar o valor conforme índices de inflação</w:t>
      </w:r>
      <w:r w:rsidR="00BE6C72" w:rsidRPr="00C73D72">
        <w:rPr>
          <w:rFonts w:ascii="Arial" w:hAnsi="Arial" w:cs="Arial"/>
          <w:sz w:val="20"/>
          <w:szCs w:val="20"/>
        </w:rPr>
        <w:t>,</w:t>
      </w:r>
      <w:r w:rsidR="000A7DED" w:rsidRPr="00C73D72">
        <w:rPr>
          <w:rFonts w:ascii="Arial" w:hAnsi="Arial" w:cs="Arial"/>
          <w:sz w:val="20"/>
          <w:szCs w:val="20"/>
        </w:rPr>
        <w:t xml:space="preserve"> e conforme aumento ou diminuição do quantitativo</w:t>
      </w:r>
      <w:r w:rsidRPr="00C73D72">
        <w:rPr>
          <w:rFonts w:ascii="Arial" w:hAnsi="Arial" w:cs="Arial"/>
          <w:sz w:val="20"/>
          <w:szCs w:val="20"/>
        </w:rPr>
        <w:t>)</w:t>
      </w:r>
    </w:p>
    <w:p w:rsidR="00CA79FC" w:rsidRPr="00C73D72" w:rsidRDefault="00CA79F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8.2.2 Qual foi o valor encontrado em pesquisa? (caso seja realizada, acrescentar em anexo os documentos que lhe dão suporte)</w:t>
      </w:r>
    </w:p>
    <w:p w:rsidR="005246CE" w:rsidRPr="00C73D72" w:rsidRDefault="005246C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35CF6" w:rsidRPr="00C73D72" w:rsidRDefault="003C0610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8.3</w:t>
      </w:r>
      <w:r w:rsidR="00CA79FC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b/>
          <w:sz w:val="20"/>
          <w:szCs w:val="20"/>
        </w:rPr>
        <w:t>Tabela de estimativa de valor de mercado</w:t>
      </w:r>
    </w:p>
    <w:p w:rsidR="003C0610" w:rsidRPr="00C73D72" w:rsidRDefault="003C0610" w:rsidP="00AE3551">
      <w:pPr>
        <w:spacing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Observação</w:t>
      </w:r>
      <w:r w:rsidRPr="00C73D72">
        <w:rPr>
          <w:rFonts w:ascii="Arial" w:hAnsi="Arial" w:cs="Arial"/>
          <w:color w:val="FF0000"/>
          <w:sz w:val="20"/>
          <w:szCs w:val="20"/>
        </w:rPr>
        <w:t>: Deve ser apresentada a mesma tabela que será utilizada no Termo de Referência</w:t>
      </w:r>
    </w:p>
    <w:p w:rsidR="00A104C4" w:rsidRPr="00C73D72" w:rsidRDefault="00A104C4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35CF6" w:rsidRPr="00C73D72" w:rsidRDefault="00235CF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TABELA DE ESTIMATIVA DE VALOR DE MERCADO</w:t>
      </w: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1559"/>
        <w:gridCol w:w="1276"/>
        <w:gridCol w:w="1559"/>
      </w:tblGrid>
      <w:tr w:rsidR="00235CF6" w:rsidRPr="00C73D72" w:rsidTr="00513F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QUANTIDADE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 UNITÁRIO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235CF6" w:rsidRPr="00C73D72" w:rsidTr="00513F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color w:val="000000"/>
                <w:sz w:val="20"/>
                <w:szCs w:val="20"/>
              </w:rPr>
              <w:t>Caixa com 100 unidades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35CF6" w:rsidRPr="00C73D72" w:rsidTr="00513F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color w:val="000000"/>
                <w:sz w:val="20"/>
                <w:szCs w:val="20"/>
              </w:rPr>
              <w:t>Pacote com 10 unidades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35CF6" w:rsidRPr="00C73D72" w:rsidTr="00513F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7D49AF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color w:val="000000"/>
                <w:sz w:val="20"/>
                <w:szCs w:val="20"/>
              </w:rPr>
              <w:t>Posto de trabalho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7D49AF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color w:val="000000"/>
                <w:sz w:val="20"/>
                <w:szCs w:val="20"/>
              </w:rPr>
              <w:t>3 trabalhadores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35CF6" w:rsidRPr="00C73D72" w:rsidTr="00513F7D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 w:rsidRPr="00C73D7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spacing w:before="120" w:afterLines="120" w:after="288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5CF6" w:rsidRPr="00C73D72" w:rsidRDefault="00235CF6" w:rsidP="00AE3551">
            <w:pPr>
              <w:widowControl w:val="0"/>
              <w:suppressAutoHyphens/>
              <w:spacing w:before="120" w:afterLines="120" w:after="288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9F1A86" w:rsidRPr="00C73D72" w:rsidRDefault="009F1A8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10C5D" w:rsidRPr="00C73D72" w:rsidRDefault="00810C5D" w:rsidP="00AE3551">
      <w:pPr>
        <w:spacing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9. PARCELAMENTO OU NÃO DA SOLUÇÃO</w:t>
      </w:r>
      <w:r w:rsidR="00FF5D32" w:rsidRPr="00C73D72">
        <w:rPr>
          <w:rFonts w:ascii="Arial" w:hAnsi="Arial" w:cs="Arial"/>
          <w:b/>
          <w:sz w:val="20"/>
          <w:szCs w:val="20"/>
        </w:rPr>
        <w:t xml:space="preserve"> </w:t>
      </w:r>
      <w:r w:rsidR="00FF5D32" w:rsidRPr="00C73D72">
        <w:rPr>
          <w:rFonts w:ascii="Arial" w:hAnsi="Arial" w:cs="Arial"/>
          <w:b/>
          <w:color w:val="FF0000"/>
          <w:sz w:val="20"/>
          <w:szCs w:val="20"/>
        </w:rPr>
        <w:t>(item obrigatório)</w:t>
      </w:r>
    </w:p>
    <w:p w:rsidR="005F368D" w:rsidRPr="00C73D72" w:rsidRDefault="005F368D" w:rsidP="005F368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Observação:</w:t>
      </w:r>
      <w:r w:rsidRPr="00C73D72">
        <w:rPr>
          <w:rFonts w:ascii="Arial" w:hAnsi="Arial" w:cs="Arial"/>
          <w:sz w:val="20"/>
          <w:szCs w:val="20"/>
        </w:rPr>
        <w:t xml:space="preserve"> Essa informação está relacionada ao critério de adjudicação do objeto (por item, por grupos ou global).</w:t>
      </w:r>
    </w:p>
    <w:p w:rsidR="00810C5D" w:rsidRPr="00C73D72" w:rsidRDefault="00810C5D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Responder as perguntas auxiliará no desenvolvimento deste tópico:</w:t>
      </w:r>
    </w:p>
    <w:p w:rsidR="00810C5D" w:rsidRPr="00C73D72" w:rsidRDefault="00810C5D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9.1 A contratação atende aos incisos </w:t>
      </w:r>
      <w:r w:rsidR="00086846" w:rsidRPr="00C73D72">
        <w:rPr>
          <w:rFonts w:ascii="Arial" w:hAnsi="Arial" w:cs="Arial"/>
          <w:sz w:val="20"/>
          <w:szCs w:val="20"/>
        </w:rPr>
        <w:t>do §3º, do artigo nº 40?</w:t>
      </w:r>
      <w:r w:rsidR="00FA10EA" w:rsidRPr="00C73D72">
        <w:rPr>
          <w:rFonts w:ascii="Arial" w:hAnsi="Arial" w:cs="Arial"/>
          <w:sz w:val="20"/>
          <w:szCs w:val="20"/>
        </w:rPr>
        <w:t xml:space="preserve"> (neste caso, o parcelamento não será adotado)</w:t>
      </w:r>
    </w:p>
    <w:p w:rsidR="00086846" w:rsidRPr="00C73D72" w:rsidRDefault="00086846" w:rsidP="00AE3551">
      <w:pPr>
        <w:pStyle w:val="NormalWeb"/>
        <w:spacing w:before="225" w:beforeAutospacing="0" w:after="225" w:afterAutospacing="0"/>
        <w:ind w:left="3969"/>
        <w:jc w:val="both"/>
        <w:rPr>
          <w:i/>
          <w:color w:val="000000"/>
          <w:sz w:val="18"/>
          <w:szCs w:val="18"/>
        </w:rPr>
      </w:pPr>
      <w:r w:rsidRPr="00C73D72">
        <w:rPr>
          <w:rFonts w:ascii="Arial" w:hAnsi="Arial" w:cs="Arial"/>
          <w:i/>
          <w:sz w:val="18"/>
          <w:szCs w:val="18"/>
        </w:rPr>
        <w:t>“</w:t>
      </w:r>
      <w:r w:rsidRPr="00C73D72">
        <w:rPr>
          <w:rFonts w:ascii="Arial" w:hAnsi="Arial" w:cs="Arial"/>
          <w:i/>
          <w:color w:val="000000"/>
          <w:sz w:val="18"/>
          <w:szCs w:val="18"/>
        </w:rPr>
        <w:t xml:space="preserve">§ 3º O </w:t>
      </w:r>
      <w:r w:rsidRPr="00C73D72">
        <w:rPr>
          <w:rFonts w:ascii="Arial" w:hAnsi="Arial" w:cs="Arial"/>
          <w:b/>
          <w:i/>
          <w:color w:val="000000"/>
          <w:sz w:val="18"/>
          <w:szCs w:val="18"/>
        </w:rPr>
        <w:t>parcelamento não será adotado</w:t>
      </w:r>
      <w:r w:rsidRPr="00C73D72">
        <w:rPr>
          <w:rFonts w:ascii="Arial" w:hAnsi="Arial" w:cs="Arial"/>
          <w:i/>
          <w:color w:val="000000"/>
          <w:sz w:val="18"/>
          <w:szCs w:val="18"/>
        </w:rPr>
        <w:t xml:space="preserve"> quando:</w:t>
      </w:r>
    </w:p>
    <w:p w:rsidR="00086846" w:rsidRPr="00C73D72" w:rsidRDefault="00086846" w:rsidP="00AE3551">
      <w:pPr>
        <w:pStyle w:val="NormalWeb"/>
        <w:spacing w:before="225" w:beforeAutospacing="0" w:after="225" w:afterAutospacing="0"/>
        <w:ind w:left="3969"/>
        <w:jc w:val="both"/>
        <w:rPr>
          <w:i/>
          <w:color w:val="000000"/>
          <w:sz w:val="18"/>
          <w:szCs w:val="18"/>
        </w:rPr>
      </w:pPr>
      <w:bookmarkStart w:id="5" w:name="art40§3i"/>
      <w:bookmarkEnd w:id="5"/>
      <w:r w:rsidRPr="00C73D72">
        <w:rPr>
          <w:rFonts w:ascii="Arial" w:hAnsi="Arial" w:cs="Arial"/>
          <w:i/>
          <w:color w:val="000000"/>
          <w:sz w:val="18"/>
          <w:szCs w:val="18"/>
        </w:rPr>
        <w:lastRenderedPageBreak/>
        <w:t xml:space="preserve">I - </w:t>
      </w:r>
      <w:proofErr w:type="gramStart"/>
      <w:r w:rsidRPr="00C73D72">
        <w:rPr>
          <w:rFonts w:ascii="Arial" w:hAnsi="Arial" w:cs="Arial"/>
          <w:i/>
          <w:color w:val="000000"/>
          <w:sz w:val="18"/>
          <w:szCs w:val="18"/>
        </w:rPr>
        <w:t>a</w:t>
      </w:r>
      <w:proofErr w:type="gramEnd"/>
      <w:r w:rsidRPr="00C73D72">
        <w:rPr>
          <w:rFonts w:ascii="Arial" w:hAnsi="Arial" w:cs="Arial"/>
          <w:i/>
          <w:color w:val="000000"/>
          <w:sz w:val="18"/>
          <w:szCs w:val="18"/>
        </w:rPr>
        <w:t xml:space="preserve"> economia de escala, a redução de custos de gestão de contratos ou a maior vantagem na contratação recomendar a compra do item do mesmo fornecedor;</w:t>
      </w:r>
    </w:p>
    <w:p w:rsidR="00086846" w:rsidRPr="00C73D72" w:rsidRDefault="00086846" w:rsidP="00AE3551">
      <w:pPr>
        <w:pStyle w:val="NormalWeb"/>
        <w:spacing w:before="225" w:beforeAutospacing="0" w:after="225" w:afterAutospacing="0"/>
        <w:ind w:left="3969"/>
        <w:jc w:val="both"/>
        <w:rPr>
          <w:i/>
          <w:color w:val="000000"/>
          <w:sz w:val="18"/>
          <w:szCs w:val="18"/>
        </w:rPr>
      </w:pPr>
      <w:bookmarkStart w:id="6" w:name="art40§3ii"/>
      <w:bookmarkEnd w:id="6"/>
      <w:r w:rsidRPr="00C73D72">
        <w:rPr>
          <w:rFonts w:ascii="Arial" w:hAnsi="Arial" w:cs="Arial"/>
          <w:i/>
          <w:color w:val="000000"/>
          <w:sz w:val="18"/>
          <w:szCs w:val="18"/>
        </w:rPr>
        <w:t xml:space="preserve">II - </w:t>
      </w:r>
      <w:proofErr w:type="gramStart"/>
      <w:r w:rsidRPr="00C73D72">
        <w:rPr>
          <w:rFonts w:ascii="Arial" w:hAnsi="Arial" w:cs="Arial"/>
          <w:i/>
          <w:color w:val="000000"/>
          <w:sz w:val="18"/>
          <w:szCs w:val="18"/>
        </w:rPr>
        <w:t>o</w:t>
      </w:r>
      <w:proofErr w:type="gramEnd"/>
      <w:r w:rsidRPr="00C73D72">
        <w:rPr>
          <w:rFonts w:ascii="Arial" w:hAnsi="Arial" w:cs="Arial"/>
          <w:i/>
          <w:color w:val="000000"/>
          <w:sz w:val="18"/>
          <w:szCs w:val="18"/>
        </w:rPr>
        <w:t xml:space="preserve"> objeto a ser contratado configurar sistema único e integrado e houver a possibilidade de risco ao conjunto do objeto pretendido;</w:t>
      </w:r>
    </w:p>
    <w:p w:rsidR="00086846" w:rsidRPr="00C73D72" w:rsidRDefault="00086846" w:rsidP="00AE3551">
      <w:pPr>
        <w:pStyle w:val="NormalWeb"/>
        <w:spacing w:before="225" w:beforeAutospacing="0" w:after="225" w:afterAutospacing="0"/>
        <w:ind w:left="3969"/>
        <w:jc w:val="both"/>
        <w:rPr>
          <w:rFonts w:ascii="Arial" w:hAnsi="Arial" w:cs="Arial"/>
          <w:i/>
          <w:color w:val="000000"/>
          <w:sz w:val="18"/>
          <w:szCs w:val="18"/>
        </w:rPr>
      </w:pPr>
      <w:bookmarkStart w:id="7" w:name="art40§3iii"/>
      <w:bookmarkEnd w:id="7"/>
      <w:r w:rsidRPr="00C73D72">
        <w:rPr>
          <w:rFonts w:ascii="Arial" w:hAnsi="Arial" w:cs="Arial"/>
          <w:i/>
          <w:color w:val="000000"/>
          <w:sz w:val="18"/>
          <w:szCs w:val="18"/>
        </w:rPr>
        <w:t>III - o processo de padronização ou de escolha de marca levar a fornecedor exclusivo.”</w:t>
      </w:r>
    </w:p>
    <w:p w:rsidR="00086846" w:rsidRPr="00C73D72" w:rsidRDefault="0008684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9.2 </w:t>
      </w:r>
      <w:r w:rsidR="006D0927" w:rsidRPr="00C73D72">
        <w:rPr>
          <w:rFonts w:ascii="Arial" w:hAnsi="Arial" w:cs="Arial"/>
          <w:sz w:val="20"/>
          <w:szCs w:val="20"/>
        </w:rPr>
        <w:t>De que forma a</w:t>
      </w:r>
      <w:r w:rsidRPr="00C73D72">
        <w:rPr>
          <w:rFonts w:ascii="Arial" w:hAnsi="Arial" w:cs="Arial"/>
          <w:sz w:val="20"/>
          <w:szCs w:val="20"/>
        </w:rPr>
        <w:t xml:space="preserve"> contratação se enquadra na Súmula nº 247 do Tribunal de Contas da União?</w:t>
      </w:r>
      <w:r w:rsidR="006D0927" w:rsidRPr="00C73D72">
        <w:rPr>
          <w:rFonts w:ascii="Arial" w:hAnsi="Arial" w:cs="Arial"/>
          <w:sz w:val="20"/>
          <w:szCs w:val="20"/>
        </w:rPr>
        <w:t xml:space="preserve"> (caso não haja o prejuízo citado em negrito, </w:t>
      </w:r>
      <w:r w:rsidR="001976D2" w:rsidRPr="00C73D72">
        <w:rPr>
          <w:rFonts w:ascii="Arial" w:hAnsi="Arial" w:cs="Arial"/>
          <w:sz w:val="20"/>
          <w:szCs w:val="20"/>
        </w:rPr>
        <w:t>a solução será parcelada)</w:t>
      </w:r>
    </w:p>
    <w:p w:rsidR="00086846" w:rsidRPr="00C73D72" w:rsidRDefault="00086846" w:rsidP="00AE3551">
      <w:pPr>
        <w:spacing w:line="240" w:lineRule="auto"/>
        <w:ind w:left="3969"/>
        <w:jc w:val="both"/>
        <w:rPr>
          <w:rFonts w:ascii="Arial" w:hAnsi="Arial" w:cs="Arial"/>
          <w:i/>
          <w:sz w:val="18"/>
          <w:szCs w:val="18"/>
        </w:rPr>
      </w:pPr>
      <w:r w:rsidRPr="00C73D72">
        <w:rPr>
          <w:rFonts w:ascii="Arial" w:hAnsi="Arial" w:cs="Arial"/>
          <w:i/>
          <w:sz w:val="18"/>
          <w:szCs w:val="18"/>
        </w:rPr>
        <w:t>“É obrigatória a admissão da adjudicação por item e não por preço global, nos editais das licitações para a contratação de obras, serviços, compras e alienações, cujo objeto seja divisível</w:t>
      </w:r>
      <w:r w:rsidRPr="00C73D72">
        <w:rPr>
          <w:rFonts w:ascii="Arial" w:hAnsi="Arial" w:cs="Arial"/>
          <w:b/>
          <w:i/>
          <w:sz w:val="18"/>
          <w:szCs w:val="18"/>
        </w:rPr>
        <w:t>, desde que não haja prejuízo para o conjunto ou complexo ou perda de economia de escala</w:t>
      </w:r>
      <w:r w:rsidRPr="00C73D72">
        <w:rPr>
          <w:rFonts w:ascii="Arial" w:hAnsi="Arial" w:cs="Arial"/>
          <w:i/>
          <w:sz w:val="18"/>
          <w:szCs w:val="18"/>
        </w:rPr>
        <w:t>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divisibilidade.”</w:t>
      </w:r>
    </w:p>
    <w:p w:rsidR="00086846" w:rsidRPr="00C73D72" w:rsidRDefault="0008684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9.3 É tecnicamente viável dividir a solução?</w:t>
      </w:r>
      <w:r w:rsidR="001976D2" w:rsidRPr="00C73D72">
        <w:rPr>
          <w:rFonts w:ascii="Arial" w:hAnsi="Arial" w:cs="Arial"/>
          <w:sz w:val="20"/>
          <w:szCs w:val="20"/>
        </w:rPr>
        <w:t xml:space="preserve"> (é possível dividir a aquisição em lotes sem que seja afetada a funcionalidade da solução?)</w:t>
      </w:r>
    </w:p>
    <w:p w:rsidR="00086846" w:rsidRPr="00C73D72" w:rsidRDefault="0008684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9.4 É economicamente viável dividir a solução?</w:t>
      </w:r>
      <w:r w:rsidR="001976D2" w:rsidRPr="00C73D72">
        <w:rPr>
          <w:rFonts w:ascii="Arial" w:hAnsi="Arial" w:cs="Arial"/>
          <w:sz w:val="20"/>
          <w:szCs w:val="20"/>
        </w:rPr>
        <w:t xml:space="preserve"> </w:t>
      </w:r>
      <w:r w:rsidR="00CD74F2" w:rsidRPr="00C73D72">
        <w:rPr>
          <w:rFonts w:ascii="Arial" w:hAnsi="Arial" w:cs="Arial"/>
          <w:sz w:val="20"/>
          <w:szCs w:val="20"/>
        </w:rPr>
        <w:t>(dividir a solução a deixará mais custosa, menos custosa ou não fará diferença?)</w:t>
      </w:r>
    </w:p>
    <w:p w:rsidR="00086846" w:rsidRPr="00C73D72" w:rsidRDefault="0008684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9.5 Não há perda de </w:t>
      </w:r>
      <w:r w:rsidR="000C6F3F" w:rsidRPr="00C73D72">
        <w:rPr>
          <w:rFonts w:ascii="Arial" w:hAnsi="Arial" w:cs="Arial"/>
          <w:sz w:val="20"/>
          <w:szCs w:val="20"/>
        </w:rPr>
        <w:t xml:space="preserve">economia </w:t>
      </w:r>
      <w:r w:rsidRPr="00C73D72">
        <w:rPr>
          <w:rFonts w:ascii="Arial" w:hAnsi="Arial" w:cs="Arial"/>
          <w:sz w:val="20"/>
          <w:szCs w:val="20"/>
        </w:rPr>
        <w:t>escala ao dividir a solução?</w:t>
      </w:r>
      <w:r w:rsidR="001977BB" w:rsidRPr="00C73D72">
        <w:rPr>
          <w:rFonts w:ascii="Arial" w:hAnsi="Arial" w:cs="Arial"/>
          <w:sz w:val="20"/>
          <w:szCs w:val="20"/>
        </w:rPr>
        <w:t xml:space="preserve"> (a perda de </w:t>
      </w:r>
      <w:r w:rsidR="00A36934" w:rsidRPr="00C73D72">
        <w:rPr>
          <w:rFonts w:ascii="Arial" w:hAnsi="Arial" w:cs="Arial"/>
          <w:sz w:val="20"/>
          <w:szCs w:val="20"/>
        </w:rPr>
        <w:t xml:space="preserve">economia de </w:t>
      </w:r>
      <w:r w:rsidR="001977BB" w:rsidRPr="00C73D72">
        <w:rPr>
          <w:rFonts w:ascii="Arial" w:hAnsi="Arial" w:cs="Arial"/>
          <w:sz w:val="20"/>
          <w:szCs w:val="20"/>
        </w:rPr>
        <w:t xml:space="preserve">escala pode ocorrer quando </w:t>
      </w:r>
      <w:r w:rsidR="00ED6B87" w:rsidRPr="00C73D72">
        <w:rPr>
          <w:rFonts w:ascii="Arial" w:hAnsi="Arial" w:cs="Arial"/>
          <w:sz w:val="20"/>
          <w:szCs w:val="20"/>
        </w:rPr>
        <w:t xml:space="preserve">a divisão do objeto em lotes gerar aumento de custos para a Administração, sejam os diretamente ligados ao objeto ou os custos indiretos, portanto, deve ser considerado </w:t>
      </w:r>
      <w:r w:rsidR="006750C8" w:rsidRPr="00C73D72">
        <w:rPr>
          <w:rFonts w:ascii="Arial" w:hAnsi="Arial" w:cs="Arial"/>
          <w:sz w:val="20"/>
          <w:szCs w:val="20"/>
        </w:rPr>
        <w:t xml:space="preserve">o </w:t>
      </w:r>
      <w:r w:rsidR="000576D2" w:rsidRPr="00C73D72">
        <w:rPr>
          <w:rFonts w:ascii="Arial" w:hAnsi="Arial" w:cs="Arial"/>
          <w:sz w:val="20"/>
          <w:szCs w:val="20"/>
        </w:rPr>
        <w:t>“</w:t>
      </w:r>
      <w:r w:rsidR="006750C8" w:rsidRPr="00C73D72">
        <w:rPr>
          <w:rFonts w:ascii="Arial" w:hAnsi="Arial" w:cs="Arial"/>
          <w:sz w:val="20"/>
          <w:szCs w:val="20"/>
        </w:rPr>
        <w:t>custo para a Administração de vários contratos frente às vantagens da redução de custos, com divisão do objeto em itens</w:t>
      </w:r>
      <w:r w:rsidR="000576D2" w:rsidRPr="00C73D72">
        <w:rPr>
          <w:rFonts w:ascii="Arial" w:hAnsi="Arial" w:cs="Arial"/>
          <w:sz w:val="20"/>
          <w:szCs w:val="20"/>
        </w:rPr>
        <w:t>”</w:t>
      </w:r>
      <w:r w:rsidR="00ED6B87" w:rsidRPr="00C73D72">
        <w:rPr>
          <w:rFonts w:ascii="Arial" w:hAnsi="Arial" w:cs="Arial"/>
          <w:sz w:val="20"/>
          <w:szCs w:val="20"/>
        </w:rPr>
        <w:t xml:space="preserve"> (Lei 14.133, art. 47, §1º, II)</w:t>
      </w:r>
      <w:r w:rsidR="007F4329" w:rsidRPr="00C73D72">
        <w:rPr>
          <w:rFonts w:ascii="Arial" w:hAnsi="Arial" w:cs="Arial"/>
          <w:sz w:val="20"/>
          <w:szCs w:val="20"/>
        </w:rPr>
        <w:t>)</w:t>
      </w:r>
    </w:p>
    <w:p w:rsidR="00086846" w:rsidRPr="00C73D72" w:rsidRDefault="00086846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9.6 Há o melhor aproveitamento do mercado e ampliação da competitividade ao dividir a solução?</w:t>
      </w:r>
    </w:p>
    <w:p w:rsidR="003C770C" w:rsidRPr="00C73D72" w:rsidRDefault="003C770C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86846" w:rsidRPr="00C73D72" w:rsidRDefault="0008684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10. CONTRATAÇÕES CORRELATAS E/OU INTERDEPENDENTES</w:t>
      </w:r>
      <w:r w:rsidR="007E01FB" w:rsidRPr="00C73D72">
        <w:rPr>
          <w:rFonts w:ascii="Arial" w:hAnsi="Arial" w:cs="Arial"/>
          <w:b/>
          <w:sz w:val="20"/>
          <w:szCs w:val="20"/>
        </w:rPr>
        <w:t xml:space="preserve"> </w:t>
      </w:r>
      <w:r w:rsidR="007E01FB" w:rsidRPr="00C73D72">
        <w:rPr>
          <w:rFonts w:ascii="Arial" w:hAnsi="Arial" w:cs="Arial"/>
          <w:b/>
          <w:color w:val="FF0000"/>
          <w:sz w:val="20"/>
          <w:szCs w:val="20"/>
        </w:rPr>
        <w:t>(se ausente, justificar)</w:t>
      </w:r>
    </w:p>
    <w:p w:rsidR="007E01FB" w:rsidRPr="00C73D72" w:rsidRDefault="007E01F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Observa</w:t>
      </w:r>
      <w:r w:rsidR="00026B6F" w:rsidRPr="00C73D72">
        <w:rPr>
          <w:rFonts w:ascii="Arial" w:hAnsi="Arial" w:cs="Arial"/>
          <w:b/>
          <w:sz w:val="20"/>
          <w:szCs w:val="20"/>
        </w:rPr>
        <w:t>ção:</w:t>
      </w:r>
      <w:r w:rsidR="00026B6F" w:rsidRPr="00C73D72">
        <w:rPr>
          <w:rFonts w:ascii="Arial" w:hAnsi="Arial" w:cs="Arial"/>
          <w:sz w:val="20"/>
          <w:szCs w:val="20"/>
        </w:rPr>
        <w:t xml:space="preserve"> Descrição segundo o artigo 40 do Ato da Mesa nº 17/2023:</w:t>
      </w:r>
    </w:p>
    <w:p w:rsidR="00026B6F" w:rsidRPr="00C73D72" w:rsidRDefault="00026B6F" w:rsidP="00AE3551">
      <w:pPr>
        <w:spacing w:line="240" w:lineRule="auto"/>
        <w:ind w:left="3969"/>
        <w:jc w:val="both"/>
        <w:rPr>
          <w:rFonts w:ascii="Arial" w:hAnsi="Arial" w:cs="Arial"/>
          <w:i/>
          <w:sz w:val="18"/>
          <w:szCs w:val="18"/>
        </w:rPr>
      </w:pPr>
      <w:r w:rsidRPr="00C73D72">
        <w:rPr>
          <w:rFonts w:ascii="Arial" w:hAnsi="Arial" w:cs="Arial"/>
          <w:i/>
          <w:sz w:val="18"/>
          <w:szCs w:val="18"/>
        </w:rPr>
        <w:t xml:space="preserve">“II - </w:t>
      </w:r>
      <w:proofErr w:type="gramStart"/>
      <w:r w:rsidRPr="00C73D72">
        <w:rPr>
          <w:rFonts w:ascii="Arial" w:hAnsi="Arial" w:cs="Arial"/>
          <w:i/>
          <w:sz w:val="18"/>
          <w:szCs w:val="18"/>
        </w:rPr>
        <w:t>contratações</w:t>
      </w:r>
      <w:proofErr w:type="gramEnd"/>
      <w:r w:rsidRPr="00C73D72">
        <w:rPr>
          <w:rFonts w:ascii="Arial" w:hAnsi="Arial" w:cs="Arial"/>
          <w:i/>
          <w:sz w:val="18"/>
          <w:szCs w:val="18"/>
        </w:rPr>
        <w:t xml:space="preserve"> correlatas: aquelas cujos objetos sejam similares ou correspondentes entre si;</w:t>
      </w:r>
    </w:p>
    <w:p w:rsidR="00026B6F" w:rsidRPr="00C73D72" w:rsidRDefault="00026B6F" w:rsidP="00AE3551">
      <w:pPr>
        <w:spacing w:line="240" w:lineRule="auto"/>
        <w:ind w:left="3969"/>
        <w:jc w:val="both"/>
        <w:rPr>
          <w:rFonts w:ascii="Arial" w:hAnsi="Arial" w:cs="Arial"/>
          <w:i/>
          <w:sz w:val="18"/>
          <w:szCs w:val="18"/>
        </w:rPr>
      </w:pPr>
      <w:r w:rsidRPr="00C73D72">
        <w:rPr>
          <w:rFonts w:ascii="Arial" w:hAnsi="Arial" w:cs="Arial"/>
          <w:i/>
          <w:sz w:val="18"/>
          <w:szCs w:val="18"/>
        </w:rPr>
        <w:t>III - contratações interdependentes: aquelas que, por guardarem relação direta na execução do objeto, devem ser contratadas juntamente para a plena satisfação da necessidade da Administração.”</w:t>
      </w:r>
    </w:p>
    <w:p w:rsidR="005246CE" w:rsidRPr="00C73D72" w:rsidRDefault="005246CE" w:rsidP="00AE3551">
      <w:pPr>
        <w:spacing w:line="240" w:lineRule="auto"/>
        <w:ind w:left="3969"/>
        <w:jc w:val="both"/>
        <w:rPr>
          <w:rFonts w:ascii="Arial" w:hAnsi="Arial" w:cs="Arial"/>
          <w:i/>
          <w:sz w:val="18"/>
          <w:szCs w:val="18"/>
        </w:rPr>
      </w:pPr>
    </w:p>
    <w:p w:rsidR="007E01FB" w:rsidRPr="00C73D72" w:rsidRDefault="007E01FB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Responder </w:t>
      </w:r>
      <w:proofErr w:type="gramStart"/>
      <w:r w:rsidR="007F25E1" w:rsidRPr="00C73D72">
        <w:rPr>
          <w:rFonts w:ascii="Arial" w:hAnsi="Arial" w:cs="Arial"/>
          <w:b/>
          <w:sz w:val="20"/>
          <w:szCs w:val="20"/>
        </w:rPr>
        <w:t>a</w:t>
      </w:r>
      <w:proofErr w:type="gramEnd"/>
      <w:r w:rsidRPr="00C73D72">
        <w:rPr>
          <w:rFonts w:ascii="Arial" w:hAnsi="Arial" w:cs="Arial"/>
          <w:b/>
          <w:sz w:val="20"/>
          <w:szCs w:val="20"/>
        </w:rPr>
        <w:t xml:space="preserve"> pergunta auxiliará no desenvolvimento deste tópico:</w:t>
      </w:r>
    </w:p>
    <w:p w:rsidR="007E01FB" w:rsidRPr="00C73D72" w:rsidRDefault="007E01FB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Há alguma contratação que se enquadre nas definições anteriores?</w:t>
      </w:r>
    </w:p>
    <w:p w:rsidR="005246CE" w:rsidRPr="00C73D72" w:rsidRDefault="005246CE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E77D7" w:rsidRPr="00C73D72" w:rsidRDefault="002E77D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lastRenderedPageBreak/>
        <w:t xml:space="preserve">Observação: </w:t>
      </w:r>
      <w:r w:rsidR="00196A18" w:rsidRPr="00C73D72">
        <w:rPr>
          <w:rFonts w:ascii="Arial" w:hAnsi="Arial" w:cs="Arial"/>
          <w:sz w:val="20"/>
          <w:szCs w:val="20"/>
        </w:rPr>
        <w:t>C</w:t>
      </w:r>
      <w:r w:rsidRPr="00C73D72">
        <w:rPr>
          <w:rFonts w:ascii="Arial" w:hAnsi="Arial" w:cs="Arial"/>
          <w:sz w:val="20"/>
          <w:szCs w:val="20"/>
        </w:rPr>
        <w:t>aso não haja contratações correlatas e/ou interdependentes, declarar neste tópico, segue exemplo:</w:t>
      </w:r>
    </w:p>
    <w:p w:rsidR="00A553B0" w:rsidRPr="00C73D72" w:rsidRDefault="00A553B0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Exemplo: </w:t>
      </w:r>
      <w:r w:rsidRPr="00C73D72">
        <w:rPr>
          <w:rFonts w:ascii="Arial" w:hAnsi="Arial" w:cs="Arial"/>
          <w:sz w:val="20"/>
          <w:szCs w:val="20"/>
        </w:rPr>
        <w:t>Esta contratação não tem interdependência ou correlação com outras contratações.</w:t>
      </w:r>
    </w:p>
    <w:p w:rsidR="00086846" w:rsidRPr="00C73D72" w:rsidRDefault="0008684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415EC" w:rsidRPr="00C73D72" w:rsidRDefault="000415EC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11. PREVISÃO NO PLANO </w:t>
      </w:r>
      <w:r w:rsidR="00354EF2" w:rsidRPr="00C73D72">
        <w:rPr>
          <w:rFonts w:ascii="Arial" w:hAnsi="Arial" w:cs="Arial"/>
          <w:b/>
          <w:sz w:val="20"/>
          <w:szCs w:val="20"/>
        </w:rPr>
        <w:t xml:space="preserve">DE CONTRATAÇÕES </w:t>
      </w:r>
      <w:r w:rsidRPr="00C73D72">
        <w:rPr>
          <w:rFonts w:ascii="Arial" w:hAnsi="Arial" w:cs="Arial"/>
          <w:b/>
          <w:sz w:val="20"/>
          <w:szCs w:val="20"/>
        </w:rPr>
        <w:t xml:space="preserve">ANUAL </w:t>
      </w:r>
      <w:r w:rsidRPr="00C73D72">
        <w:rPr>
          <w:rFonts w:ascii="Arial" w:hAnsi="Arial" w:cs="Arial"/>
          <w:b/>
          <w:color w:val="FF0000"/>
          <w:sz w:val="20"/>
          <w:szCs w:val="20"/>
        </w:rPr>
        <w:t>(se ausente, justificar)</w:t>
      </w:r>
    </w:p>
    <w:p w:rsidR="00230A17" w:rsidRPr="00C73D72" w:rsidRDefault="004407F1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Texto padrão</w:t>
      </w:r>
      <w:r w:rsidR="000415EC" w:rsidRPr="00C73D72">
        <w:rPr>
          <w:rFonts w:ascii="Arial" w:hAnsi="Arial" w:cs="Arial"/>
          <w:b/>
          <w:sz w:val="20"/>
          <w:szCs w:val="20"/>
        </w:rPr>
        <w:t xml:space="preserve">: </w:t>
      </w:r>
      <w:r w:rsidRPr="00C73D72">
        <w:rPr>
          <w:rFonts w:ascii="Arial" w:hAnsi="Arial" w:cs="Arial"/>
          <w:sz w:val="20"/>
          <w:szCs w:val="20"/>
        </w:rPr>
        <w:t>A previsão do serviço no Plano</w:t>
      </w:r>
      <w:r w:rsidR="00354EF2" w:rsidRPr="00C73D72">
        <w:rPr>
          <w:rFonts w:ascii="Arial" w:hAnsi="Arial" w:cs="Arial"/>
          <w:sz w:val="20"/>
          <w:szCs w:val="20"/>
        </w:rPr>
        <w:t xml:space="preserve"> de Contratações</w:t>
      </w:r>
      <w:r w:rsidRPr="00C73D72">
        <w:rPr>
          <w:rFonts w:ascii="Arial" w:hAnsi="Arial" w:cs="Arial"/>
          <w:sz w:val="20"/>
          <w:szCs w:val="20"/>
        </w:rPr>
        <w:t xml:space="preserve"> Anual da Câmara Municipal de Santos para o exercício de 2024 será descrita no processo pela Diretoria de Planejamento.</w:t>
      </w:r>
      <w:r w:rsidR="0032280E" w:rsidRPr="00C73D72">
        <w:rPr>
          <w:rFonts w:ascii="Arial" w:hAnsi="Arial" w:cs="Arial"/>
          <w:sz w:val="20"/>
          <w:szCs w:val="20"/>
        </w:rPr>
        <w:t xml:space="preserve"> </w:t>
      </w:r>
      <w:r w:rsidR="00230A17" w:rsidRPr="00C73D72">
        <w:rPr>
          <w:rFonts w:ascii="Arial" w:hAnsi="Arial" w:cs="Arial"/>
          <w:b/>
          <w:color w:val="FF0000"/>
          <w:sz w:val="20"/>
          <w:szCs w:val="20"/>
        </w:rPr>
        <w:t>(informação necessária à confecção do Termo de Referência)</w:t>
      </w:r>
    </w:p>
    <w:p w:rsidR="00230A17" w:rsidRPr="00C73D72" w:rsidRDefault="00230A17" w:rsidP="00AE3551">
      <w:pPr>
        <w:spacing w:line="240" w:lineRule="auto"/>
        <w:jc w:val="both"/>
        <w:rPr>
          <w:rFonts w:ascii="Arial" w:hAnsi="Arial" w:cs="Arial"/>
        </w:rPr>
      </w:pPr>
    </w:p>
    <w:p w:rsidR="00230A17" w:rsidRPr="00C73D72" w:rsidRDefault="00230A1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12. BENEFÍCIOS A SEREM ALCANÇADOS PELA CONTRATAÇÃO (RESULTADOS PRETENDIDOS) </w:t>
      </w:r>
      <w:r w:rsidRPr="00C73D72">
        <w:rPr>
          <w:rFonts w:ascii="Arial" w:hAnsi="Arial" w:cs="Arial"/>
          <w:b/>
          <w:color w:val="FF0000"/>
          <w:sz w:val="20"/>
          <w:szCs w:val="20"/>
        </w:rPr>
        <w:t>(se ausente, justificar)</w:t>
      </w:r>
    </w:p>
    <w:p w:rsidR="00932D9B" w:rsidRPr="00C73D72" w:rsidRDefault="00230A1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Responder as perguntas auxiliará no desenvolvimento deste tópico</w:t>
      </w:r>
      <w:r w:rsidR="00932D9B" w:rsidRPr="00C73D72">
        <w:rPr>
          <w:rFonts w:ascii="Arial" w:hAnsi="Arial" w:cs="Arial"/>
          <w:b/>
          <w:sz w:val="20"/>
          <w:szCs w:val="20"/>
        </w:rPr>
        <w:t xml:space="preserve"> (considere as características do objeto, podem haver mais itens a serem acrescentados ou questões não aplicáveis ao objeto):</w:t>
      </w:r>
    </w:p>
    <w:p w:rsidR="00230A17" w:rsidRPr="00C73D72" w:rsidRDefault="00230A1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12.1</w:t>
      </w:r>
      <w:r w:rsidRPr="00C73D72">
        <w:rPr>
          <w:rFonts w:ascii="Arial" w:hAnsi="Arial" w:cs="Arial"/>
          <w:sz w:val="20"/>
          <w:szCs w:val="20"/>
        </w:rPr>
        <w:tab/>
        <w:t>Quais são os benefícios em termos de economicidade?</w:t>
      </w:r>
    </w:p>
    <w:p w:rsidR="002D6599" w:rsidRPr="00C73D72" w:rsidRDefault="00230A1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8" w:name="_Hlk156567335"/>
      <w:r w:rsidRPr="00C73D72">
        <w:rPr>
          <w:rFonts w:ascii="Arial" w:hAnsi="Arial" w:cs="Arial"/>
          <w:sz w:val="20"/>
          <w:szCs w:val="20"/>
        </w:rPr>
        <w:t>12.2</w:t>
      </w:r>
      <w:r w:rsidRPr="00C73D72">
        <w:rPr>
          <w:rFonts w:ascii="Arial" w:hAnsi="Arial" w:cs="Arial"/>
          <w:sz w:val="20"/>
          <w:szCs w:val="20"/>
        </w:rPr>
        <w:tab/>
        <w:t>Como se dará o</w:t>
      </w:r>
      <w:r w:rsidR="002D6599" w:rsidRPr="00C73D72">
        <w:rPr>
          <w:rFonts w:ascii="Arial" w:hAnsi="Arial" w:cs="Arial"/>
          <w:sz w:val="20"/>
          <w:szCs w:val="20"/>
        </w:rPr>
        <w:t xml:space="preserve"> melhor</w:t>
      </w:r>
      <w:r w:rsidRPr="00C73D72">
        <w:rPr>
          <w:rFonts w:ascii="Arial" w:hAnsi="Arial" w:cs="Arial"/>
          <w:sz w:val="20"/>
          <w:szCs w:val="20"/>
        </w:rPr>
        <w:t xml:space="preserve"> aproveitamento dos recursos humanos</w:t>
      </w:r>
      <w:r w:rsidR="002D6599" w:rsidRPr="00C73D72">
        <w:rPr>
          <w:rFonts w:ascii="Arial" w:hAnsi="Arial" w:cs="Arial"/>
          <w:sz w:val="20"/>
          <w:szCs w:val="20"/>
        </w:rPr>
        <w:t>, (ou)</w:t>
      </w:r>
      <w:r w:rsidRPr="00C73D72">
        <w:rPr>
          <w:rFonts w:ascii="Arial" w:hAnsi="Arial" w:cs="Arial"/>
          <w:sz w:val="20"/>
          <w:szCs w:val="20"/>
        </w:rPr>
        <w:t xml:space="preserve"> materiais e </w:t>
      </w:r>
      <w:r w:rsidR="002D6599" w:rsidRPr="00C73D72">
        <w:rPr>
          <w:rFonts w:ascii="Arial" w:hAnsi="Arial" w:cs="Arial"/>
          <w:sz w:val="20"/>
          <w:szCs w:val="20"/>
        </w:rPr>
        <w:t xml:space="preserve">(ou) </w:t>
      </w:r>
      <w:r w:rsidRPr="00C73D72">
        <w:rPr>
          <w:rFonts w:ascii="Arial" w:hAnsi="Arial" w:cs="Arial"/>
          <w:sz w:val="20"/>
          <w:szCs w:val="20"/>
        </w:rPr>
        <w:t>financeiros</w:t>
      </w:r>
      <w:r w:rsidR="005246CE" w:rsidRPr="00C73D72">
        <w:rPr>
          <w:rFonts w:ascii="Arial" w:hAnsi="Arial" w:cs="Arial"/>
          <w:sz w:val="20"/>
          <w:szCs w:val="20"/>
        </w:rPr>
        <w:t xml:space="preserve"> existentes na Câmara</w:t>
      </w:r>
      <w:r w:rsidRPr="00C73D72">
        <w:rPr>
          <w:rFonts w:ascii="Arial" w:hAnsi="Arial" w:cs="Arial"/>
          <w:sz w:val="20"/>
          <w:szCs w:val="20"/>
        </w:rPr>
        <w:t>?</w:t>
      </w:r>
    </w:p>
    <w:p w:rsidR="00230A17" w:rsidRPr="00C73D72" w:rsidRDefault="002D6599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Exemplos:  </w:t>
      </w:r>
      <w:r w:rsidRPr="00C73D72">
        <w:rPr>
          <w:rFonts w:ascii="Arial" w:hAnsi="Arial" w:cs="Arial"/>
          <w:sz w:val="20"/>
          <w:szCs w:val="20"/>
        </w:rPr>
        <w:t xml:space="preserve"> </w:t>
      </w:r>
      <w:r w:rsidR="00C9510B" w:rsidRPr="00C73D72">
        <w:rPr>
          <w:rFonts w:ascii="Arial" w:hAnsi="Arial" w:cs="Arial"/>
          <w:sz w:val="20"/>
          <w:szCs w:val="20"/>
        </w:rPr>
        <w:t xml:space="preserve">atenderá necessidade não suprida pela ausência de servidores nesta função; </w:t>
      </w:r>
      <w:r w:rsidRPr="00C73D72">
        <w:rPr>
          <w:rFonts w:ascii="Arial" w:hAnsi="Arial" w:cs="Arial"/>
          <w:sz w:val="20"/>
          <w:szCs w:val="20"/>
        </w:rPr>
        <w:t xml:space="preserve">a solução é sustentável; atenderá a necessidade com qualidade e bom custo; atenderá a necessidade com uso responsável do orçamento que para este fim </w:t>
      </w:r>
      <w:r w:rsidR="002954B5" w:rsidRPr="00C73D72">
        <w:rPr>
          <w:rFonts w:ascii="Arial" w:hAnsi="Arial" w:cs="Arial"/>
          <w:sz w:val="20"/>
          <w:szCs w:val="20"/>
        </w:rPr>
        <w:t>será</w:t>
      </w:r>
      <w:r w:rsidRPr="00C73D72">
        <w:rPr>
          <w:rFonts w:ascii="Arial" w:hAnsi="Arial" w:cs="Arial"/>
          <w:sz w:val="20"/>
          <w:szCs w:val="20"/>
        </w:rPr>
        <w:t xml:space="preserve"> destinado.</w:t>
      </w:r>
    </w:p>
    <w:p w:rsidR="002D6599" w:rsidRPr="00C73D72" w:rsidRDefault="00230A1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12.3</w:t>
      </w:r>
      <w:r w:rsidRPr="00C73D72">
        <w:rPr>
          <w:rFonts w:ascii="Arial" w:hAnsi="Arial" w:cs="Arial"/>
          <w:sz w:val="20"/>
          <w:szCs w:val="20"/>
        </w:rPr>
        <w:tab/>
        <w:t>Quais serão as melhoras obtidas pela Câmara Municipal de Santos?</w:t>
      </w:r>
    </w:p>
    <w:p w:rsidR="00230A17" w:rsidRPr="00C73D72" w:rsidRDefault="002D6599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Exemplos: </w:t>
      </w:r>
      <w:r w:rsidRPr="00C73D72">
        <w:rPr>
          <w:rFonts w:ascii="Arial" w:hAnsi="Arial" w:cs="Arial"/>
          <w:sz w:val="20"/>
          <w:szCs w:val="20"/>
        </w:rPr>
        <w:t>melhoras ambientais; das atividades laborais; cumprimento de deveres legais.</w:t>
      </w:r>
    </w:p>
    <w:bookmarkEnd w:id="8"/>
    <w:p w:rsidR="00A006F8" w:rsidRPr="00C73D72" w:rsidRDefault="00A006F8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D5B33" w:rsidRPr="00C73D72" w:rsidRDefault="002925A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9" w:name="_Hlk159327457"/>
      <w:r w:rsidRPr="00C73D72">
        <w:rPr>
          <w:rFonts w:ascii="Arial" w:hAnsi="Arial" w:cs="Arial"/>
          <w:b/>
          <w:sz w:val="20"/>
          <w:szCs w:val="20"/>
        </w:rPr>
        <w:t>14</w:t>
      </w:r>
      <w:r w:rsidR="002D5B33" w:rsidRPr="00C73D72">
        <w:rPr>
          <w:rFonts w:ascii="Arial" w:hAnsi="Arial" w:cs="Arial"/>
          <w:b/>
          <w:sz w:val="20"/>
          <w:szCs w:val="20"/>
        </w:rPr>
        <w:t>. POSSÍVEIS IMPACTOS AMBIENTAIS</w:t>
      </w:r>
      <w:r w:rsidR="00BD3160" w:rsidRPr="00C73D72">
        <w:rPr>
          <w:rFonts w:ascii="Arial" w:hAnsi="Arial" w:cs="Arial"/>
          <w:b/>
          <w:sz w:val="20"/>
          <w:szCs w:val="20"/>
        </w:rPr>
        <w:t xml:space="preserve"> </w:t>
      </w:r>
      <w:r w:rsidR="00BD3160" w:rsidRPr="00C73D72">
        <w:rPr>
          <w:rFonts w:ascii="Arial" w:hAnsi="Arial" w:cs="Arial"/>
          <w:b/>
          <w:color w:val="FF0000"/>
          <w:sz w:val="20"/>
          <w:szCs w:val="20"/>
        </w:rPr>
        <w:t>(</w:t>
      </w:r>
      <w:r w:rsidRPr="00C73D72">
        <w:rPr>
          <w:rFonts w:ascii="Arial" w:hAnsi="Arial" w:cs="Arial"/>
          <w:b/>
          <w:color w:val="FF0000"/>
          <w:sz w:val="20"/>
          <w:szCs w:val="20"/>
        </w:rPr>
        <w:t>s</w:t>
      </w:r>
      <w:r w:rsidR="00BD3160" w:rsidRPr="00C73D72">
        <w:rPr>
          <w:rFonts w:ascii="Arial" w:hAnsi="Arial" w:cs="Arial"/>
          <w:b/>
          <w:color w:val="FF0000"/>
          <w:sz w:val="20"/>
          <w:szCs w:val="20"/>
        </w:rPr>
        <w:t>e ausente, justificar)</w:t>
      </w:r>
    </w:p>
    <w:p w:rsidR="003C2796" w:rsidRPr="00C73D72" w:rsidRDefault="002925A7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>Responder as seguintes perguntas auxiliará no desenvolvimento deste tópico</w:t>
      </w:r>
      <w:r w:rsidR="003C2796" w:rsidRPr="00C73D72">
        <w:rPr>
          <w:rFonts w:ascii="Arial" w:hAnsi="Arial" w:cs="Arial"/>
          <w:b/>
          <w:sz w:val="20"/>
          <w:szCs w:val="20"/>
        </w:rPr>
        <w:t xml:space="preserve"> (considere as características do objeto, podem haver mais itens a serem acrescentados ou questões não aplicáveis ao objeto):</w:t>
      </w:r>
    </w:p>
    <w:p w:rsidR="00221802" w:rsidRPr="00C73D72" w:rsidRDefault="002925A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14.</w:t>
      </w:r>
      <w:r w:rsidR="00A56ECC" w:rsidRPr="00C73D72">
        <w:rPr>
          <w:rFonts w:ascii="Arial" w:hAnsi="Arial" w:cs="Arial"/>
          <w:sz w:val="20"/>
          <w:szCs w:val="20"/>
        </w:rPr>
        <w:t xml:space="preserve">1 </w:t>
      </w:r>
      <w:r w:rsidRPr="00C73D72">
        <w:rPr>
          <w:rFonts w:ascii="Arial" w:hAnsi="Arial" w:cs="Arial"/>
          <w:sz w:val="20"/>
          <w:szCs w:val="20"/>
        </w:rPr>
        <w:t>Quais</w:t>
      </w:r>
      <w:r w:rsidR="006D256D" w:rsidRPr="00C73D72">
        <w:rPr>
          <w:rFonts w:ascii="Arial" w:hAnsi="Arial" w:cs="Arial"/>
          <w:sz w:val="20"/>
          <w:szCs w:val="20"/>
        </w:rPr>
        <w:t xml:space="preserve"> são</w:t>
      </w:r>
      <w:r w:rsidRPr="00C73D72">
        <w:rPr>
          <w:rFonts w:ascii="Arial" w:hAnsi="Arial" w:cs="Arial"/>
          <w:sz w:val="20"/>
          <w:szCs w:val="20"/>
        </w:rPr>
        <w:t xml:space="preserve"> os i</w:t>
      </w:r>
      <w:r w:rsidR="002D5B33" w:rsidRPr="00C73D72">
        <w:rPr>
          <w:rFonts w:ascii="Arial" w:hAnsi="Arial" w:cs="Arial"/>
          <w:sz w:val="20"/>
          <w:szCs w:val="20"/>
        </w:rPr>
        <w:t>mpactos ambientais do uso</w:t>
      </w:r>
      <w:r w:rsidR="00D47264" w:rsidRPr="00C73D72">
        <w:rPr>
          <w:rFonts w:ascii="Arial" w:hAnsi="Arial" w:cs="Arial"/>
          <w:sz w:val="20"/>
          <w:szCs w:val="20"/>
        </w:rPr>
        <w:t xml:space="preserve"> (emissão de poluentes, consumo de recursos naturais)</w:t>
      </w:r>
      <w:r w:rsidRPr="00C73D72">
        <w:rPr>
          <w:rFonts w:ascii="Arial" w:hAnsi="Arial" w:cs="Arial"/>
          <w:sz w:val="20"/>
          <w:szCs w:val="20"/>
        </w:rPr>
        <w:t>, como é o</w:t>
      </w:r>
      <w:r w:rsidR="002D5B33" w:rsidRPr="00C73D72">
        <w:rPr>
          <w:rFonts w:ascii="Arial" w:hAnsi="Arial" w:cs="Arial"/>
          <w:sz w:val="20"/>
          <w:szCs w:val="20"/>
        </w:rPr>
        <w:t xml:space="preserve"> armazenamento e descarte do objeto</w:t>
      </w:r>
      <w:r w:rsidRPr="00C73D72">
        <w:rPr>
          <w:rFonts w:ascii="Arial" w:hAnsi="Arial" w:cs="Arial"/>
          <w:sz w:val="20"/>
          <w:szCs w:val="20"/>
        </w:rPr>
        <w:t>?</w:t>
      </w:r>
      <w:r w:rsidR="0009525C" w:rsidRPr="00C73D72">
        <w:rPr>
          <w:rFonts w:ascii="Arial" w:hAnsi="Arial" w:cs="Arial"/>
          <w:sz w:val="20"/>
          <w:szCs w:val="20"/>
        </w:rPr>
        <w:t xml:space="preserve"> (quando houver aquisição ou fornecimento de bem associado ao serviço)</w:t>
      </w:r>
    </w:p>
    <w:p w:rsidR="0009525C" w:rsidRPr="00C73D72" w:rsidRDefault="0009525C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14.2 Quais são os impactos ambientais da prestação do serviço? (emissão de poluentes, consumo de recursos naturais) </w:t>
      </w:r>
    </w:p>
    <w:p w:rsidR="002D5B33" w:rsidRPr="00C73D72" w:rsidRDefault="002925A7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14.</w:t>
      </w:r>
      <w:r w:rsidR="0009525C" w:rsidRPr="00C73D72">
        <w:rPr>
          <w:rFonts w:ascii="Arial" w:hAnsi="Arial" w:cs="Arial"/>
          <w:sz w:val="20"/>
          <w:szCs w:val="20"/>
        </w:rPr>
        <w:t>3</w:t>
      </w:r>
      <w:r w:rsidR="00A56ECC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Quais</w:t>
      </w:r>
      <w:r w:rsidR="006D256D" w:rsidRPr="00C73D72">
        <w:rPr>
          <w:rFonts w:ascii="Arial" w:hAnsi="Arial" w:cs="Arial"/>
          <w:sz w:val="20"/>
          <w:szCs w:val="20"/>
        </w:rPr>
        <w:t xml:space="preserve"> são</w:t>
      </w:r>
      <w:r w:rsidRPr="00C73D72">
        <w:rPr>
          <w:rFonts w:ascii="Arial" w:hAnsi="Arial" w:cs="Arial"/>
          <w:sz w:val="20"/>
          <w:szCs w:val="20"/>
        </w:rPr>
        <w:t xml:space="preserve"> as f</w:t>
      </w:r>
      <w:r w:rsidR="002D5B33" w:rsidRPr="00C73D72">
        <w:rPr>
          <w:rFonts w:ascii="Arial" w:hAnsi="Arial" w:cs="Arial"/>
          <w:sz w:val="20"/>
          <w:szCs w:val="20"/>
        </w:rPr>
        <w:t>orma</w:t>
      </w:r>
      <w:r w:rsidRPr="00C73D72">
        <w:rPr>
          <w:rFonts w:ascii="Arial" w:hAnsi="Arial" w:cs="Arial"/>
          <w:sz w:val="20"/>
          <w:szCs w:val="20"/>
        </w:rPr>
        <w:t>s</w:t>
      </w:r>
      <w:r w:rsidR="002D5B33" w:rsidRPr="00C73D72">
        <w:rPr>
          <w:rFonts w:ascii="Arial" w:hAnsi="Arial" w:cs="Arial"/>
          <w:sz w:val="20"/>
          <w:szCs w:val="20"/>
        </w:rPr>
        <w:t xml:space="preserve"> de mitigação adotada pela Câmara</w:t>
      </w:r>
      <w:r w:rsidRPr="00C73D72">
        <w:rPr>
          <w:rFonts w:ascii="Arial" w:hAnsi="Arial" w:cs="Arial"/>
          <w:sz w:val="20"/>
          <w:szCs w:val="20"/>
        </w:rPr>
        <w:t>?</w:t>
      </w:r>
    </w:p>
    <w:p w:rsidR="001E6DBD" w:rsidRPr="00C73D72" w:rsidRDefault="001E6DBD" w:rsidP="00AE35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Observação: </w:t>
      </w:r>
      <w:r w:rsidRPr="00C73D72">
        <w:rPr>
          <w:rFonts w:ascii="Arial" w:hAnsi="Arial" w:cs="Arial"/>
          <w:sz w:val="20"/>
          <w:szCs w:val="20"/>
        </w:rPr>
        <w:t>caso não haja a previsão de impactos ambientais, declarar neste tópico</w:t>
      </w:r>
      <w:r w:rsidR="00C47EFB" w:rsidRPr="00C73D72">
        <w:rPr>
          <w:rFonts w:ascii="Arial" w:hAnsi="Arial" w:cs="Arial"/>
          <w:sz w:val="20"/>
          <w:szCs w:val="20"/>
        </w:rPr>
        <w:t>, segue exemplo:</w:t>
      </w:r>
    </w:p>
    <w:p w:rsidR="001E6DBD" w:rsidRPr="00C73D72" w:rsidRDefault="001E6DBD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Exemplo: </w:t>
      </w:r>
      <w:r w:rsidRPr="00C73D72">
        <w:rPr>
          <w:rFonts w:ascii="Arial" w:hAnsi="Arial" w:cs="Arial"/>
          <w:sz w:val="20"/>
          <w:szCs w:val="20"/>
        </w:rPr>
        <w:t xml:space="preserve">Não se vislumbram possíveis impactos ambientais decorrentes diretamente da </w:t>
      </w:r>
      <w:r w:rsidR="00605185" w:rsidRPr="00C73D72">
        <w:rPr>
          <w:rFonts w:ascii="Arial" w:hAnsi="Arial" w:cs="Arial"/>
          <w:sz w:val="20"/>
          <w:szCs w:val="20"/>
        </w:rPr>
        <w:t>prestação do serviço</w:t>
      </w:r>
      <w:r w:rsidRPr="00C73D72">
        <w:rPr>
          <w:rFonts w:ascii="Arial" w:hAnsi="Arial" w:cs="Arial"/>
          <w:sz w:val="20"/>
          <w:szCs w:val="20"/>
        </w:rPr>
        <w:t xml:space="preserve"> de</w:t>
      </w:r>
      <w:r w:rsidR="006D256D" w:rsidRPr="00C73D72">
        <w:rPr>
          <w:rFonts w:ascii="Arial" w:hAnsi="Arial" w:cs="Arial"/>
          <w:sz w:val="20"/>
          <w:szCs w:val="20"/>
        </w:rPr>
        <w:t xml:space="preserve"> </w:t>
      </w:r>
      <w:r w:rsidR="006D256D" w:rsidRPr="00C73D72">
        <w:rPr>
          <w:rFonts w:ascii="Arial" w:hAnsi="Arial" w:cs="Arial"/>
          <w:color w:val="FF0000"/>
          <w:sz w:val="20"/>
          <w:szCs w:val="20"/>
        </w:rPr>
        <w:t>XXXXX</w:t>
      </w:r>
      <w:r w:rsidRPr="00C73D72">
        <w:rPr>
          <w:rFonts w:ascii="Arial" w:hAnsi="Arial" w:cs="Arial"/>
          <w:sz w:val="20"/>
          <w:szCs w:val="20"/>
        </w:rPr>
        <w:t>. A contratada</w:t>
      </w:r>
      <w:r w:rsidR="00605185" w:rsidRPr="00C73D72">
        <w:rPr>
          <w:rFonts w:ascii="Arial" w:hAnsi="Arial" w:cs="Arial"/>
          <w:sz w:val="20"/>
          <w:szCs w:val="20"/>
        </w:rPr>
        <w:t xml:space="preserve"> </w:t>
      </w:r>
      <w:r w:rsidRPr="00C73D72">
        <w:rPr>
          <w:rFonts w:ascii="Arial" w:hAnsi="Arial" w:cs="Arial"/>
          <w:sz w:val="20"/>
          <w:szCs w:val="20"/>
        </w:rPr>
        <w:t>observará a legislação vigente e aplicável relacionada ao meio ambiente, não utilizará trabalho escravo ou infantil</w:t>
      </w:r>
      <w:r w:rsidR="00605185" w:rsidRPr="00C73D72">
        <w:rPr>
          <w:rFonts w:ascii="Arial" w:hAnsi="Arial" w:cs="Arial"/>
          <w:sz w:val="20"/>
          <w:szCs w:val="20"/>
        </w:rPr>
        <w:t>. A prestação do serviço</w:t>
      </w:r>
      <w:r w:rsidRPr="00C73D72">
        <w:rPr>
          <w:rFonts w:ascii="Arial" w:hAnsi="Arial" w:cs="Arial"/>
          <w:sz w:val="20"/>
          <w:szCs w:val="20"/>
        </w:rPr>
        <w:t xml:space="preserve"> terá impacto ambiental positivo, pois promoverá </w:t>
      </w:r>
      <w:r w:rsidR="006D256D" w:rsidRPr="00C73D72">
        <w:rPr>
          <w:rFonts w:ascii="Arial" w:hAnsi="Arial" w:cs="Arial"/>
          <w:color w:val="FF0000"/>
          <w:sz w:val="20"/>
          <w:szCs w:val="20"/>
        </w:rPr>
        <w:t>XXXXX</w:t>
      </w:r>
      <w:r w:rsidR="00E87BC9" w:rsidRPr="00C73D72">
        <w:rPr>
          <w:rFonts w:ascii="Arial" w:hAnsi="Arial" w:cs="Arial"/>
          <w:color w:val="FF0000"/>
          <w:sz w:val="20"/>
          <w:szCs w:val="20"/>
        </w:rPr>
        <w:t xml:space="preserve"> </w:t>
      </w:r>
      <w:r w:rsidRPr="00C73D72">
        <w:rPr>
          <w:rFonts w:ascii="Arial" w:hAnsi="Arial" w:cs="Arial"/>
          <w:color w:val="FF0000"/>
          <w:sz w:val="20"/>
          <w:szCs w:val="20"/>
        </w:rPr>
        <w:t>(exemplificar com a alteração</w:t>
      </w:r>
      <w:r w:rsidR="007E32CB" w:rsidRPr="00C73D72">
        <w:rPr>
          <w:rFonts w:ascii="Arial" w:hAnsi="Arial" w:cs="Arial"/>
          <w:color w:val="FF0000"/>
          <w:sz w:val="20"/>
          <w:szCs w:val="20"/>
        </w:rPr>
        <w:t xml:space="preserve">/impacto positivo gerado </w:t>
      </w:r>
      <w:r w:rsidR="00AC6D5B" w:rsidRPr="00C73D72">
        <w:rPr>
          <w:rFonts w:ascii="Arial" w:hAnsi="Arial" w:cs="Arial"/>
          <w:color w:val="FF0000"/>
          <w:sz w:val="20"/>
          <w:szCs w:val="20"/>
        </w:rPr>
        <w:t>pelo serviço</w:t>
      </w:r>
      <w:r w:rsidR="007E32CB" w:rsidRPr="00C73D72">
        <w:rPr>
          <w:rFonts w:ascii="Arial" w:hAnsi="Arial" w:cs="Arial"/>
          <w:color w:val="FF0000"/>
          <w:sz w:val="20"/>
          <w:szCs w:val="20"/>
        </w:rPr>
        <w:t>, se for o caso)</w:t>
      </w:r>
    </w:p>
    <w:bookmarkEnd w:id="9"/>
    <w:p w:rsidR="00CA6FF6" w:rsidRPr="00C73D72" w:rsidRDefault="00CA6FF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A6FF6" w:rsidRPr="00C73D72" w:rsidRDefault="00CA6FF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15. CONCLUSÃO SOBRE A CONTRATAÇÃO </w:t>
      </w:r>
      <w:r w:rsidRPr="00C73D72">
        <w:rPr>
          <w:rFonts w:ascii="Arial" w:hAnsi="Arial" w:cs="Arial"/>
          <w:b/>
          <w:color w:val="FF0000"/>
          <w:sz w:val="20"/>
          <w:szCs w:val="20"/>
        </w:rPr>
        <w:t>(item obrigatório)</w:t>
      </w:r>
    </w:p>
    <w:p w:rsidR="00513F7D" w:rsidRPr="00C73D72" w:rsidRDefault="00CA6FF6" w:rsidP="00AE3551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3D72">
        <w:rPr>
          <w:rFonts w:ascii="Arial" w:hAnsi="Arial" w:cs="Arial"/>
          <w:b/>
          <w:sz w:val="20"/>
          <w:szCs w:val="20"/>
        </w:rPr>
        <w:t xml:space="preserve">Observação: </w:t>
      </w:r>
      <w:r w:rsidRPr="00C73D72">
        <w:rPr>
          <w:rFonts w:ascii="Arial" w:hAnsi="Arial" w:cs="Arial"/>
          <w:sz w:val="20"/>
          <w:szCs w:val="20"/>
        </w:rPr>
        <w:t>Declarar, considerando o presente estudo técnico preliminar, que</w:t>
      </w:r>
      <w:r w:rsidR="00513F7D" w:rsidRPr="00C73D72">
        <w:rPr>
          <w:rFonts w:ascii="Arial" w:hAnsi="Arial" w:cs="Arial"/>
          <w:sz w:val="20"/>
          <w:szCs w:val="20"/>
        </w:rPr>
        <w:t>:</w:t>
      </w:r>
      <w:r w:rsidR="00F22084" w:rsidRPr="00C73D72">
        <w:rPr>
          <w:rFonts w:ascii="Arial" w:hAnsi="Arial" w:cs="Arial"/>
          <w:sz w:val="20"/>
          <w:szCs w:val="20"/>
        </w:rPr>
        <w:t xml:space="preserve"> </w:t>
      </w:r>
      <w:r w:rsidR="00F22084" w:rsidRPr="00C73D72">
        <w:rPr>
          <w:rFonts w:ascii="Arial" w:hAnsi="Arial" w:cs="Arial"/>
          <w:b/>
          <w:sz w:val="20"/>
          <w:szCs w:val="20"/>
        </w:rPr>
        <w:t>(adequar os tópicos ao</w:t>
      </w:r>
      <w:r w:rsidR="00F31A26" w:rsidRPr="00C73D72">
        <w:rPr>
          <w:rFonts w:ascii="Arial" w:hAnsi="Arial" w:cs="Arial"/>
          <w:b/>
          <w:sz w:val="20"/>
          <w:szCs w:val="20"/>
        </w:rPr>
        <w:t xml:space="preserve"> serviço</w:t>
      </w:r>
      <w:r w:rsidR="00F22084" w:rsidRPr="00C73D72">
        <w:rPr>
          <w:rFonts w:ascii="Arial" w:hAnsi="Arial" w:cs="Arial"/>
          <w:b/>
          <w:sz w:val="20"/>
          <w:szCs w:val="20"/>
        </w:rPr>
        <w:t xml:space="preserve"> em questão)</w:t>
      </w:r>
    </w:p>
    <w:p w:rsidR="00F22084" w:rsidRPr="00C73D72" w:rsidRDefault="00513F7D" w:rsidP="00AE3551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 xml:space="preserve">A necessidade apresentada </w:t>
      </w:r>
      <w:r w:rsidR="00F22084" w:rsidRPr="00C73D72">
        <w:rPr>
          <w:rFonts w:ascii="Arial" w:hAnsi="Arial" w:cs="Arial"/>
          <w:sz w:val="20"/>
          <w:szCs w:val="20"/>
        </w:rPr>
        <w:t>é fundamental para o cumprimento dos objetivos institucionais da Câmara Municipal de Santos;</w:t>
      </w:r>
    </w:p>
    <w:p w:rsidR="00F22084" w:rsidRPr="00C73D72" w:rsidRDefault="00F22084" w:rsidP="00AE3551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Atender a necessidade é essencial para o cumprimento de deveres legais apresentados</w:t>
      </w:r>
    </w:p>
    <w:p w:rsidR="00F22084" w:rsidRPr="00C73D72" w:rsidRDefault="00F22084" w:rsidP="00AE3551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A solução que será aplicada observa as normas e legislações relacionadas ao objeto;</w:t>
      </w:r>
    </w:p>
    <w:p w:rsidR="003D1019" w:rsidRPr="00C73D72" w:rsidRDefault="00F22084" w:rsidP="00AE3551">
      <w:pPr>
        <w:pStyle w:val="PargrafodaLista"/>
        <w:numPr>
          <w:ilvl w:val="0"/>
          <w:numId w:val="3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73D72">
        <w:rPr>
          <w:rFonts w:ascii="Arial" w:hAnsi="Arial" w:cs="Arial"/>
          <w:sz w:val="20"/>
          <w:szCs w:val="20"/>
        </w:rPr>
        <w:t>A</w:t>
      </w:r>
      <w:r w:rsidR="00CA6FF6" w:rsidRPr="00C73D72">
        <w:rPr>
          <w:rFonts w:ascii="Arial" w:hAnsi="Arial" w:cs="Arial"/>
          <w:sz w:val="20"/>
          <w:szCs w:val="20"/>
        </w:rPr>
        <w:t xml:space="preserve"> opção pela contratação se mostra viável e vantajosa dentre as opções disponíveis no mercado para o atendimento da necessidade da Câmara</w:t>
      </w:r>
      <w:r w:rsidRPr="00C73D72">
        <w:rPr>
          <w:rFonts w:ascii="Arial" w:hAnsi="Arial" w:cs="Arial"/>
          <w:sz w:val="20"/>
          <w:szCs w:val="20"/>
        </w:rPr>
        <w:t>, com eficiência e economicidade.</w:t>
      </w:r>
      <w:r w:rsidR="00CA6FF6" w:rsidRPr="00C73D72">
        <w:rPr>
          <w:rFonts w:ascii="Arial" w:hAnsi="Arial" w:cs="Arial"/>
          <w:sz w:val="20"/>
          <w:szCs w:val="20"/>
        </w:rPr>
        <w:t xml:space="preserve"> </w:t>
      </w:r>
    </w:p>
    <w:sectPr w:rsidR="003D1019" w:rsidRPr="00C73D7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848" w:rsidRDefault="00F34848" w:rsidP="00B107C6">
      <w:pPr>
        <w:spacing w:after="0" w:line="240" w:lineRule="auto"/>
      </w:pPr>
      <w:r>
        <w:separator/>
      </w:r>
    </w:p>
  </w:endnote>
  <w:endnote w:type="continuationSeparator" w:id="0">
    <w:p w:rsidR="00F34848" w:rsidRDefault="00F34848" w:rsidP="00B1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wline">
    <w:altName w:val="Calibri"/>
    <w:charset w:val="00"/>
    <w:family w:val="auto"/>
    <w:pitch w:val="variable"/>
    <w:sig w:usb0="20000207" w:usb1="00000003" w:usb2="00000000" w:usb3="00000000" w:csb0="00000197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111550"/>
      <w:docPartObj>
        <w:docPartGallery w:val="Page Numbers (Bottom of Page)"/>
        <w:docPartUnique/>
      </w:docPartObj>
    </w:sdtPr>
    <w:sdtEndPr>
      <w:rPr>
        <w:rFonts w:ascii="Rawline" w:hAnsi="Rawline"/>
      </w:rPr>
    </w:sdtEndPr>
    <w:sdtContent>
      <w:p w:rsidR="00513F7D" w:rsidRPr="007B5385" w:rsidRDefault="00513F7D" w:rsidP="007447A4">
        <w:pPr>
          <w:pStyle w:val="Rodap"/>
          <w:rPr>
            <w:color w:val="8496B0" w:themeColor="text2" w:themeTint="99"/>
            <w:spacing w:val="60"/>
            <w:sz w:val="16"/>
            <w:szCs w:val="16"/>
          </w:rPr>
        </w:pPr>
        <w:r>
          <w:rPr>
            <w:color w:val="8496B0" w:themeColor="text2" w:themeTint="99"/>
            <w:spacing w:val="60"/>
          </w:rPr>
          <w:tab/>
        </w:r>
        <w:r>
          <w:rPr>
            <w:color w:val="8496B0" w:themeColor="text2" w:themeTint="99"/>
            <w:spacing w:val="60"/>
          </w:rPr>
          <w:tab/>
        </w:r>
      </w:p>
      <w:p w:rsidR="00513F7D" w:rsidRPr="003C1853" w:rsidRDefault="00513F7D" w:rsidP="007447A4">
        <w:pPr>
          <w:pStyle w:val="Rodap"/>
          <w:jc w:val="center"/>
          <w:rPr>
            <w:rFonts w:ascii="Rockwell" w:hAnsi="Rockwell" w:cs="Verdana"/>
            <w:sz w:val="20"/>
            <w:szCs w:val="20"/>
          </w:rPr>
        </w:pPr>
        <w:bookmarkStart w:id="11" w:name="_Hlk147222512"/>
        <w:bookmarkStart w:id="12" w:name="_Hlk144124048"/>
        <w:bookmarkStart w:id="13" w:name="_Hlk144124049"/>
        <w:r w:rsidRPr="003C1853">
          <w:rPr>
            <w:rFonts w:ascii="Rockwell" w:hAnsi="Rockwell" w:cs="Verdana"/>
            <w:sz w:val="20"/>
            <w:szCs w:val="20"/>
          </w:rPr>
          <w:t>Praça Ten</w:t>
        </w:r>
        <w:r>
          <w:rPr>
            <w:rFonts w:ascii="Rockwell" w:hAnsi="Rockwell" w:cs="Verdana"/>
            <w:sz w:val="20"/>
            <w:szCs w:val="20"/>
          </w:rPr>
          <w:t>ente</w:t>
        </w:r>
        <w:r w:rsidRPr="003C1853">
          <w:rPr>
            <w:rFonts w:ascii="Rockwell" w:hAnsi="Rockwell" w:cs="Verdana"/>
            <w:sz w:val="20"/>
            <w:szCs w:val="20"/>
          </w:rPr>
          <w:t xml:space="preserve"> Mauro Batista Miranda, 01 – Vila Nova</w:t>
        </w:r>
        <w:r>
          <w:rPr>
            <w:rFonts w:ascii="Rockwell" w:hAnsi="Rockwell" w:cs="Verdana"/>
            <w:sz w:val="20"/>
            <w:szCs w:val="20"/>
          </w:rPr>
          <w:t>, Santos, SP - CEP: 11.013-360 - Telefone</w:t>
        </w:r>
        <w:r w:rsidRPr="003C1853">
          <w:rPr>
            <w:rFonts w:ascii="Rockwell" w:hAnsi="Rockwell" w:cs="Verdana"/>
            <w:sz w:val="20"/>
            <w:szCs w:val="20"/>
          </w:rPr>
          <w:t xml:space="preserve"> (13) 3211-4100</w:t>
        </w:r>
      </w:p>
      <w:p w:rsidR="00513F7D" w:rsidRPr="007447A4" w:rsidRDefault="00F34848" w:rsidP="007447A4">
        <w:pPr>
          <w:pStyle w:val="Rodap"/>
          <w:jc w:val="center"/>
        </w:pPr>
        <w:hyperlink r:id="rId1" w:history="1">
          <w:r w:rsidR="00513F7D" w:rsidRPr="009F1340">
            <w:rPr>
              <w:rStyle w:val="Hyperlink"/>
              <w:rFonts w:ascii="Rockwell" w:hAnsi="Rockwell"/>
              <w:sz w:val="20"/>
              <w:szCs w:val="20"/>
            </w:rPr>
            <w:t>www.camarasantos.sp.gov.br</w:t>
          </w:r>
        </w:hyperlink>
      </w:p>
      <w:bookmarkEnd w:id="13" w:displacedByCustomXml="next"/>
      <w:bookmarkEnd w:id="12" w:displacedByCustomXml="next"/>
    </w:sdtContent>
  </w:sdt>
  <w:bookmarkEnd w:id="1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848" w:rsidRDefault="00F34848" w:rsidP="00B107C6">
      <w:pPr>
        <w:spacing w:after="0" w:line="240" w:lineRule="auto"/>
      </w:pPr>
      <w:r>
        <w:separator/>
      </w:r>
    </w:p>
  </w:footnote>
  <w:footnote w:type="continuationSeparator" w:id="0">
    <w:p w:rsidR="00F34848" w:rsidRDefault="00F34848" w:rsidP="00B10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F7D" w:rsidRDefault="00513F7D" w:rsidP="007447A4">
    <w:pPr>
      <w:jc w:val="center"/>
      <w:rPr>
        <w:rFonts w:ascii="Times New Roman" w:eastAsia="Times New Roman" w:hAnsi="Times New Roman" w:cs="Times New Roman"/>
        <w:b/>
        <w:sz w:val="36"/>
        <w:szCs w:val="36"/>
      </w:rPr>
    </w:pPr>
    <w:bookmarkStart w:id="10" w:name="_Hlk147222467"/>
    <w:r>
      <w:rPr>
        <w:rFonts w:ascii="Times New Roman" w:eastAsia="Times New Roman" w:hAnsi="Times New Roman" w:cs="Times New Roman"/>
        <w:noProof/>
      </w:rPr>
      <w:drawing>
        <wp:anchor distT="0" distB="0" distL="0" distR="0" simplePos="0" relativeHeight="251657216" behindDoc="1" locked="0" layoutInCell="1" hidden="0" allowOverlap="1" wp14:anchorId="5F67DA0C" wp14:editId="2E24D4D4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562404" cy="550112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404" cy="5501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36"/>
        <w:szCs w:val="36"/>
      </w:rPr>
      <w:t>CÂMARA MUNICIPAL DE SANTOS</w:t>
    </w:r>
  </w:p>
  <w:p w:rsidR="00513F7D" w:rsidRPr="005F67C8" w:rsidRDefault="00513F7D" w:rsidP="007447A4">
    <w:pPr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_____________________</w:t>
    </w:r>
    <w:r w:rsidR="005F67C8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 w:rsidR="004C79D1" w:rsidRPr="005F67C8">
      <w:rPr>
        <w:rFonts w:ascii="Times New Roman" w:eastAsia="Times New Roman" w:hAnsi="Times New Roman" w:cs="Times New Roman"/>
        <w:b/>
        <w:color w:val="FF0000"/>
        <w:sz w:val="20"/>
        <w:szCs w:val="20"/>
      </w:rPr>
      <w:t>(</w:t>
    </w:r>
    <w:r w:rsidR="005F67C8" w:rsidRPr="005F67C8">
      <w:rPr>
        <w:rFonts w:ascii="Times New Roman" w:eastAsia="Times New Roman" w:hAnsi="Times New Roman" w:cs="Times New Roman"/>
        <w:b/>
        <w:color w:val="FF0000"/>
        <w:sz w:val="20"/>
        <w:szCs w:val="20"/>
      </w:rPr>
      <w:t>ÁREA SOLICITANTE)</w:t>
    </w:r>
  </w:p>
  <w:p w:rsidR="00513F7D" w:rsidRDefault="00513F7D" w:rsidP="007447A4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ESTUDO TÉCNICO PRELIMINAR</w:t>
    </w:r>
  </w:p>
  <w:p w:rsidR="00B02DAC" w:rsidRDefault="00B02DAC" w:rsidP="007447A4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</w:p>
  <w:bookmarkEnd w:id="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70C"/>
    <w:multiLevelType w:val="hybridMultilevel"/>
    <w:tmpl w:val="33603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757"/>
    <w:multiLevelType w:val="hybridMultilevel"/>
    <w:tmpl w:val="12383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F42"/>
    <w:multiLevelType w:val="hybridMultilevel"/>
    <w:tmpl w:val="47BE9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D0A14"/>
    <w:multiLevelType w:val="hybridMultilevel"/>
    <w:tmpl w:val="BFE43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741F9"/>
    <w:multiLevelType w:val="hybridMultilevel"/>
    <w:tmpl w:val="60CCC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32E98"/>
    <w:multiLevelType w:val="hybridMultilevel"/>
    <w:tmpl w:val="76D2B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70DA"/>
    <w:multiLevelType w:val="hybridMultilevel"/>
    <w:tmpl w:val="69D47E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6EFC"/>
    <w:multiLevelType w:val="hybridMultilevel"/>
    <w:tmpl w:val="21F05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0F46"/>
    <w:multiLevelType w:val="hybridMultilevel"/>
    <w:tmpl w:val="50BA7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64E53"/>
    <w:multiLevelType w:val="hybridMultilevel"/>
    <w:tmpl w:val="3D147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D381B"/>
    <w:multiLevelType w:val="hybridMultilevel"/>
    <w:tmpl w:val="7512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93295"/>
    <w:multiLevelType w:val="hybridMultilevel"/>
    <w:tmpl w:val="D07C9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3C1"/>
    <w:multiLevelType w:val="hybridMultilevel"/>
    <w:tmpl w:val="A2D693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1011AC"/>
    <w:multiLevelType w:val="hybridMultilevel"/>
    <w:tmpl w:val="3A702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A49B9"/>
    <w:multiLevelType w:val="hybridMultilevel"/>
    <w:tmpl w:val="F294A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C4895"/>
    <w:multiLevelType w:val="hybridMultilevel"/>
    <w:tmpl w:val="76D8D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D1EBB"/>
    <w:multiLevelType w:val="hybridMultilevel"/>
    <w:tmpl w:val="2FEA8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321DE"/>
    <w:multiLevelType w:val="hybridMultilevel"/>
    <w:tmpl w:val="1752E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559C0"/>
    <w:multiLevelType w:val="hybridMultilevel"/>
    <w:tmpl w:val="B16AB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636A6"/>
    <w:multiLevelType w:val="hybridMultilevel"/>
    <w:tmpl w:val="841E1916"/>
    <w:lvl w:ilvl="0" w:tplc="58A8A806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7" w:hanging="360"/>
      </w:pPr>
    </w:lvl>
    <w:lvl w:ilvl="2" w:tplc="0416001B" w:tentative="1">
      <w:start w:val="1"/>
      <w:numFmt w:val="lowerRoman"/>
      <w:lvlText w:val="%3."/>
      <w:lvlJc w:val="right"/>
      <w:pPr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49DC44D1"/>
    <w:multiLevelType w:val="multilevel"/>
    <w:tmpl w:val="B762E0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3455B0"/>
    <w:multiLevelType w:val="hybridMultilevel"/>
    <w:tmpl w:val="F2485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70142"/>
    <w:multiLevelType w:val="hybridMultilevel"/>
    <w:tmpl w:val="454E3F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3C59"/>
    <w:multiLevelType w:val="hybridMultilevel"/>
    <w:tmpl w:val="B66240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037D8"/>
    <w:multiLevelType w:val="hybridMultilevel"/>
    <w:tmpl w:val="2F0C3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C74C1"/>
    <w:multiLevelType w:val="hybridMultilevel"/>
    <w:tmpl w:val="BCB893C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A48B0"/>
    <w:multiLevelType w:val="hybridMultilevel"/>
    <w:tmpl w:val="7CC8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C0FC1"/>
    <w:multiLevelType w:val="hybridMultilevel"/>
    <w:tmpl w:val="3D1E35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33E04"/>
    <w:multiLevelType w:val="hybridMultilevel"/>
    <w:tmpl w:val="5D866730"/>
    <w:lvl w:ilvl="0" w:tplc="F1B66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2078F"/>
    <w:multiLevelType w:val="hybridMultilevel"/>
    <w:tmpl w:val="7F902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3C04A4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C579A"/>
    <w:multiLevelType w:val="hybridMultilevel"/>
    <w:tmpl w:val="E62E1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669DE"/>
    <w:multiLevelType w:val="hybridMultilevel"/>
    <w:tmpl w:val="7BD8A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50F7A"/>
    <w:multiLevelType w:val="hybridMultilevel"/>
    <w:tmpl w:val="D3F03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10"/>
  </w:num>
  <w:num w:numId="5">
    <w:abstractNumId w:val="22"/>
  </w:num>
  <w:num w:numId="6">
    <w:abstractNumId w:val="2"/>
  </w:num>
  <w:num w:numId="7">
    <w:abstractNumId w:val="9"/>
  </w:num>
  <w:num w:numId="8">
    <w:abstractNumId w:val="25"/>
  </w:num>
  <w:num w:numId="9">
    <w:abstractNumId w:val="0"/>
  </w:num>
  <w:num w:numId="10">
    <w:abstractNumId w:val="16"/>
  </w:num>
  <w:num w:numId="11">
    <w:abstractNumId w:val="15"/>
  </w:num>
  <w:num w:numId="12">
    <w:abstractNumId w:val="14"/>
  </w:num>
  <w:num w:numId="13">
    <w:abstractNumId w:val="32"/>
  </w:num>
  <w:num w:numId="14">
    <w:abstractNumId w:val="27"/>
  </w:num>
  <w:num w:numId="15">
    <w:abstractNumId w:val="7"/>
  </w:num>
  <w:num w:numId="16">
    <w:abstractNumId w:val="18"/>
  </w:num>
  <w:num w:numId="17">
    <w:abstractNumId w:val="17"/>
  </w:num>
  <w:num w:numId="18">
    <w:abstractNumId w:val="29"/>
  </w:num>
  <w:num w:numId="19">
    <w:abstractNumId w:val="4"/>
  </w:num>
  <w:num w:numId="20">
    <w:abstractNumId w:val="31"/>
  </w:num>
  <w:num w:numId="21">
    <w:abstractNumId w:val="12"/>
  </w:num>
  <w:num w:numId="22">
    <w:abstractNumId w:val="23"/>
  </w:num>
  <w:num w:numId="23">
    <w:abstractNumId w:val="24"/>
  </w:num>
  <w:num w:numId="24">
    <w:abstractNumId w:val="26"/>
  </w:num>
  <w:num w:numId="25">
    <w:abstractNumId w:val="6"/>
  </w:num>
  <w:num w:numId="26">
    <w:abstractNumId w:val="5"/>
  </w:num>
  <w:num w:numId="27">
    <w:abstractNumId w:val="21"/>
  </w:num>
  <w:num w:numId="28">
    <w:abstractNumId w:val="3"/>
  </w:num>
  <w:num w:numId="29">
    <w:abstractNumId w:val="30"/>
  </w:num>
  <w:num w:numId="30">
    <w:abstractNumId w:val="20"/>
  </w:num>
  <w:num w:numId="31">
    <w:abstractNumId w:val="8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0F"/>
    <w:rsid w:val="000051A2"/>
    <w:rsid w:val="00006CAA"/>
    <w:rsid w:val="000124A1"/>
    <w:rsid w:val="00012ECB"/>
    <w:rsid w:val="000153B4"/>
    <w:rsid w:val="00026B6F"/>
    <w:rsid w:val="00026BA9"/>
    <w:rsid w:val="00027F2C"/>
    <w:rsid w:val="00030022"/>
    <w:rsid w:val="00031477"/>
    <w:rsid w:val="00034DDC"/>
    <w:rsid w:val="0003517C"/>
    <w:rsid w:val="00035C46"/>
    <w:rsid w:val="000415EC"/>
    <w:rsid w:val="00042769"/>
    <w:rsid w:val="00051C08"/>
    <w:rsid w:val="00054A34"/>
    <w:rsid w:val="00055F61"/>
    <w:rsid w:val="000576D2"/>
    <w:rsid w:val="000616C8"/>
    <w:rsid w:val="00062B11"/>
    <w:rsid w:val="00063D4E"/>
    <w:rsid w:val="00086846"/>
    <w:rsid w:val="00093FB0"/>
    <w:rsid w:val="0009525C"/>
    <w:rsid w:val="00096C57"/>
    <w:rsid w:val="000A3823"/>
    <w:rsid w:val="000A6B0F"/>
    <w:rsid w:val="000A7DED"/>
    <w:rsid w:val="000B0B40"/>
    <w:rsid w:val="000B514A"/>
    <w:rsid w:val="000C0F72"/>
    <w:rsid w:val="000C3080"/>
    <w:rsid w:val="000C6ACB"/>
    <w:rsid w:val="000C6F3F"/>
    <w:rsid w:val="000C7020"/>
    <w:rsid w:val="000D0BBD"/>
    <w:rsid w:val="000D753E"/>
    <w:rsid w:val="000D7DBB"/>
    <w:rsid w:val="000E18CF"/>
    <w:rsid w:val="000F2AC0"/>
    <w:rsid w:val="000F3020"/>
    <w:rsid w:val="000F4857"/>
    <w:rsid w:val="00106C82"/>
    <w:rsid w:val="001073A3"/>
    <w:rsid w:val="00112FAD"/>
    <w:rsid w:val="00124143"/>
    <w:rsid w:val="00135F12"/>
    <w:rsid w:val="00150572"/>
    <w:rsid w:val="00155DE9"/>
    <w:rsid w:val="00156BC4"/>
    <w:rsid w:val="00165D6B"/>
    <w:rsid w:val="001744B4"/>
    <w:rsid w:val="0017500C"/>
    <w:rsid w:val="00177208"/>
    <w:rsid w:val="0018244B"/>
    <w:rsid w:val="00183F7A"/>
    <w:rsid w:val="00196A18"/>
    <w:rsid w:val="001976D2"/>
    <w:rsid w:val="001977BB"/>
    <w:rsid w:val="001979B2"/>
    <w:rsid w:val="001A3A45"/>
    <w:rsid w:val="001A4C03"/>
    <w:rsid w:val="001A5550"/>
    <w:rsid w:val="001B55B7"/>
    <w:rsid w:val="001C09AC"/>
    <w:rsid w:val="001D06C4"/>
    <w:rsid w:val="001E4579"/>
    <w:rsid w:val="001E5242"/>
    <w:rsid w:val="001E6DBD"/>
    <w:rsid w:val="001F031E"/>
    <w:rsid w:val="001F18A0"/>
    <w:rsid w:val="001F5333"/>
    <w:rsid w:val="001F766C"/>
    <w:rsid w:val="002018D9"/>
    <w:rsid w:val="00204DA6"/>
    <w:rsid w:val="002114F4"/>
    <w:rsid w:val="0021415F"/>
    <w:rsid w:val="00221802"/>
    <w:rsid w:val="00222C5E"/>
    <w:rsid w:val="0022782C"/>
    <w:rsid w:val="00230A17"/>
    <w:rsid w:val="00235AF9"/>
    <w:rsid w:val="00235CF6"/>
    <w:rsid w:val="0023602A"/>
    <w:rsid w:val="0024014B"/>
    <w:rsid w:val="00242D17"/>
    <w:rsid w:val="00256F68"/>
    <w:rsid w:val="002634FB"/>
    <w:rsid w:val="00280682"/>
    <w:rsid w:val="00283E41"/>
    <w:rsid w:val="00290F1C"/>
    <w:rsid w:val="002925A7"/>
    <w:rsid w:val="00292825"/>
    <w:rsid w:val="00292A8A"/>
    <w:rsid w:val="002954B5"/>
    <w:rsid w:val="00295790"/>
    <w:rsid w:val="00295F0F"/>
    <w:rsid w:val="00297EB3"/>
    <w:rsid w:val="002A2876"/>
    <w:rsid w:val="002A67C2"/>
    <w:rsid w:val="002A7629"/>
    <w:rsid w:val="002B0A43"/>
    <w:rsid w:val="002C214D"/>
    <w:rsid w:val="002C310A"/>
    <w:rsid w:val="002D582F"/>
    <w:rsid w:val="002D5B33"/>
    <w:rsid w:val="002D6599"/>
    <w:rsid w:val="002E3639"/>
    <w:rsid w:val="002E6E66"/>
    <w:rsid w:val="002E77D7"/>
    <w:rsid w:val="00301ED1"/>
    <w:rsid w:val="00304BDE"/>
    <w:rsid w:val="003162EA"/>
    <w:rsid w:val="0032280E"/>
    <w:rsid w:val="003266D9"/>
    <w:rsid w:val="00330329"/>
    <w:rsid w:val="00343B34"/>
    <w:rsid w:val="00346BFE"/>
    <w:rsid w:val="00346D38"/>
    <w:rsid w:val="00350F82"/>
    <w:rsid w:val="0035491C"/>
    <w:rsid w:val="00354EF2"/>
    <w:rsid w:val="003667A3"/>
    <w:rsid w:val="003678A8"/>
    <w:rsid w:val="0037053B"/>
    <w:rsid w:val="003715E2"/>
    <w:rsid w:val="00376CBB"/>
    <w:rsid w:val="003779CF"/>
    <w:rsid w:val="00387054"/>
    <w:rsid w:val="00390620"/>
    <w:rsid w:val="00390DD4"/>
    <w:rsid w:val="003A02C5"/>
    <w:rsid w:val="003A0C99"/>
    <w:rsid w:val="003A7662"/>
    <w:rsid w:val="003A7D6E"/>
    <w:rsid w:val="003B2FC6"/>
    <w:rsid w:val="003C0610"/>
    <w:rsid w:val="003C2796"/>
    <w:rsid w:val="003C770C"/>
    <w:rsid w:val="003D0A7E"/>
    <w:rsid w:val="003D1019"/>
    <w:rsid w:val="003D40FA"/>
    <w:rsid w:val="003D66FB"/>
    <w:rsid w:val="003F43C5"/>
    <w:rsid w:val="00401007"/>
    <w:rsid w:val="0040276C"/>
    <w:rsid w:val="004100D9"/>
    <w:rsid w:val="0041272A"/>
    <w:rsid w:val="00413FBF"/>
    <w:rsid w:val="004152A4"/>
    <w:rsid w:val="00425410"/>
    <w:rsid w:val="004264E3"/>
    <w:rsid w:val="00426FC1"/>
    <w:rsid w:val="00427092"/>
    <w:rsid w:val="0043747A"/>
    <w:rsid w:val="004407F1"/>
    <w:rsid w:val="0044152E"/>
    <w:rsid w:val="00443AD8"/>
    <w:rsid w:val="00456173"/>
    <w:rsid w:val="00460D8D"/>
    <w:rsid w:val="0046339A"/>
    <w:rsid w:val="00465995"/>
    <w:rsid w:val="004669DC"/>
    <w:rsid w:val="00466C79"/>
    <w:rsid w:val="00467B2D"/>
    <w:rsid w:val="004714FF"/>
    <w:rsid w:val="004753FA"/>
    <w:rsid w:val="00475DCC"/>
    <w:rsid w:val="00481553"/>
    <w:rsid w:val="0048748B"/>
    <w:rsid w:val="00492AD9"/>
    <w:rsid w:val="004A208A"/>
    <w:rsid w:val="004A2BDC"/>
    <w:rsid w:val="004B249C"/>
    <w:rsid w:val="004B2717"/>
    <w:rsid w:val="004B2913"/>
    <w:rsid w:val="004B3875"/>
    <w:rsid w:val="004C0E09"/>
    <w:rsid w:val="004C79D1"/>
    <w:rsid w:val="004C7B0E"/>
    <w:rsid w:val="004D0D27"/>
    <w:rsid w:val="004D3623"/>
    <w:rsid w:val="004D3F52"/>
    <w:rsid w:val="004D7D51"/>
    <w:rsid w:val="004E315B"/>
    <w:rsid w:val="004F3C27"/>
    <w:rsid w:val="004F5775"/>
    <w:rsid w:val="00512637"/>
    <w:rsid w:val="00513F7D"/>
    <w:rsid w:val="00517C64"/>
    <w:rsid w:val="0052040D"/>
    <w:rsid w:val="005246CE"/>
    <w:rsid w:val="005342CC"/>
    <w:rsid w:val="00537D5A"/>
    <w:rsid w:val="00544709"/>
    <w:rsid w:val="00573437"/>
    <w:rsid w:val="00575775"/>
    <w:rsid w:val="0058229B"/>
    <w:rsid w:val="00587F5A"/>
    <w:rsid w:val="00592DD3"/>
    <w:rsid w:val="005935C9"/>
    <w:rsid w:val="00596BF1"/>
    <w:rsid w:val="005A251E"/>
    <w:rsid w:val="005A6790"/>
    <w:rsid w:val="005B3597"/>
    <w:rsid w:val="005B3974"/>
    <w:rsid w:val="005B3FAF"/>
    <w:rsid w:val="005C0CC7"/>
    <w:rsid w:val="005C2418"/>
    <w:rsid w:val="005C37D8"/>
    <w:rsid w:val="005C5AC6"/>
    <w:rsid w:val="005D02F6"/>
    <w:rsid w:val="005D282D"/>
    <w:rsid w:val="005D2FD8"/>
    <w:rsid w:val="005D719D"/>
    <w:rsid w:val="005D71CD"/>
    <w:rsid w:val="005D78C9"/>
    <w:rsid w:val="005F368D"/>
    <w:rsid w:val="005F3830"/>
    <w:rsid w:val="005F3945"/>
    <w:rsid w:val="005F61EE"/>
    <w:rsid w:val="005F67C8"/>
    <w:rsid w:val="0060009C"/>
    <w:rsid w:val="00605185"/>
    <w:rsid w:val="006063DF"/>
    <w:rsid w:val="0061314C"/>
    <w:rsid w:val="00616F5A"/>
    <w:rsid w:val="00642785"/>
    <w:rsid w:val="00653D25"/>
    <w:rsid w:val="00660C51"/>
    <w:rsid w:val="00664351"/>
    <w:rsid w:val="006750C8"/>
    <w:rsid w:val="00680596"/>
    <w:rsid w:val="006859BF"/>
    <w:rsid w:val="006868A7"/>
    <w:rsid w:val="006876B4"/>
    <w:rsid w:val="006907FD"/>
    <w:rsid w:val="00693F54"/>
    <w:rsid w:val="006941E8"/>
    <w:rsid w:val="00696B23"/>
    <w:rsid w:val="006A3C30"/>
    <w:rsid w:val="006A6FB4"/>
    <w:rsid w:val="006B5F41"/>
    <w:rsid w:val="006B7DA8"/>
    <w:rsid w:val="006C01D3"/>
    <w:rsid w:val="006D0927"/>
    <w:rsid w:val="006D256D"/>
    <w:rsid w:val="006E0747"/>
    <w:rsid w:val="006F2C8E"/>
    <w:rsid w:val="006F3A76"/>
    <w:rsid w:val="007149A9"/>
    <w:rsid w:val="00716DA1"/>
    <w:rsid w:val="00723CBB"/>
    <w:rsid w:val="0072508F"/>
    <w:rsid w:val="007255B3"/>
    <w:rsid w:val="00727EBC"/>
    <w:rsid w:val="007317BC"/>
    <w:rsid w:val="00734DC6"/>
    <w:rsid w:val="007447A4"/>
    <w:rsid w:val="00745FAE"/>
    <w:rsid w:val="00747473"/>
    <w:rsid w:val="00747B89"/>
    <w:rsid w:val="0075328F"/>
    <w:rsid w:val="007533CD"/>
    <w:rsid w:val="00756D24"/>
    <w:rsid w:val="007573E8"/>
    <w:rsid w:val="00763792"/>
    <w:rsid w:val="007700C7"/>
    <w:rsid w:val="00774231"/>
    <w:rsid w:val="00780BED"/>
    <w:rsid w:val="007878D4"/>
    <w:rsid w:val="007903F4"/>
    <w:rsid w:val="00795B37"/>
    <w:rsid w:val="00796AB2"/>
    <w:rsid w:val="007A2908"/>
    <w:rsid w:val="007A3B72"/>
    <w:rsid w:val="007A7B06"/>
    <w:rsid w:val="007C052E"/>
    <w:rsid w:val="007C7FFE"/>
    <w:rsid w:val="007D204F"/>
    <w:rsid w:val="007D49AF"/>
    <w:rsid w:val="007E01FB"/>
    <w:rsid w:val="007E2587"/>
    <w:rsid w:val="007E32CB"/>
    <w:rsid w:val="007E3B38"/>
    <w:rsid w:val="007F25E1"/>
    <w:rsid w:val="007F3EF4"/>
    <w:rsid w:val="007F4329"/>
    <w:rsid w:val="00800083"/>
    <w:rsid w:val="00803592"/>
    <w:rsid w:val="00810C5D"/>
    <w:rsid w:val="00813509"/>
    <w:rsid w:val="0081489C"/>
    <w:rsid w:val="00837A9A"/>
    <w:rsid w:val="008405F1"/>
    <w:rsid w:val="0084627A"/>
    <w:rsid w:val="008474FD"/>
    <w:rsid w:val="00847924"/>
    <w:rsid w:val="0085049D"/>
    <w:rsid w:val="00850BEE"/>
    <w:rsid w:val="00855253"/>
    <w:rsid w:val="00856726"/>
    <w:rsid w:val="00862B90"/>
    <w:rsid w:val="00871DBE"/>
    <w:rsid w:val="008753E1"/>
    <w:rsid w:val="00877D38"/>
    <w:rsid w:val="0089010C"/>
    <w:rsid w:val="00891CA0"/>
    <w:rsid w:val="008939F0"/>
    <w:rsid w:val="008954EE"/>
    <w:rsid w:val="008979AA"/>
    <w:rsid w:val="008A573F"/>
    <w:rsid w:val="008B0BD1"/>
    <w:rsid w:val="008B66BC"/>
    <w:rsid w:val="008D0765"/>
    <w:rsid w:val="008D7904"/>
    <w:rsid w:val="008E501D"/>
    <w:rsid w:val="008F02C2"/>
    <w:rsid w:val="008F4C61"/>
    <w:rsid w:val="008F670E"/>
    <w:rsid w:val="008F6AC1"/>
    <w:rsid w:val="00900A5F"/>
    <w:rsid w:val="00901A5E"/>
    <w:rsid w:val="0090326B"/>
    <w:rsid w:val="00910CA3"/>
    <w:rsid w:val="00912412"/>
    <w:rsid w:val="00922C2B"/>
    <w:rsid w:val="00932D9B"/>
    <w:rsid w:val="009337A4"/>
    <w:rsid w:val="009506D0"/>
    <w:rsid w:val="00961DB2"/>
    <w:rsid w:val="0097346E"/>
    <w:rsid w:val="00973FDB"/>
    <w:rsid w:val="0097763A"/>
    <w:rsid w:val="00991506"/>
    <w:rsid w:val="00995AE1"/>
    <w:rsid w:val="009B36C3"/>
    <w:rsid w:val="009C0411"/>
    <w:rsid w:val="009D2AC0"/>
    <w:rsid w:val="009D4576"/>
    <w:rsid w:val="009D7145"/>
    <w:rsid w:val="009D7D94"/>
    <w:rsid w:val="009E047E"/>
    <w:rsid w:val="009E0819"/>
    <w:rsid w:val="009E0AE0"/>
    <w:rsid w:val="009E0E8F"/>
    <w:rsid w:val="009E132E"/>
    <w:rsid w:val="009E4880"/>
    <w:rsid w:val="009F1A86"/>
    <w:rsid w:val="009F40FA"/>
    <w:rsid w:val="009F44CF"/>
    <w:rsid w:val="00A006F8"/>
    <w:rsid w:val="00A07DFE"/>
    <w:rsid w:val="00A104C4"/>
    <w:rsid w:val="00A14845"/>
    <w:rsid w:val="00A16A57"/>
    <w:rsid w:val="00A22825"/>
    <w:rsid w:val="00A233F6"/>
    <w:rsid w:val="00A2351F"/>
    <w:rsid w:val="00A23FA4"/>
    <w:rsid w:val="00A2454F"/>
    <w:rsid w:val="00A25A38"/>
    <w:rsid w:val="00A27B09"/>
    <w:rsid w:val="00A36934"/>
    <w:rsid w:val="00A43065"/>
    <w:rsid w:val="00A47091"/>
    <w:rsid w:val="00A4730D"/>
    <w:rsid w:val="00A553B0"/>
    <w:rsid w:val="00A569FD"/>
    <w:rsid w:val="00A56ECC"/>
    <w:rsid w:val="00A638F6"/>
    <w:rsid w:val="00A639EA"/>
    <w:rsid w:val="00A655F1"/>
    <w:rsid w:val="00A73926"/>
    <w:rsid w:val="00A82675"/>
    <w:rsid w:val="00A831D6"/>
    <w:rsid w:val="00A850B7"/>
    <w:rsid w:val="00A87CA2"/>
    <w:rsid w:val="00A92638"/>
    <w:rsid w:val="00A960D9"/>
    <w:rsid w:val="00AA3FFD"/>
    <w:rsid w:val="00AB2BEF"/>
    <w:rsid w:val="00AB53FD"/>
    <w:rsid w:val="00AC411F"/>
    <w:rsid w:val="00AC4CE6"/>
    <w:rsid w:val="00AC6D5B"/>
    <w:rsid w:val="00AD118A"/>
    <w:rsid w:val="00AD2297"/>
    <w:rsid w:val="00AD6C2F"/>
    <w:rsid w:val="00AE3551"/>
    <w:rsid w:val="00AE3594"/>
    <w:rsid w:val="00AE45CE"/>
    <w:rsid w:val="00AF3045"/>
    <w:rsid w:val="00AF325C"/>
    <w:rsid w:val="00AF5CF9"/>
    <w:rsid w:val="00B003D3"/>
    <w:rsid w:val="00B02DAC"/>
    <w:rsid w:val="00B036E2"/>
    <w:rsid w:val="00B04083"/>
    <w:rsid w:val="00B10776"/>
    <w:rsid w:val="00B107C6"/>
    <w:rsid w:val="00B10F7E"/>
    <w:rsid w:val="00B13D26"/>
    <w:rsid w:val="00B20921"/>
    <w:rsid w:val="00B218D8"/>
    <w:rsid w:val="00B222B5"/>
    <w:rsid w:val="00B22C1C"/>
    <w:rsid w:val="00B310CE"/>
    <w:rsid w:val="00B40248"/>
    <w:rsid w:val="00B43107"/>
    <w:rsid w:val="00B445EF"/>
    <w:rsid w:val="00B53CC7"/>
    <w:rsid w:val="00B54B32"/>
    <w:rsid w:val="00B65C78"/>
    <w:rsid w:val="00B677EB"/>
    <w:rsid w:val="00B72512"/>
    <w:rsid w:val="00B74326"/>
    <w:rsid w:val="00B74EBF"/>
    <w:rsid w:val="00B76894"/>
    <w:rsid w:val="00B810F0"/>
    <w:rsid w:val="00B941D5"/>
    <w:rsid w:val="00B962B7"/>
    <w:rsid w:val="00BB405C"/>
    <w:rsid w:val="00BC5B6F"/>
    <w:rsid w:val="00BC7D96"/>
    <w:rsid w:val="00BD3160"/>
    <w:rsid w:val="00BD370F"/>
    <w:rsid w:val="00BD3F0B"/>
    <w:rsid w:val="00BD4F9D"/>
    <w:rsid w:val="00BD6C12"/>
    <w:rsid w:val="00BE034D"/>
    <w:rsid w:val="00BE0445"/>
    <w:rsid w:val="00BE5031"/>
    <w:rsid w:val="00BE6C72"/>
    <w:rsid w:val="00BE6F53"/>
    <w:rsid w:val="00BF27F8"/>
    <w:rsid w:val="00C00FB3"/>
    <w:rsid w:val="00C02094"/>
    <w:rsid w:val="00C04720"/>
    <w:rsid w:val="00C05788"/>
    <w:rsid w:val="00C164E0"/>
    <w:rsid w:val="00C24301"/>
    <w:rsid w:val="00C26F69"/>
    <w:rsid w:val="00C32380"/>
    <w:rsid w:val="00C35F9C"/>
    <w:rsid w:val="00C43CCE"/>
    <w:rsid w:val="00C47EFB"/>
    <w:rsid w:val="00C5426D"/>
    <w:rsid w:val="00C6266F"/>
    <w:rsid w:val="00C6426D"/>
    <w:rsid w:val="00C64563"/>
    <w:rsid w:val="00C7194D"/>
    <w:rsid w:val="00C71CDC"/>
    <w:rsid w:val="00C736A7"/>
    <w:rsid w:val="00C73D72"/>
    <w:rsid w:val="00C9443B"/>
    <w:rsid w:val="00C9510B"/>
    <w:rsid w:val="00CA364D"/>
    <w:rsid w:val="00CA410D"/>
    <w:rsid w:val="00CA43B0"/>
    <w:rsid w:val="00CA50A0"/>
    <w:rsid w:val="00CA52BA"/>
    <w:rsid w:val="00CA6FF6"/>
    <w:rsid w:val="00CA7100"/>
    <w:rsid w:val="00CA79FC"/>
    <w:rsid w:val="00CB0C05"/>
    <w:rsid w:val="00CB41D3"/>
    <w:rsid w:val="00CB627B"/>
    <w:rsid w:val="00CC0532"/>
    <w:rsid w:val="00CC05D1"/>
    <w:rsid w:val="00CC0BBA"/>
    <w:rsid w:val="00CC1F71"/>
    <w:rsid w:val="00CC1F9C"/>
    <w:rsid w:val="00CC5FBD"/>
    <w:rsid w:val="00CD74F2"/>
    <w:rsid w:val="00CE1282"/>
    <w:rsid w:val="00CE1E14"/>
    <w:rsid w:val="00CE4142"/>
    <w:rsid w:val="00CF44CC"/>
    <w:rsid w:val="00CF77C5"/>
    <w:rsid w:val="00D06FB1"/>
    <w:rsid w:val="00D075A8"/>
    <w:rsid w:val="00D15E20"/>
    <w:rsid w:val="00D17BA5"/>
    <w:rsid w:val="00D2146B"/>
    <w:rsid w:val="00D27107"/>
    <w:rsid w:val="00D42B82"/>
    <w:rsid w:val="00D471AB"/>
    <w:rsid w:val="00D47264"/>
    <w:rsid w:val="00D519D2"/>
    <w:rsid w:val="00D559B7"/>
    <w:rsid w:val="00D60916"/>
    <w:rsid w:val="00D70F57"/>
    <w:rsid w:val="00D75B7A"/>
    <w:rsid w:val="00D81D5C"/>
    <w:rsid w:val="00D9562B"/>
    <w:rsid w:val="00D959E4"/>
    <w:rsid w:val="00D95CC4"/>
    <w:rsid w:val="00DA5DE6"/>
    <w:rsid w:val="00DB0512"/>
    <w:rsid w:val="00DC125E"/>
    <w:rsid w:val="00DC2A28"/>
    <w:rsid w:val="00DD3330"/>
    <w:rsid w:val="00DD453D"/>
    <w:rsid w:val="00DE5475"/>
    <w:rsid w:val="00DF0F16"/>
    <w:rsid w:val="00DF4B30"/>
    <w:rsid w:val="00DF6549"/>
    <w:rsid w:val="00DF7C08"/>
    <w:rsid w:val="00E0687C"/>
    <w:rsid w:val="00E07315"/>
    <w:rsid w:val="00E12CC5"/>
    <w:rsid w:val="00E211E7"/>
    <w:rsid w:val="00E22AF4"/>
    <w:rsid w:val="00E26244"/>
    <w:rsid w:val="00E359CE"/>
    <w:rsid w:val="00E4080A"/>
    <w:rsid w:val="00E40902"/>
    <w:rsid w:val="00E45BA2"/>
    <w:rsid w:val="00E47B43"/>
    <w:rsid w:val="00E523B4"/>
    <w:rsid w:val="00E55635"/>
    <w:rsid w:val="00E60DD3"/>
    <w:rsid w:val="00E62C95"/>
    <w:rsid w:val="00E653F7"/>
    <w:rsid w:val="00E73126"/>
    <w:rsid w:val="00E770FC"/>
    <w:rsid w:val="00E800B2"/>
    <w:rsid w:val="00E80342"/>
    <w:rsid w:val="00E856A8"/>
    <w:rsid w:val="00E87BC9"/>
    <w:rsid w:val="00E91DC9"/>
    <w:rsid w:val="00E9457B"/>
    <w:rsid w:val="00EA2754"/>
    <w:rsid w:val="00EA5024"/>
    <w:rsid w:val="00EA63E2"/>
    <w:rsid w:val="00EA7F03"/>
    <w:rsid w:val="00EB0194"/>
    <w:rsid w:val="00EC74F4"/>
    <w:rsid w:val="00EC7898"/>
    <w:rsid w:val="00ED0A46"/>
    <w:rsid w:val="00ED3C31"/>
    <w:rsid w:val="00ED4A21"/>
    <w:rsid w:val="00ED52BD"/>
    <w:rsid w:val="00ED54F0"/>
    <w:rsid w:val="00ED6B87"/>
    <w:rsid w:val="00EF12A2"/>
    <w:rsid w:val="00EF34AA"/>
    <w:rsid w:val="00F01246"/>
    <w:rsid w:val="00F14EC7"/>
    <w:rsid w:val="00F1536A"/>
    <w:rsid w:val="00F16E22"/>
    <w:rsid w:val="00F22084"/>
    <w:rsid w:val="00F23E96"/>
    <w:rsid w:val="00F2715D"/>
    <w:rsid w:val="00F30E57"/>
    <w:rsid w:val="00F31A26"/>
    <w:rsid w:val="00F3372B"/>
    <w:rsid w:val="00F34848"/>
    <w:rsid w:val="00F4318B"/>
    <w:rsid w:val="00F61A17"/>
    <w:rsid w:val="00F64D86"/>
    <w:rsid w:val="00F67100"/>
    <w:rsid w:val="00F73C1B"/>
    <w:rsid w:val="00F80659"/>
    <w:rsid w:val="00F80C61"/>
    <w:rsid w:val="00F82155"/>
    <w:rsid w:val="00F844C1"/>
    <w:rsid w:val="00F85136"/>
    <w:rsid w:val="00F904CD"/>
    <w:rsid w:val="00F909E6"/>
    <w:rsid w:val="00FA10EA"/>
    <w:rsid w:val="00FA5D3E"/>
    <w:rsid w:val="00FA6297"/>
    <w:rsid w:val="00FB09BA"/>
    <w:rsid w:val="00FB1006"/>
    <w:rsid w:val="00FB5401"/>
    <w:rsid w:val="00FB6340"/>
    <w:rsid w:val="00FC4868"/>
    <w:rsid w:val="00FC7671"/>
    <w:rsid w:val="00FD07A3"/>
    <w:rsid w:val="00FD1FCF"/>
    <w:rsid w:val="00FE2812"/>
    <w:rsid w:val="00FE3CCE"/>
    <w:rsid w:val="00FF5C02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BC64D"/>
  <w15:chartTrackingRefBased/>
  <w15:docId w15:val="{6A54F2F4-C7F7-4BBD-B960-C0DCC26B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0D8D"/>
    <w:pPr>
      <w:ind w:left="720"/>
      <w:contextualSpacing/>
    </w:pPr>
  </w:style>
  <w:style w:type="table" w:styleId="Tabelacomgrade">
    <w:name w:val="Table Grid"/>
    <w:basedOn w:val="Tabelanormal"/>
    <w:uiPriority w:val="39"/>
    <w:rsid w:val="00A2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1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7C6"/>
  </w:style>
  <w:style w:type="paragraph" w:styleId="Rodap">
    <w:name w:val="footer"/>
    <w:basedOn w:val="Normal"/>
    <w:link w:val="RodapChar"/>
    <w:unhideWhenUsed/>
    <w:rsid w:val="00B107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qFormat/>
    <w:rsid w:val="00B107C6"/>
  </w:style>
  <w:style w:type="paragraph" w:customStyle="1" w:styleId="Normal3">
    <w:name w:val="Normal3"/>
    <w:rsid w:val="00B107C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3D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7447A4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720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santos.sp.gov.br/secretaria-de-planejamento-financ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arasantos.sp.gov.br/banco-de-minut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santo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3494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SANTOS</Company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Rocha de Figueiredo</dc:creator>
  <cp:keywords/>
  <dc:description/>
  <cp:lastModifiedBy>Viviane Rocha de Figueiredo</cp:lastModifiedBy>
  <cp:revision>2</cp:revision>
  <cp:lastPrinted>2024-01-23T12:02:00Z</cp:lastPrinted>
  <dcterms:created xsi:type="dcterms:W3CDTF">2024-03-11T12:47:00Z</dcterms:created>
  <dcterms:modified xsi:type="dcterms:W3CDTF">2024-03-11T12:47:00Z</dcterms:modified>
</cp:coreProperties>
</file>