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E71C3" w14:textId="77777777" w:rsidR="002412BE" w:rsidRDefault="002412BE" w:rsidP="007907C9">
      <w:pPr>
        <w:spacing w:after="0"/>
        <w:jc w:val="center"/>
        <w:rPr>
          <w:rFonts w:ascii="Arial" w:hAnsi="Arial" w:cs="Arial"/>
          <w:b/>
          <w:bCs/>
          <w:sz w:val="20"/>
          <w:szCs w:val="20"/>
        </w:rPr>
      </w:pPr>
    </w:p>
    <w:p w14:paraId="0A901567" w14:textId="275F255B" w:rsidR="007907C9" w:rsidRDefault="002412BE" w:rsidP="007907C9">
      <w:pPr>
        <w:spacing w:after="0"/>
        <w:jc w:val="center"/>
        <w:rPr>
          <w:rFonts w:ascii="Arial" w:hAnsi="Arial" w:cs="Arial"/>
          <w:b/>
          <w:bCs/>
          <w:sz w:val="20"/>
          <w:szCs w:val="20"/>
        </w:rPr>
      </w:pPr>
      <w:r w:rsidRPr="007D1C84">
        <w:rPr>
          <w:rFonts w:ascii="Arial" w:hAnsi="Arial" w:cs="Arial"/>
          <w:b/>
          <w:bCs/>
          <w:sz w:val="20"/>
          <w:szCs w:val="20"/>
        </w:rPr>
        <w:t>TERMO DE CONTRATO</w:t>
      </w:r>
      <w:r w:rsidR="007907C9">
        <w:rPr>
          <w:rFonts w:ascii="Arial" w:hAnsi="Arial" w:cs="Arial"/>
          <w:b/>
          <w:bCs/>
          <w:sz w:val="20"/>
          <w:szCs w:val="20"/>
        </w:rPr>
        <w:t xml:space="preserve"> – CONTRATAÇÃO DIRETA (LEI Nº 14.133/21)</w:t>
      </w:r>
    </w:p>
    <w:p w14:paraId="62BAD233" w14:textId="35844488" w:rsidR="002412BE" w:rsidRPr="001B1B13" w:rsidRDefault="002412BE" w:rsidP="007907C9">
      <w:pPr>
        <w:spacing w:after="0"/>
        <w:jc w:val="center"/>
        <w:rPr>
          <w:rFonts w:ascii="Arial" w:hAnsi="Arial" w:cs="Arial"/>
          <w:b/>
          <w:bCs/>
          <w:sz w:val="20"/>
          <w:szCs w:val="20"/>
        </w:rPr>
      </w:pPr>
      <w:r w:rsidRPr="001B1B13">
        <w:rPr>
          <w:rFonts w:ascii="Arial" w:hAnsi="Arial" w:cs="Arial"/>
          <w:b/>
          <w:bCs/>
          <w:sz w:val="20"/>
          <w:szCs w:val="20"/>
        </w:rPr>
        <w:t>PRESTAÇÃO DE SERVIÇOS</w:t>
      </w:r>
      <w:r w:rsidR="001A41E3" w:rsidRPr="001B1B13">
        <w:rPr>
          <w:rFonts w:ascii="Arial" w:hAnsi="Arial" w:cs="Arial"/>
          <w:b/>
          <w:bCs/>
          <w:sz w:val="20"/>
          <w:szCs w:val="20"/>
        </w:rPr>
        <w:t xml:space="preserve"> SEM DEDICAÇÃO EXCLUSIVA DE MÃO DE OBRA</w:t>
      </w:r>
    </w:p>
    <w:p w14:paraId="11A9E5AE" w14:textId="59EF1051" w:rsidR="009B32A8" w:rsidRPr="007D1C84" w:rsidRDefault="009B32A8" w:rsidP="009B32A8">
      <w:pPr>
        <w:spacing w:after="0" w:line="276" w:lineRule="auto"/>
        <w:jc w:val="center"/>
        <w:rPr>
          <w:rFonts w:ascii="Arial" w:hAnsi="Arial" w:cs="Arial"/>
          <w:b/>
          <w:bCs/>
          <w:iCs/>
          <w:color w:val="FF0000"/>
          <w:sz w:val="20"/>
          <w:szCs w:val="20"/>
        </w:rPr>
      </w:pPr>
    </w:p>
    <w:tbl>
      <w:tblPr>
        <w:tblStyle w:val="Tabelacomgrade"/>
        <w:tblW w:w="9209" w:type="dxa"/>
        <w:shd w:val="clear" w:color="auto" w:fill="FFFF00"/>
        <w:tblLook w:val="04A0" w:firstRow="1" w:lastRow="0" w:firstColumn="1" w:lastColumn="0" w:noHBand="0" w:noVBand="1"/>
      </w:tblPr>
      <w:tblGrid>
        <w:gridCol w:w="9209"/>
      </w:tblGrid>
      <w:tr w:rsidR="009B32A8" w:rsidRPr="007D1C84" w14:paraId="5D9F0F75" w14:textId="77777777" w:rsidTr="004858EF">
        <w:tc>
          <w:tcPr>
            <w:tcW w:w="9209" w:type="dxa"/>
            <w:shd w:val="clear" w:color="auto" w:fill="FFFF00"/>
          </w:tcPr>
          <w:p w14:paraId="3DDCF42A" w14:textId="77777777" w:rsidR="009B32A8" w:rsidRPr="007D1C84" w:rsidRDefault="009B32A8" w:rsidP="004858EF">
            <w:pPr>
              <w:spacing w:line="276" w:lineRule="auto"/>
              <w:jc w:val="center"/>
              <w:rPr>
                <w:rFonts w:ascii="Arial" w:hAnsi="Arial" w:cs="Arial"/>
                <w:b/>
                <w:bCs/>
                <w:sz w:val="20"/>
                <w:szCs w:val="20"/>
              </w:rPr>
            </w:pPr>
            <w:r w:rsidRPr="007D1C84">
              <w:rPr>
                <w:rFonts w:ascii="Arial" w:hAnsi="Arial" w:cs="Arial"/>
                <w:b/>
                <w:bCs/>
                <w:sz w:val="20"/>
                <w:szCs w:val="20"/>
              </w:rPr>
              <w:t>ORIENTAÇÕES PARA USO DO MODELO – LEITURA OBRIGATÓRIA</w:t>
            </w:r>
          </w:p>
          <w:p w14:paraId="608FD2B0" w14:textId="0A5AFEB8" w:rsidR="009B32A8" w:rsidRPr="007D1C84" w:rsidRDefault="009B32A8" w:rsidP="009B32A8">
            <w:pPr>
              <w:pStyle w:val="PargrafodaLista"/>
              <w:numPr>
                <w:ilvl w:val="0"/>
                <w:numId w:val="1"/>
              </w:numPr>
              <w:spacing w:line="276" w:lineRule="auto"/>
              <w:jc w:val="both"/>
              <w:rPr>
                <w:rFonts w:ascii="Arial" w:hAnsi="Arial" w:cs="Arial"/>
                <w:sz w:val="20"/>
                <w:szCs w:val="20"/>
              </w:rPr>
            </w:pPr>
            <w:r w:rsidRPr="007D1C84">
              <w:rPr>
                <w:rFonts w:ascii="Arial" w:hAnsi="Arial" w:cs="Arial"/>
                <w:sz w:val="20"/>
                <w:szCs w:val="20"/>
              </w:rPr>
              <w:t>O presente modelo de Contrato procura fornecer um ponto de partida para a definição do objeto e condições da contratação.</w:t>
            </w:r>
            <w:r w:rsidRPr="007D1C84">
              <w:rPr>
                <w:rFonts w:ascii="Arial" w:hAnsi="Arial" w:cs="Arial"/>
                <w:b/>
                <w:bCs/>
                <w:sz w:val="20"/>
                <w:szCs w:val="20"/>
              </w:rPr>
              <w:t xml:space="preserve"> As cláusulas contidas nos modelos de minuta contratual, ao contrário do TR, foram feitas para sofrerem poucas alterações. No entanto, havendo a necessidade de modificações, remanesce plenamente possível assim proceder.</w:t>
            </w:r>
          </w:p>
          <w:p w14:paraId="08928534" w14:textId="77777777" w:rsidR="009B32A8" w:rsidRPr="007D1C84" w:rsidRDefault="009B32A8" w:rsidP="009B32A8">
            <w:pPr>
              <w:pStyle w:val="PargrafodaLista"/>
              <w:numPr>
                <w:ilvl w:val="0"/>
                <w:numId w:val="1"/>
              </w:numPr>
              <w:spacing w:line="276" w:lineRule="auto"/>
              <w:jc w:val="both"/>
              <w:rPr>
                <w:rFonts w:ascii="Arial" w:hAnsi="Arial" w:cs="Arial"/>
                <w:sz w:val="20"/>
                <w:szCs w:val="20"/>
              </w:rPr>
            </w:pPr>
            <w:r w:rsidRPr="007D1C84">
              <w:rPr>
                <w:rFonts w:ascii="Arial" w:hAnsi="Arial" w:cs="Arial"/>
                <w:sz w:val="20"/>
                <w:szCs w:val="20"/>
              </w:rPr>
              <w:t xml:space="preserve">A redação em preto consiste no que se espera ser invariável. Ela até pode sofrer modificações a depender do caso concreto, mas a diferença é que não são disposições feitas para variar. Por essa razão, </w:t>
            </w:r>
            <w:r w:rsidRPr="007D1C84">
              <w:rPr>
                <w:rFonts w:ascii="Arial" w:hAnsi="Arial" w:cs="Arial"/>
                <w:b/>
                <w:bCs/>
                <w:sz w:val="20"/>
                <w:szCs w:val="20"/>
              </w:rPr>
              <w:t>quaisquer modificações nas partes em preto, sem marcação de itálico, devem necessariamente ser justificadas nos autos</w:t>
            </w:r>
            <w:r w:rsidRPr="007D1C84">
              <w:rPr>
                <w:rFonts w:ascii="Arial" w:hAnsi="Arial" w:cs="Arial"/>
                <w:sz w:val="20"/>
                <w:szCs w:val="20"/>
              </w:rPr>
              <w:t>, sem prejuízo de eventual consulta ao órgão de assessoramento jurídico respectivo, a depender da matéria.</w:t>
            </w:r>
          </w:p>
          <w:p w14:paraId="780CD881" w14:textId="6883682C" w:rsidR="009B32A8" w:rsidRPr="007D1C84" w:rsidRDefault="009B32A8" w:rsidP="009B32A8">
            <w:pPr>
              <w:pStyle w:val="PargrafodaLista"/>
              <w:numPr>
                <w:ilvl w:val="0"/>
                <w:numId w:val="1"/>
              </w:numPr>
              <w:spacing w:line="276" w:lineRule="auto"/>
              <w:jc w:val="both"/>
              <w:rPr>
                <w:rFonts w:ascii="Arial" w:hAnsi="Arial" w:cs="Arial"/>
                <w:sz w:val="20"/>
                <w:szCs w:val="20"/>
              </w:rPr>
            </w:pPr>
            <w:r w:rsidRPr="007D1C84">
              <w:rPr>
                <w:rFonts w:ascii="Arial" w:hAnsi="Arial" w:cs="Arial"/>
                <w:b/>
                <w:bCs/>
                <w:sz w:val="20"/>
                <w:szCs w:val="20"/>
              </w:rPr>
              <w:t>Os itens deste modelo destacados em vermelho itálico devem ser preenchidos ou adotados pelo órgão ou entidade pública contratante segundo critérios de oportunidade e conveniência</w:t>
            </w:r>
            <w:r w:rsidRPr="007D1C84">
              <w:rPr>
                <w:rFonts w:ascii="Arial" w:hAnsi="Arial" w:cs="Arial"/>
                <w:sz w:val="20"/>
                <w:szCs w:val="20"/>
              </w:rPr>
              <w:t xml:space="preserve">, de acordo com as peculiaridades do objeto e cuidando-se para que sejam reproduzidas as mesmas definições nos demais instrumentos da </w:t>
            </w:r>
            <w:r w:rsidR="00E525C3">
              <w:rPr>
                <w:rFonts w:ascii="Arial" w:hAnsi="Arial" w:cs="Arial"/>
                <w:sz w:val="20"/>
                <w:szCs w:val="20"/>
              </w:rPr>
              <w:t>contratação</w:t>
            </w:r>
            <w:r w:rsidRPr="007D1C84">
              <w:rPr>
                <w:rFonts w:ascii="Arial" w:hAnsi="Arial" w:cs="Arial"/>
                <w:sz w:val="20"/>
                <w:szCs w:val="20"/>
              </w:rPr>
              <w:t xml:space="preserve"> (minuta do Edital</w:t>
            </w:r>
            <w:r w:rsidR="0072226B" w:rsidRPr="007D1C84">
              <w:rPr>
                <w:rFonts w:ascii="Arial" w:hAnsi="Arial" w:cs="Arial"/>
                <w:sz w:val="20"/>
                <w:szCs w:val="20"/>
              </w:rPr>
              <w:t>, se for o caso,</w:t>
            </w:r>
            <w:r w:rsidRPr="007D1C84">
              <w:rPr>
                <w:rFonts w:ascii="Arial" w:hAnsi="Arial" w:cs="Arial"/>
                <w:sz w:val="20"/>
                <w:szCs w:val="20"/>
              </w:rPr>
              <w:t xml:space="preserve"> e minuta de Termo de Referência), para que não conflitem. São previsões feitas para variarem. Eventuais justificativas podem ser exigidas a depender do caso. </w:t>
            </w:r>
          </w:p>
          <w:p w14:paraId="1546F12D" w14:textId="5D4C0992" w:rsidR="009B32A8" w:rsidRPr="00E1217E" w:rsidRDefault="009B32A8" w:rsidP="00E1217E">
            <w:pPr>
              <w:pStyle w:val="PargrafodaLista"/>
              <w:numPr>
                <w:ilvl w:val="0"/>
                <w:numId w:val="1"/>
              </w:numPr>
              <w:spacing w:line="276" w:lineRule="auto"/>
              <w:jc w:val="both"/>
              <w:rPr>
                <w:rFonts w:ascii="Arial" w:hAnsi="Arial" w:cs="Arial"/>
                <w:sz w:val="20"/>
                <w:szCs w:val="20"/>
              </w:rPr>
            </w:pPr>
            <w:r w:rsidRPr="007D1C84">
              <w:rPr>
                <w:rFonts w:ascii="Arial" w:hAnsi="Arial" w:cs="Arial"/>
                <w:b/>
                <w:bCs/>
                <w:sz w:val="20"/>
                <w:szCs w:val="20"/>
              </w:rPr>
              <w:t>Alguns itens receberam notas explicativas, destacadas para compreensão do agente ou setor responsável pela elaboração da Minuta Contratual</w:t>
            </w:r>
            <w:r w:rsidRPr="007D1C84">
              <w:rPr>
                <w:rFonts w:ascii="Arial" w:hAnsi="Arial" w:cs="Arial"/>
                <w:sz w:val="20"/>
                <w:szCs w:val="20"/>
              </w:rPr>
              <w:t xml:space="preserve">, que deverão ser devidamente suprimidas ao se finalizar o documento na versão original. </w:t>
            </w:r>
          </w:p>
        </w:tc>
      </w:tr>
    </w:tbl>
    <w:p w14:paraId="05C3E797" w14:textId="00862BEB" w:rsidR="009B32A8" w:rsidRPr="007D1C84" w:rsidRDefault="009B32A8">
      <w:pPr>
        <w:rPr>
          <w:rFonts w:ascii="Arial" w:hAnsi="Arial" w:cs="Arial"/>
          <w:sz w:val="20"/>
          <w:szCs w:val="20"/>
        </w:rPr>
      </w:pPr>
    </w:p>
    <w:p w14:paraId="1F4ED2D6" w14:textId="22EBF605" w:rsidR="00397EF2" w:rsidRPr="007D1C84" w:rsidRDefault="00397EF2" w:rsidP="006F6347">
      <w:pPr>
        <w:spacing w:after="0" w:line="360" w:lineRule="auto"/>
        <w:ind w:left="4253" w:right="-15"/>
        <w:jc w:val="both"/>
        <w:rPr>
          <w:rFonts w:ascii="Arial" w:hAnsi="Arial" w:cs="Arial"/>
          <w:b/>
          <w:color w:val="FF0000"/>
          <w:sz w:val="20"/>
          <w:szCs w:val="20"/>
        </w:rPr>
      </w:pPr>
      <w:r w:rsidRPr="00E1217E">
        <w:rPr>
          <w:rFonts w:ascii="Arial" w:hAnsi="Arial" w:cs="Arial"/>
          <w:sz w:val="20"/>
          <w:szCs w:val="20"/>
        </w:rPr>
        <w:t>CONTRATO ADMINISTRATIVO Nº</w:t>
      </w:r>
      <w:r w:rsidRPr="007D1C84">
        <w:rPr>
          <w:rFonts w:ascii="Arial" w:hAnsi="Arial" w:cs="Arial"/>
          <w:b/>
          <w:sz w:val="20"/>
          <w:szCs w:val="20"/>
        </w:rPr>
        <w:t xml:space="preserve"> </w:t>
      </w:r>
      <w:r w:rsidRPr="007D1C84">
        <w:rPr>
          <w:rFonts w:ascii="Arial" w:hAnsi="Arial" w:cs="Arial"/>
          <w:b/>
          <w:color w:val="FF0000"/>
          <w:sz w:val="20"/>
          <w:szCs w:val="20"/>
        </w:rPr>
        <w:t>......../....</w:t>
      </w:r>
      <w:r w:rsidRPr="007D1C84">
        <w:rPr>
          <w:rFonts w:ascii="Arial" w:hAnsi="Arial" w:cs="Arial"/>
          <w:b/>
          <w:sz w:val="20"/>
          <w:szCs w:val="20"/>
        </w:rPr>
        <w:t xml:space="preserve">, </w:t>
      </w:r>
      <w:r w:rsidR="00E1217E" w:rsidRPr="002E5D01">
        <w:rPr>
          <w:rFonts w:ascii="Arial" w:hAnsi="Arial" w:cs="Arial"/>
          <w:bCs/>
          <w:iCs/>
          <w:sz w:val="20"/>
          <w:szCs w:val="20"/>
        </w:rPr>
        <w:t xml:space="preserve">QUE ENTRE SI CELEBRAM A CÂMARA MUNICIPAL DE SANTOS E A EMPRESA </w:t>
      </w:r>
      <w:bookmarkStart w:id="0" w:name="_Hlk139447387"/>
      <w:r w:rsidR="00E1217E" w:rsidRPr="002E5D01">
        <w:rPr>
          <w:rFonts w:ascii="Arial" w:hAnsi="Arial" w:cs="Arial"/>
          <w:bCs/>
          <w:iCs/>
          <w:sz w:val="20"/>
          <w:szCs w:val="20"/>
        </w:rPr>
        <w:t xml:space="preserve">_____________________________________, </w:t>
      </w:r>
      <w:bookmarkEnd w:id="0"/>
      <w:r w:rsidR="00E1217E" w:rsidRPr="002E5D01">
        <w:rPr>
          <w:rFonts w:ascii="Arial" w:hAnsi="Arial" w:cs="Arial"/>
          <w:bCs/>
          <w:iCs/>
          <w:sz w:val="20"/>
          <w:szCs w:val="20"/>
        </w:rPr>
        <w:t>PARA PRESTAÇÃO DE SERVIÇOS DE _______________________</w:t>
      </w:r>
    </w:p>
    <w:p w14:paraId="3A88629E" w14:textId="77777777" w:rsidR="006F6347" w:rsidRDefault="006F6347" w:rsidP="00E1217E">
      <w:pPr>
        <w:spacing w:before="120" w:after="120" w:line="276" w:lineRule="auto"/>
        <w:ind w:firstLine="708"/>
        <w:jc w:val="both"/>
        <w:rPr>
          <w:rFonts w:ascii="Arial" w:hAnsi="Arial" w:cs="Arial"/>
          <w:sz w:val="20"/>
          <w:szCs w:val="20"/>
        </w:rPr>
      </w:pPr>
    </w:p>
    <w:p w14:paraId="470D24A7" w14:textId="631BBF57" w:rsidR="009B32A8" w:rsidRPr="007D1C84" w:rsidRDefault="00E1217E" w:rsidP="00E1217E">
      <w:pPr>
        <w:spacing w:before="120" w:after="120" w:line="276" w:lineRule="auto"/>
        <w:ind w:firstLine="708"/>
        <w:jc w:val="both"/>
        <w:rPr>
          <w:rFonts w:ascii="Arial" w:hAnsi="Arial" w:cs="Arial"/>
          <w:sz w:val="20"/>
          <w:szCs w:val="20"/>
        </w:rPr>
      </w:pPr>
      <w:r w:rsidRPr="003A5BA6">
        <w:rPr>
          <w:rFonts w:ascii="Arial" w:hAnsi="Arial" w:cs="Arial"/>
          <w:sz w:val="20"/>
          <w:szCs w:val="20"/>
        </w:rPr>
        <w:t xml:space="preserve">Pelo presente instrumento, de um lado a </w:t>
      </w:r>
      <w:r w:rsidRPr="003A5BA6">
        <w:rPr>
          <w:rFonts w:ascii="Arial" w:hAnsi="Arial" w:cs="Arial"/>
          <w:b/>
          <w:sz w:val="20"/>
          <w:szCs w:val="20"/>
        </w:rPr>
        <w:t>CÂMARA MUNICIPAL DE SANTOS</w:t>
      </w:r>
      <w:r w:rsidRPr="003A5BA6">
        <w:rPr>
          <w:rFonts w:ascii="Arial" w:hAnsi="Arial" w:cs="Arial"/>
          <w:sz w:val="20"/>
          <w:szCs w:val="20"/>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rPr>
        <w:t>CONTRATANTE</w:t>
      </w:r>
      <w:r w:rsidRPr="003A5BA6">
        <w:rPr>
          <w:rFonts w:ascii="Arial" w:hAnsi="Arial" w:cs="Arial"/>
          <w:sz w:val="20"/>
          <w:szCs w:val="20"/>
        </w:rPr>
        <w:t xml:space="preserve">, neste ato representada pelos membros de sua Mesa Diretora, a saber: o Presidente, Sr. </w:t>
      </w:r>
      <w:r w:rsidRPr="003A5BA6">
        <w:rPr>
          <w:rFonts w:ascii="Arial" w:hAnsi="Arial" w:cs="Arial"/>
          <w:b/>
          <w:sz w:val="20"/>
          <w:szCs w:val="20"/>
        </w:rPr>
        <w:t xml:space="preserve">CARLOS TEIXEIRA FILHO, </w:t>
      </w:r>
      <w:r w:rsidRPr="003A5BA6">
        <w:rPr>
          <w:rFonts w:ascii="Arial" w:hAnsi="Arial" w:cs="Arial"/>
          <w:sz w:val="20"/>
          <w:szCs w:val="20"/>
        </w:rPr>
        <w:t>portador da</w:t>
      </w:r>
      <w:r w:rsidRPr="003A5BA6">
        <w:rPr>
          <w:rFonts w:ascii="Arial" w:hAnsi="Arial" w:cs="Arial"/>
          <w:b/>
          <w:sz w:val="20"/>
          <w:szCs w:val="20"/>
        </w:rPr>
        <w:t xml:space="preserve"> </w:t>
      </w:r>
      <w:r w:rsidRPr="003A5BA6">
        <w:rPr>
          <w:rFonts w:ascii="Arial" w:hAnsi="Arial" w:cs="Arial"/>
          <w:sz w:val="20"/>
          <w:szCs w:val="20"/>
        </w:rPr>
        <w:t xml:space="preserve">Matrícula Funcional nº 317446; o 1º Secretário, Sr. </w:t>
      </w:r>
      <w:r w:rsidRPr="003A5BA6">
        <w:rPr>
          <w:rFonts w:ascii="Arial" w:hAnsi="Arial" w:cs="Arial"/>
          <w:b/>
          <w:sz w:val="20"/>
          <w:szCs w:val="20"/>
        </w:rPr>
        <w:t xml:space="preserve">LINCOLN APARECIDO SOARES DOS REIS, </w:t>
      </w:r>
      <w:r w:rsidRPr="003A5BA6">
        <w:rPr>
          <w:rFonts w:ascii="Arial" w:hAnsi="Arial" w:cs="Arial"/>
          <w:sz w:val="20"/>
          <w:szCs w:val="20"/>
        </w:rPr>
        <w:t>Matrícula Funcional</w:t>
      </w:r>
      <w:r w:rsidRPr="003A5BA6">
        <w:rPr>
          <w:rFonts w:ascii="Arial" w:hAnsi="Arial" w:cs="Arial"/>
          <w:b/>
          <w:sz w:val="20"/>
          <w:szCs w:val="20"/>
        </w:rPr>
        <w:t xml:space="preserve"> </w:t>
      </w:r>
      <w:r w:rsidRPr="003A5BA6">
        <w:rPr>
          <w:rFonts w:ascii="Arial" w:hAnsi="Arial" w:cs="Arial"/>
          <w:sz w:val="20"/>
          <w:szCs w:val="20"/>
        </w:rPr>
        <w:t xml:space="preserve">349860; e o 2º Secretário, Sr. </w:t>
      </w:r>
      <w:r w:rsidRPr="003A5BA6">
        <w:rPr>
          <w:rFonts w:ascii="Arial" w:hAnsi="Arial" w:cs="Arial"/>
          <w:b/>
          <w:sz w:val="20"/>
          <w:szCs w:val="20"/>
        </w:rPr>
        <w:t xml:space="preserve">JOÃO CARLOS DE ASSIS NERI, </w:t>
      </w:r>
      <w:r w:rsidRPr="003A5BA6">
        <w:rPr>
          <w:rFonts w:ascii="Arial" w:hAnsi="Arial" w:cs="Arial"/>
          <w:sz w:val="20"/>
          <w:szCs w:val="20"/>
        </w:rPr>
        <w:t>portador da</w:t>
      </w:r>
      <w:r w:rsidRPr="003A5BA6">
        <w:rPr>
          <w:rFonts w:ascii="Arial" w:hAnsi="Arial" w:cs="Arial"/>
          <w:b/>
          <w:sz w:val="20"/>
          <w:szCs w:val="20"/>
        </w:rPr>
        <w:t xml:space="preserve"> </w:t>
      </w:r>
      <w:r w:rsidRPr="003A5BA6">
        <w:rPr>
          <w:rFonts w:ascii="Arial" w:hAnsi="Arial" w:cs="Arial"/>
          <w:sz w:val="20"/>
          <w:szCs w:val="20"/>
        </w:rPr>
        <w:t>Matrícula Funcional nº 358101</w:t>
      </w:r>
      <w:r w:rsidRPr="003A5BA6">
        <w:rPr>
          <w:rFonts w:ascii="Arial" w:eastAsia="Arial" w:hAnsi="Arial" w:cs="Arial"/>
          <w:sz w:val="20"/>
          <w:szCs w:val="20"/>
        </w:rPr>
        <w:t>, doravante denominado CONTRATANTE</w:t>
      </w:r>
      <w:r w:rsidRPr="0097012A">
        <w:rPr>
          <w:rFonts w:ascii="Arial" w:eastAsia="Arial" w:hAnsi="Arial" w:cs="Arial"/>
          <w:sz w:val="20"/>
          <w:szCs w:val="20"/>
        </w:rPr>
        <w:t>, e o(a)</w:t>
      </w:r>
      <w:r w:rsidR="00397EF2" w:rsidRPr="007D1C84">
        <w:rPr>
          <w:rFonts w:ascii="Arial" w:hAnsi="Arial" w:cs="Arial"/>
          <w:color w:val="FF0000"/>
          <w:sz w:val="20"/>
          <w:szCs w:val="20"/>
        </w:rPr>
        <w:t>..............................</w:t>
      </w:r>
      <w:r w:rsidR="00397EF2" w:rsidRPr="007D1C84">
        <w:rPr>
          <w:rFonts w:ascii="Arial" w:hAnsi="Arial" w:cs="Arial"/>
          <w:sz w:val="20"/>
          <w:szCs w:val="20"/>
        </w:rPr>
        <w:t xml:space="preserve"> inscrito(a) no CNPJ/MF sob o nº </w:t>
      </w:r>
      <w:r w:rsidR="00397EF2" w:rsidRPr="007D1C84">
        <w:rPr>
          <w:rFonts w:ascii="Arial" w:hAnsi="Arial" w:cs="Arial"/>
          <w:color w:val="FF0000"/>
          <w:sz w:val="20"/>
          <w:szCs w:val="20"/>
        </w:rPr>
        <w:t>............................</w:t>
      </w:r>
      <w:r w:rsidR="00397EF2" w:rsidRPr="007D1C84">
        <w:rPr>
          <w:rFonts w:ascii="Arial" w:hAnsi="Arial" w:cs="Arial"/>
          <w:sz w:val="20"/>
          <w:szCs w:val="20"/>
        </w:rPr>
        <w:t xml:space="preserve">, sediado(a) na </w:t>
      </w:r>
      <w:r w:rsidR="00397EF2" w:rsidRPr="007D1C84">
        <w:rPr>
          <w:rFonts w:ascii="Arial" w:hAnsi="Arial" w:cs="Arial"/>
          <w:color w:val="FF0000"/>
          <w:sz w:val="20"/>
          <w:szCs w:val="20"/>
        </w:rPr>
        <w:t>...................................</w:t>
      </w:r>
      <w:r w:rsidR="00397EF2" w:rsidRPr="007D1C84">
        <w:rPr>
          <w:rFonts w:ascii="Arial" w:hAnsi="Arial" w:cs="Arial"/>
          <w:sz w:val="20"/>
          <w:szCs w:val="20"/>
        </w:rPr>
        <w:t xml:space="preserve">, </w:t>
      </w:r>
      <w:proofErr w:type="spellStart"/>
      <w:r w:rsidR="00397EF2" w:rsidRPr="007D1C84">
        <w:rPr>
          <w:rFonts w:ascii="Arial" w:hAnsi="Arial" w:cs="Arial"/>
          <w:sz w:val="20"/>
          <w:szCs w:val="20"/>
        </w:rPr>
        <w:t>em</w:t>
      </w:r>
      <w:proofErr w:type="spellEnd"/>
      <w:r w:rsidR="00397EF2" w:rsidRPr="007D1C84">
        <w:rPr>
          <w:rFonts w:ascii="Arial" w:hAnsi="Arial" w:cs="Arial"/>
          <w:sz w:val="20"/>
          <w:szCs w:val="20"/>
        </w:rPr>
        <w:t xml:space="preserve"> </w:t>
      </w:r>
      <w:r w:rsidR="00397EF2" w:rsidRPr="007D1C84">
        <w:rPr>
          <w:rFonts w:ascii="Arial" w:hAnsi="Arial" w:cs="Arial"/>
          <w:color w:val="FF0000"/>
          <w:sz w:val="20"/>
          <w:szCs w:val="20"/>
        </w:rPr>
        <w:t>.............................</w:t>
      </w:r>
      <w:r w:rsidR="00397EF2" w:rsidRPr="007D1C84">
        <w:rPr>
          <w:rFonts w:ascii="Arial" w:hAnsi="Arial" w:cs="Arial"/>
          <w:sz w:val="20"/>
          <w:szCs w:val="20"/>
        </w:rPr>
        <w:t xml:space="preserve"> doravante designad</w:t>
      </w:r>
      <w:r w:rsidR="00D95DEB" w:rsidRPr="007D1C84">
        <w:rPr>
          <w:rFonts w:ascii="Arial" w:hAnsi="Arial" w:cs="Arial"/>
          <w:sz w:val="20"/>
          <w:szCs w:val="20"/>
        </w:rPr>
        <w:t>o</w:t>
      </w:r>
      <w:r w:rsidR="00397EF2" w:rsidRPr="007D1C84">
        <w:rPr>
          <w:rFonts w:ascii="Arial" w:hAnsi="Arial" w:cs="Arial"/>
          <w:sz w:val="20"/>
          <w:szCs w:val="20"/>
        </w:rPr>
        <w:t xml:space="preserve"> CONTRATAD</w:t>
      </w:r>
      <w:r w:rsidR="00D95DEB" w:rsidRPr="007D1C84">
        <w:rPr>
          <w:rFonts w:ascii="Arial" w:hAnsi="Arial" w:cs="Arial"/>
          <w:sz w:val="20"/>
          <w:szCs w:val="20"/>
        </w:rPr>
        <w:t>O</w:t>
      </w:r>
      <w:r w:rsidR="00397EF2" w:rsidRPr="007D1C84">
        <w:rPr>
          <w:rFonts w:ascii="Arial" w:hAnsi="Arial" w:cs="Arial"/>
          <w:sz w:val="20"/>
          <w:szCs w:val="20"/>
        </w:rPr>
        <w:t xml:space="preserve">, neste ato representada por .................................. </w:t>
      </w:r>
      <w:r w:rsidR="00397EF2" w:rsidRPr="007D1C84">
        <w:rPr>
          <w:rFonts w:ascii="Arial" w:hAnsi="Arial" w:cs="Arial"/>
          <w:color w:val="FF0000"/>
          <w:sz w:val="20"/>
          <w:szCs w:val="20"/>
        </w:rPr>
        <w:t>(nome e função n</w:t>
      </w:r>
      <w:r w:rsidR="00D95DEB" w:rsidRPr="007D1C84">
        <w:rPr>
          <w:rFonts w:ascii="Arial" w:hAnsi="Arial" w:cs="Arial"/>
          <w:color w:val="FF0000"/>
          <w:sz w:val="20"/>
          <w:szCs w:val="20"/>
        </w:rPr>
        <w:t>o</w:t>
      </w:r>
      <w:r w:rsidR="00397EF2" w:rsidRPr="007D1C84">
        <w:rPr>
          <w:rFonts w:ascii="Arial" w:hAnsi="Arial" w:cs="Arial"/>
          <w:color w:val="FF0000"/>
          <w:sz w:val="20"/>
          <w:szCs w:val="20"/>
        </w:rPr>
        <w:t xml:space="preserve"> contratad</w:t>
      </w:r>
      <w:r w:rsidR="00D95DEB" w:rsidRPr="007D1C84">
        <w:rPr>
          <w:rFonts w:ascii="Arial" w:hAnsi="Arial" w:cs="Arial"/>
          <w:color w:val="FF0000"/>
          <w:sz w:val="20"/>
          <w:szCs w:val="20"/>
        </w:rPr>
        <w:t>o</w:t>
      </w:r>
      <w:r w:rsidR="00397EF2" w:rsidRPr="007D1C84">
        <w:rPr>
          <w:rFonts w:ascii="Arial" w:hAnsi="Arial" w:cs="Arial"/>
          <w:color w:val="FF0000"/>
          <w:sz w:val="20"/>
          <w:szCs w:val="20"/>
        </w:rPr>
        <w:t>)</w:t>
      </w:r>
      <w:r w:rsidR="00397EF2" w:rsidRPr="007D1C84">
        <w:rPr>
          <w:rFonts w:ascii="Arial" w:hAnsi="Arial" w:cs="Arial"/>
          <w:sz w:val="20"/>
          <w:szCs w:val="20"/>
        </w:rPr>
        <w:t xml:space="preserve">, </w:t>
      </w:r>
      <w:r w:rsidR="00397EF2" w:rsidRPr="007D1C84">
        <w:rPr>
          <w:rFonts w:ascii="Arial" w:hAnsi="Arial" w:cs="Arial"/>
          <w:i/>
          <w:color w:val="FF0000"/>
          <w:sz w:val="20"/>
          <w:szCs w:val="20"/>
        </w:rPr>
        <w:t xml:space="preserve">conforme atos constitutivos da empresa </w:t>
      </w:r>
      <w:r w:rsidR="00397EF2" w:rsidRPr="007D1C84">
        <w:rPr>
          <w:rFonts w:ascii="Arial" w:hAnsi="Arial" w:cs="Arial"/>
          <w:b/>
          <w:i/>
          <w:color w:val="FF0000"/>
          <w:sz w:val="20"/>
          <w:szCs w:val="20"/>
        </w:rPr>
        <w:t>OU</w:t>
      </w:r>
      <w:r w:rsidR="00397EF2" w:rsidRPr="007D1C84">
        <w:rPr>
          <w:rFonts w:ascii="Arial" w:hAnsi="Arial" w:cs="Arial"/>
          <w:i/>
          <w:color w:val="FF0000"/>
          <w:sz w:val="20"/>
          <w:szCs w:val="20"/>
        </w:rPr>
        <w:t xml:space="preserve"> procuração apresentada nos autos, </w:t>
      </w:r>
      <w:r w:rsidR="00397EF2" w:rsidRPr="007D1C84">
        <w:rPr>
          <w:rFonts w:ascii="Arial" w:hAnsi="Arial" w:cs="Arial"/>
          <w:sz w:val="20"/>
          <w:szCs w:val="20"/>
        </w:rPr>
        <w:t xml:space="preserve">tendo em vista o que consta no Processo nº </w:t>
      </w:r>
      <w:r w:rsidR="00397EF2" w:rsidRPr="007D1C84">
        <w:rPr>
          <w:rFonts w:ascii="Arial" w:hAnsi="Arial" w:cs="Arial"/>
          <w:color w:val="FF0000"/>
          <w:sz w:val="20"/>
          <w:szCs w:val="20"/>
        </w:rPr>
        <w:t xml:space="preserve">.............................. </w:t>
      </w:r>
      <w:r w:rsidR="00397EF2" w:rsidRPr="007D1C84">
        <w:rPr>
          <w:rFonts w:ascii="Arial" w:hAnsi="Arial" w:cs="Arial"/>
          <w:sz w:val="20"/>
          <w:szCs w:val="20"/>
        </w:rPr>
        <w:t>e em observância às disposições da Lei nº 14.133</w:t>
      </w:r>
      <w:r w:rsidR="00D96EC9" w:rsidRPr="007D1C84">
        <w:rPr>
          <w:rFonts w:ascii="Arial" w:hAnsi="Arial" w:cs="Arial"/>
          <w:sz w:val="20"/>
          <w:szCs w:val="20"/>
        </w:rPr>
        <w:t>, de 20</w:t>
      </w:r>
      <w:r w:rsidR="00397EF2" w:rsidRPr="007D1C84">
        <w:rPr>
          <w:rFonts w:ascii="Arial" w:hAnsi="Arial" w:cs="Arial"/>
          <w:sz w:val="20"/>
          <w:szCs w:val="20"/>
        </w:rPr>
        <w:t>21</w:t>
      </w:r>
      <w:r w:rsidR="00397EF2" w:rsidRPr="00707D1F">
        <w:rPr>
          <w:rFonts w:ascii="Arial" w:hAnsi="Arial" w:cs="Arial"/>
          <w:sz w:val="20"/>
          <w:szCs w:val="20"/>
        </w:rPr>
        <w:t xml:space="preserve">, resolvem </w:t>
      </w:r>
      <w:r w:rsidR="00397EF2" w:rsidRPr="007D1C84">
        <w:rPr>
          <w:rFonts w:ascii="Arial" w:hAnsi="Arial" w:cs="Arial"/>
          <w:sz w:val="20"/>
          <w:szCs w:val="20"/>
        </w:rPr>
        <w:lastRenderedPageBreak/>
        <w:t xml:space="preserve">celebrar o presente Termo de Contrato, decorrente </w:t>
      </w:r>
      <w:r w:rsidR="00D96EC9" w:rsidRPr="007D1C84">
        <w:rPr>
          <w:rFonts w:ascii="Arial" w:hAnsi="Arial" w:cs="Arial"/>
          <w:i/>
          <w:iCs/>
          <w:color w:val="FF0000"/>
          <w:sz w:val="20"/>
          <w:szCs w:val="20"/>
        </w:rPr>
        <w:t>da Dispensa de Licitação/da Inexigibilidade de Licitação n. .../...</w:t>
      </w:r>
      <w:r w:rsidR="00397EF2" w:rsidRPr="007D1C84">
        <w:rPr>
          <w:rFonts w:ascii="Arial" w:hAnsi="Arial" w:cs="Arial"/>
          <w:sz w:val="20"/>
          <w:szCs w:val="20"/>
        </w:rPr>
        <w:t>, mediante as cláusulas e condições a seguir enunciadas.</w:t>
      </w:r>
    </w:p>
    <w:p w14:paraId="0D4D3BC7" w14:textId="51EED194" w:rsidR="00D96EC9" w:rsidRPr="007D1C84" w:rsidRDefault="00D96EC9" w:rsidP="00D96EC9">
      <w:pPr>
        <w:pStyle w:val="Nivel01Titulo"/>
        <w:rPr>
          <w:rFonts w:cs="Arial"/>
        </w:rPr>
      </w:pPr>
      <w:r w:rsidRPr="007D1C84">
        <w:rPr>
          <w:rFonts w:cs="Arial"/>
        </w:rPr>
        <w:t>CLÁUSULA PRIMEIRA – OBJETO</w:t>
      </w:r>
      <w:r w:rsidR="00A85848" w:rsidRPr="007D1C84">
        <w:rPr>
          <w:rFonts w:cs="Arial"/>
        </w:rPr>
        <w:t xml:space="preserve"> (art. 92, I</w:t>
      </w:r>
      <w:r w:rsidR="006E7AF1" w:rsidRPr="007D1C84">
        <w:rPr>
          <w:rFonts w:cs="Arial"/>
        </w:rPr>
        <w:t xml:space="preserve"> e </w:t>
      </w:r>
      <w:r w:rsidR="00A85848" w:rsidRPr="007D1C84">
        <w:rPr>
          <w:rFonts w:cs="Arial"/>
        </w:rPr>
        <w:t>II)</w:t>
      </w:r>
    </w:p>
    <w:p w14:paraId="66FAF584" w14:textId="20253359" w:rsidR="00D96EC9" w:rsidRPr="007D1C84" w:rsidRDefault="00D96EC9" w:rsidP="00D96EC9">
      <w:pPr>
        <w:numPr>
          <w:ilvl w:val="1"/>
          <w:numId w:val="2"/>
        </w:numPr>
        <w:spacing w:before="120" w:after="120" w:line="276" w:lineRule="auto"/>
        <w:ind w:left="425"/>
        <w:jc w:val="both"/>
        <w:rPr>
          <w:rFonts w:ascii="Arial" w:hAnsi="Arial" w:cs="Arial"/>
          <w:color w:val="000000"/>
          <w:sz w:val="20"/>
          <w:szCs w:val="20"/>
        </w:rPr>
      </w:pPr>
      <w:r w:rsidRPr="007D1C84">
        <w:rPr>
          <w:rFonts w:ascii="Arial" w:hAnsi="Arial" w:cs="Arial"/>
          <w:color w:val="000000"/>
          <w:sz w:val="20"/>
          <w:szCs w:val="20"/>
        </w:rPr>
        <w:t xml:space="preserve">O objeto do presente instrumento é a contratação de </w:t>
      </w:r>
      <w:r w:rsidRPr="007D1C84">
        <w:rPr>
          <w:rFonts w:ascii="Arial" w:hAnsi="Arial" w:cs="Arial"/>
          <w:color w:val="FF0000"/>
          <w:sz w:val="20"/>
          <w:szCs w:val="20"/>
        </w:rPr>
        <w:t>..........................</w:t>
      </w:r>
      <w:r w:rsidRPr="007D1C84">
        <w:rPr>
          <w:rFonts w:ascii="Arial" w:hAnsi="Arial" w:cs="Arial"/>
          <w:color w:val="000000"/>
          <w:sz w:val="20"/>
          <w:szCs w:val="20"/>
        </w:rPr>
        <w:t>, nas condições estabelecidas no Termo de Referência.</w:t>
      </w:r>
    </w:p>
    <w:p w14:paraId="3E4F4F75" w14:textId="77777777" w:rsidR="00D96EC9" w:rsidRPr="007D1C84" w:rsidRDefault="00D96EC9" w:rsidP="00D96EC9">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Objeto da contratação:</w:t>
      </w:r>
    </w:p>
    <w:tbl>
      <w:tblPr>
        <w:tblW w:w="82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134"/>
        <w:gridCol w:w="1559"/>
        <w:gridCol w:w="1276"/>
        <w:gridCol w:w="992"/>
      </w:tblGrid>
      <w:tr w:rsidR="00897939" w14:paraId="7C946193" w14:textId="77777777" w:rsidTr="00897939">
        <w:tc>
          <w:tcPr>
            <w:tcW w:w="709" w:type="dxa"/>
            <w:tcBorders>
              <w:top w:val="single" w:sz="4" w:space="0" w:color="000000"/>
              <w:left w:val="single" w:sz="4" w:space="0" w:color="000000"/>
              <w:bottom w:val="single" w:sz="4" w:space="0" w:color="000000"/>
              <w:right w:val="single" w:sz="4" w:space="0" w:color="000000"/>
            </w:tcBorders>
          </w:tcPr>
          <w:p w14:paraId="0A89F17E" w14:textId="77777777" w:rsidR="00897939" w:rsidRDefault="00897939" w:rsidP="001441DA">
            <w:pPr>
              <w:widowControl w:val="0"/>
              <w:suppressAutoHyphens/>
              <w:spacing w:after="0" w:line="276" w:lineRule="auto"/>
              <w:jc w:val="center"/>
              <w:rPr>
                <w:rFonts w:ascii="Arial" w:hAnsi="Arial" w:cs="Arial"/>
                <w:b/>
                <w:bCs/>
                <w:color w:val="000000"/>
                <w:sz w:val="20"/>
                <w:szCs w:val="20"/>
              </w:rPr>
            </w:pPr>
            <w:r>
              <w:rPr>
                <w:rFonts w:ascii="Arial" w:hAnsi="Arial" w:cs="Arial"/>
                <w:b/>
                <w:bCs/>
                <w:color w:val="000000"/>
                <w:sz w:val="20"/>
                <w:szCs w:val="20"/>
              </w:rPr>
              <w:t>ITEM</w:t>
            </w:r>
          </w:p>
          <w:p w14:paraId="6902198E" w14:textId="77777777" w:rsidR="00897939" w:rsidRDefault="00897939" w:rsidP="001441DA">
            <w:pPr>
              <w:widowControl w:val="0"/>
              <w:suppressAutoHyphens/>
              <w:spacing w:after="0" w:line="276" w:lineRule="auto"/>
              <w:jc w:val="center"/>
              <w:rPr>
                <w:rFonts w:ascii="Arial" w:hAnsi="Arial" w:cs="Arial"/>
                <w:b/>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14:paraId="109B51ED" w14:textId="77777777" w:rsidR="00897939" w:rsidRDefault="00897939" w:rsidP="001441DA">
            <w:pPr>
              <w:widowControl w:val="0"/>
              <w:suppressAutoHyphens/>
              <w:spacing w:after="0" w:line="276" w:lineRule="auto"/>
              <w:jc w:val="center"/>
              <w:rPr>
                <w:rFonts w:ascii="Arial" w:hAnsi="Arial" w:cs="Arial"/>
                <w:color w:val="000000"/>
                <w:sz w:val="20"/>
                <w:szCs w:val="20"/>
              </w:rPr>
            </w:pPr>
            <w:r>
              <w:rPr>
                <w:rFonts w:ascii="Arial" w:hAnsi="Arial" w:cs="Arial"/>
                <w:b/>
                <w:bCs/>
                <w:color w:val="000000"/>
                <w:sz w:val="2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4A258F54" w14:textId="77777777" w:rsidR="00897939" w:rsidRDefault="00897939" w:rsidP="001441DA">
            <w:pPr>
              <w:widowControl w:val="0"/>
              <w:suppressAutoHyphens/>
              <w:spacing w:after="0" w:line="276" w:lineRule="auto"/>
              <w:jc w:val="center"/>
              <w:rPr>
                <w:rFonts w:ascii="Arial" w:hAnsi="Arial" w:cs="Arial"/>
                <w:color w:val="000000"/>
                <w:sz w:val="20"/>
                <w:szCs w:val="20"/>
              </w:rPr>
            </w:pPr>
            <w:r>
              <w:rPr>
                <w:rFonts w:ascii="Arial" w:hAnsi="Arial" w:cs="Arial"/>
                <w:b/>
                <w:bCs/>
                <w:color w:val="000000"/>
                <w:sz w:val="20"/>
                <w:szCs w:val="20"/>
              </w:rPr>
              <w:t>UNIDADE DE MEDIDA</w:t>
            </w:r>
          </w:p>
        </w:tc>
        <w:tc>
          <w:tcPr>
            <w:tcW w:w="1559" w:type="dxa"/>
            <w:tcBorders>
              <w:top w:val="single" w:sz="4" w:space="0" w:color="000000"/>
              <w:left w:val="single" w:sz="4" w:space="0" w:color="000000"/>
              <w:bottom w:val="single" w:sz="4" w:space="0" w:color="000000"/>
              <w:right w:val="single" w:sz="4" w:space="0" w:color="000000"/>
            </w:tcBorders>
            <w:hideMark/>
          </w:tcPr>
          <w:p w14:paraId="1DF86E26" w14:textId="77777777" w:rsidR="00897939" w:rsidRDefault="00897939" w:rsidP="001441DA">
            <w:pPr>
              <w:widowControl w:val="0"/>
              <w:suppressAutoHyphens/>
              <w:spacing w:after="0" w:line="276" w:lineRule="auto"/>
              <w:jc w:val="center"/>
              <w:rPr>
                <w:rFonts w:ascii="Arial" w:hAnsi="Arial" w:cs="Arial"/>
                <w:b/>
                <w:bCs/>
                <w:sz w:val="20"/>
                <w:szCs w:val="20"/>
              </w:rPr>
            </w:pPr>
            <w:r>
              <w:rPr>
                <w:rFonts w:ascii="Arial" w:hAnsi="Arial" w:cs="Arial"/>
                <w:b/>
                <w:bCs/>
                <w:sz w:val="20"/>
                <w:szCs w:val="20"/>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5EA6591B" w14:textId="77777777" w:rsidR="00897939" w:rsidRDefault="00897939" w:rsidP="001441DA">
            <w:pPr>
              <w:widowControl w:val="0"/>
              <w:suppressAutoHyphens/>
              <w:spacing w:after="0" w:line="276" w:lineRule="auto"/>
              <w:jc w:val="center"/>
              <w:rPr>
                <w:rFonts w:ascii="Arial" w:hAnsi="Arial" w:cs="Arial"/>
                <w:b/>
                <w:bCs/>
                <w:sz w:val="20"/>
                <w:szCs w:val="20"/>
              </w:rPr>
            </w:pPr>
            <w:r>
              <w:rPr>
                <w:rFonts w:ascii="Arial" w:hAnsi="Arial" w:cs="Arial"/>
                <w:b/>
                <w:bCs/>
                <w:sz w:val="20"/>
                <w:szCs w:val="20"/>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2EB54E94" w14:textId="77777777" w:rsidR="00897939" w:rsidRDefault="00897939" w:rsidP="001441DA">
            <w:pPr>
              <w:widowControl w:val="0"/>
              <w:suppressAutoHyphens/>
              <w:spacing w:after="0" w:line="276" w:lineRule="auto"/>
              <w:jc w:val="center"/>
              <w:rPr>
                <w:rFonts w:ascii="Arial" w:hAnsi="Arial" w:cs="Arial"/>
                <w:b/>
                <w:bCs/>
                <w:sz w:val="20"/>
                <w:szCs w:val="20"/>
              </w:rPr>
            </w:pPr>
            <w:r>
              <w:rPr>
                <w:rFonts w:ascii="Arial" w:hAnsi="Arial" w:cs="Arial"/>
                <w:b/>
                <w:bCs/>
                <w:sz w:val="20"/>
                <w:szCs w:val="20"/>
              </w:rPr>
              <w:t>VALOR TOTAL</w:t>
            </w:r>
          </w:p>
        </w:tc>
      </w:tr>
      <w:tr w:rsidR="00897939" w14:paraId="4C87BE58" w14:textId="77777777" w:rsidTr="00897939">
        <w:tc>
          <w:tcPr>
            <w:tcW w:w="709" w:type="dxa"/>
            <w:tcBorders>
              <w:top w:val="single" w:sz="4" w:space="0" w:color="000000"/>
              <w:left w:val="single" w:sz="4" w:space="0" w:color="000000"/>
              <w:bottom w:val="single" w:sz="4" w:space="0" w:color="000000"/>
              <w:right w:val="single" w:sz="4" w:space="0" w:color="000000"/>
            </w:tcBorders>
            <w:hideMark/>
          </w:tcPr>
          <w:p w14:paraId="63702E20" w14:textId="77777777" w:rsidR="00897939" w:rsidRDefault="00897939" w:rsidP="001441DA">
            <w:pPr>
              <w:widowControl w:val="0"/>
              <w:suppressAutoHyphens/>
              <w:spacing w:after="0" w:line="276" w:lineRule="auto"/>
              <w:jc w:val="center"/>
              <w:rPr>
                <w:rFonts w:ascii="Arial" w:hAnsi="Arial" w:cs="Arial"/>
                <w:b/>
                <w:color w:val="000000"/>
                <w:sz w:val="20"/>
                <w:szCs w:val="20"/>
              </w:rPr>
            </w:pPr>
            <w:r>
              <w:rPr>
                <w:rFonts w:ascii="Arial" w:hAnsi="Arial" w:cs="Arial"/>
                <w:b/>
                <w:color w:val="000000"/>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1A666DA"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D9117B0"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2469BBF"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D1BBF1" w14:textId="77777777" w:rsidR="00897939" w:rsidRDefault="00897939" w:rsidP="001441DA">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E23BFF3" w14:textId="77777777" w:rsidR="00897939" w:rsidRDefault="00897939" w:rsidP="001441DA">
            <w:pPr>
              <w:widowControl w:val="0"/>
              <w:suppressAutoHyphens/>
              <w:spacing w:after="0" w:line="276" w:lineRule="auto"/>
              <w:rPr>
                <w:rFonts w:ascii="Arial" w:hAnsi="Arial" w:cs="Arial"/>
                <w:color w:val="000000"/>
                <w:sz w:val="20"/>
                <w:szCs w:val="20"/>
              </w:rPr>
            </w:pPr>
          </w:p>
        </w:tc>
      </w:tr>
      <w:tr w:rsidR="00897939" w14:paraId="31DB2DB7" w14:textId="77777777" w:rsidTr="00897939">
        <w:tc>
          <w:tcPr>
            <w:tcW w:w="709" w:type="dxa"/>
            <w:tcBorders>
              <w:top w:val="single" w:sz="4" w:space="0" w:color="000000"/>
              <w:left w:val="single" w:sz="4" w:space="0" w:color="000000"/>
              <w:bottom w:val="single" w:sz="4" w:space="0" w:color="000000"/>
              <w:right w:val="single" w:sz="4" w:space="0" w:color="000000"/>
            </w:tcBorders>
            <w:hideMark/>
          </w:tcPr>
          <w:p w14:paraId="0E9E137C" w14:textId="77777777" w:rsidR="00897939" w:rsidRDefault="00897939" w:rsidP="001441DA">
            <w:pPr>
              <w:widowControl w:val="0"/>
              <w:suppressAutoHyphens/>
              <w:spacing w:after="0" w:line="276" w:lineRule="auto"/>
              <w:jc w:val="center"/>
              <w:rPr>
                <w:rFonts w:ascii="Arial" w:hAnsi="Arial" w:cs="Arial"/>
                <w:b/>
                <w:color w:val="000000"/>
                <w:sz w:val="20"/>
                <w:szCs w:val="20"/>
              </w:rPr>
            </w:pPr>
            <w:r>
              <w:rPr>
                <w:rFonts w:ascii="Arial" w:hAnsi="Arial" w:cs="Arial"/>
                <w:b/>
                <w:color w:val="000000"/>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615E2388"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8D59C93"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5E4B8DA"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2944A01" w14:textId="77777777" w:rsidR="00897939" w:rsidRDefault="00897939" w:rsidP="001441DA">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DE7D4CB" w14:textId="77777777" w:rsidR="00897939" w:rsidRDefault="00897939" w:rsidP="001441DA">
            <w:pPr>
              <w:widowControl w:val="0"/>
              <w:suppressAutoHyphens/>
              <w:spacing w:after="0" w:line="276" w:lineRule="auto"/>
              <w:rPr>
                <w:rFonts w:ascii="Arial" w:hAnsi="Arial" w:cs="Arial"/>
                <w:color w:val="000000"/>
                <w:sz w:val="20"/>
                <w:szCs w:val="20"/>
              </w:rPr>
            </w:pPr>
          </w:p>
        </w:tc>
      </w:tr>
      <w:tr w:rsidR="00897939" w14:paraId="03C262A0" w14:textId="77777777" w:rsidTr="00897939">
        <w:tc>
          <w:tcPr>
            <w:tcW w:w="709" w:type="dxa"/>
            <w:tcBorders>
              <w:top w:val="single" w:sz="4" w:space="0" w:color="000000"/>
              <w:left w:val="single" w:sz="4" w:space="0" w:color="000000"/>
              <w:bottom w:val="single" w:sz="4" w:space="0" w:color="000000"/>
              <w:right w:val="single" w:sz="4" w:space="0" w:color="000000"/>
            </w:tcBorders>
            <w:hideMark/>
          </w:tcPr>
          <w:p w14:paraId="40758146" w14:textId="77777777" w:rsidR="00897939" w:rsidRDefault="00897939" w:rsidP="001441DA">
            <w:pPr>
              <w:widowControl w:val="0"/>
              <w:suppressAutoHyphens/>
              <w:spacing w:after="0" w:line="276" w:lineRule="auto"/>
              <w:jc w:val="center"/>
              <w:rPr>
                <w:rFonts w:ascii="Arial" w:hAnsi="Arial" w:cs="Arial"/>
                <w:b/>
                <w:color w:val="000000"/>
                <w:sz w:val="20"/>
                <w:szCs w:val="20"/>
              </w:rPr>
            </w:pPr>
            <w:r>
              <w:rPr>
                <w:rFonts w:ascii="Arial" w:hAnsi="Arial" w:cs="Arial"/>
                <w:b/>
                <w:color w:val="000000"/>
                <w:sz w:val="20"/>
                <w:szCs w:val="20"/>
              </w:rPr>
              <w:t>3</w:t>
            </w:r>
          </w:p>
        </w:tc>
        <w:tc>
          <w:tcPr>
            <w:tcW w:w="2552" w:type="dxa"/>
            <w:tcBorders>
              <w:top w:val="single" w:sz="4" w:space="0" w:color="000000"/>
              <w:left w:val="single" w:sz="4" w:space="0" w:color="000000"/>
              <w:bottom w:val="single" w:sz="4" w:space="0" w:color="000000"/>
              <w:right w:val="single" w:sz="4" w:space="0" w:color="000000"/>
            </w:tcBorders>
          </w:tcPr>
          <w:p w14:paraId="76ED3251"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AFDC6E4"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4C403AC"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CDDE97" w14:textId="77777777" w:rsidR="00897939" w:rsidRDefault="00897939" w:rsidP="001441DA">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AE0F922" w14:textId="77777777" w:rsidR="00897939" w:rsidRDefault="00897939" w:rsidP="001441DA">
            <w:pPr>
              <w:widowControl w:val="0"/>
              <w:suppressAutoHyphens/>
              <w:spacing w:after="0" w:line="276" w:lineRule="auto"/>
              <w:rPr>
                <w:rFonts w:ascii="Arial" w:hAnsi="Arial" w:cs="Arial"/>
                <w:color w:val="000000"/>
                <w:sz w:val="20"/>
                <w:szCs w:val="20"/>
              </w:rPr>
            </w:pPr>
          </w:p>
        </w:tc>
      </w:tr>
      <w:tr w:rsidR="00897939" w14:paraId="601063CD" w14:textId="77777777" w:rsidTr="00897939">
        <w:tc>
          <w:tcPr>
            <w:tcW w:w="709" w:type="dxa"/>
            <w:tcBorders>
              <w:top w:val="single" w:sz="4" w:space="0" w:color="000000"/>
              <w:left w:val="single" w:sz="4" w:space="0" w:color="000000"/>
              <w:bottom w:val="single" w:sz="4" w:space="0" w:color="000000"/>
              <w:right w:val="single" w:sz="4" w:space="0" w:color="000000"/>
            </w:tcBorders>
            <w:hideMark/>
          </w:tcPr>
          <w:p w14:paraId="534E3C5C" w14:textId="77777777" w:rsidR="00897939" w:rsidRDefault="00897939" w:rsidP="001441DA">
            <w:pPr>
              <w:widowControl w:val="0"/>
              <w:suppressAutoHyphens/>
              <w:spacing w:after="0" w:line="276" w:lineRule="auto"/>
              <w:jc w:val="center"/>
              <w:rPr>
                <w:rFonts w:ascii="Arial" w:hAnsi="Arial" w:cs="Arial"/>
                <w:b/>
                <w:color w:val="000000"/>
                <w:sz w:val="20"/>
                <w:szCs w:val="20"/>
              </w:rPr>
            </w:pPr>
            <w:r>
              <w:rPr>
                <w:rFonts w:ascii="Arial" w:hAnsi="Arial" w:cs="Arial"/>
                <w:b/>
                <w:color w:val="000000"/>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7B6E8403" w14:textId="77777777" w:rsidR="00897939" w:rsidRDefault="00897939" w:rsidP="001441DA">
            <w:pPr>
              <w:widowControl w:val="0"/>
              <w:suppressAutoHyphens/>
              <w:spacing w:after="0" w:line="276" w:lineRule="auto"/>
              <w:rPr>
                <w:rFonts w:ascii="Arial" w:hAnsi="Arial" w:cs="Arial"/>
                <w:color w:val="000000"/>
                <w:sz w:val="20"/>
                <w:szCs w:val="20"/>
              </w:rPr>
            </w:pPr>
          </w:p>
          <w:p w14:paraId="59CB6B30" w14:textId="77777777" w:rsidR="00897939" w:rsidRDefault="00897939" w:rsidP="001441DA">
            <w:pPr>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01067F1"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0708CA6" w14:textId="77777777" w:rsidR="00897939" w:rsidRDefault="00897939" w:rsidP="001441DA">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8D09F23" w14:textId="77777777" w:rsidR="00897939" w:rsidRDefault="00897939" w:rsidP="001441DA">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675CB98" w14:textId="77777777" w:rsidR="00897939" w:rsidRDefault="00897939" w:rsidP="001441DA">
            <w:pPr>
              <w:widowControl w:val="0"/>
              <w:suppressAutoHyphens/>
              <w:spacing w:after="0" w:line="276" w:lineRule="auto"/>
              <w:rPr>
                <w:rFonts w:ascii="Arial" w:hAnsi="Arial" w:cs="Arial"/>
                <w:color w:val="000000"/>
                <w:sz w:val="20"/>
                <w:szCs w:val="20"/>
              </w:rPr>
            </w:pPr>
          </w:p>
        </w:tc>
      </w:tr>
    </w:tbl>
    <w:p w14:paraId="11CF1EE8" w14:textId="77777777" w:rsidR="00D96EC9" w:rsidRPr="007D1C84" w:rsidRDefault="00D96EC9" w:rsidP="00D96EC9">
      <w:pPr>
        <w:autoSpaceDE w:val="0"/>
        <w:spacing w:after="120" w:line="276" w:lineRule="auto"/>
        <w:jc w:val="both"/>
        <w:rPr>
          <w:rFonts w:ascii="Arial" w:hAnsi="Arial" w:cs="Arial"/>
          <w:color w:val="FF0000"/>
          <w:sz w:val="20"/>
          <w:szCs w:val="20"/>
        </w:rPr>
      </w:pPr>
    </w:p>
    <w:p w14:paraId="090D4722" w14:textId="0705904C" w:rsidR="007D1C84" w:rsidRPr="007D1C84" w:rsidRDefault="007D1C84" w:rsidP="007D1C84">
      <w:pPr>
        <w:numPr>
          <w:ilvl w:val="1"/>
          <w:numId w:val="2"/>
        </w:numPr>
        <w:spacing w:before="120" w:after="120" w:line="276" w:lineRule="auto"/>
        <w:ind w:left="425"/>
        <w:jc w:val="both"/>
        <w:rPr>
          <w:rFonts w:ascii="Arial" w:hAnsi="Arial" w:cs="Arial"/>
          <w:sz w:val="20"/>
          <w:szCs w:val="20"/>
          <w:lang w:val="x-none"/>
        </w:rPr>
      </w:pPr>
      <w:r w:rsidRPr="007D1C84">
        <w:rPr>
          <w:rFonts w:ascii="Arial" w:hAnsi="Arial" w:cs="Arial"/>
          <w:sz w:val="20"/>
          <w:szCs w:val="20"/>
        </w:rPr>
        <w:t xml:space="preserve">São anexos a este </w:t>
      </w:r>
      <w:r w:rsidR="002412BE">
        <w:rPr>
          <w:rFonts w:ascii="Arial" w:hAnsi="Arial" w:cs="Arial"/>
          <w:sz w:val="20"/>
          <w:szCs w:val="20"/>
        </w:rPr>
        <w:t xml:space="preserve">instrumento e vinculam esta contratação, </w:t>
      </w:r>
      <w:r w:rsidRPr="007D1C84">
        <w:rPr>
          <w:rFonts w:ascii="Arial" w:hAnsi="Arial" w:cs="Arial"/>
          <w:sz w:val="20"/>
          <w:szCs w:val="20"/>
        </w:rPr>
        <w:t>independentemente de transcrição:</w:t>
      </w:r>
    </w:p>
    <w:p w14:paraId="7CE412F8" w14:textId="15F81B3C" w:rsidR="007D1C84" w:rsidRPr="007D1C84" w:rsidRDefault="007D1C84" w:rsidP="007D1C84">
      <w:pPr>
        <w:numPr>
          <w:ilvl w:val="2"/>
          <w:numId w:val="2"/>
        </w:numPr>
        <w:spacing w:before="120" w:after="120" w:line="276" w:lineRule="auto"/>
        <w:jc w:val="both"/>
        <w:rPr>
          <w:rFonts w:ascii="Arial" w:hAnsi="Arial" w:cs="Arial"/>
          <w:sz w:val="20"/>
          <w:szCs w:val="20"/>
          <w:lang w:val="x-none"/>
        </w:rPr>
      </w:pPr>
      <w:r w:rsidRPr="007D1C84">
        <w:rPr>
          <w:rFonts w:ascii="Arial" w:hAnsi="Arial" w:cs="Arial"/>
          <w:sz w:val="20"/>
          <w:szCs w:val="20"/>
        </w:rPr>
        <w:t>O Termo de Referência que embasou a contratação;</w:t>
      </w:r>
    </w:p>
    <w:p w14:paraId="40E2DBB2" w14:textId="02F69F87" w:rsidR="007D1C84" w:rsidRPr="007D1C84" w:rsidRDefault="007D1C84" w:rsidP="007D1C84">
      <w:pPr>
        <w:numPr>
          <w:ilvl w:val="2"/>
          <w:numId w:val="2"/>
        </w:numPr>
        <w:spacing w:before="120" w:after="120" w:line="276" w:lineRule="auto"/>
        <w:jc w:val="both"/>
        <w:rPr>
          <w:rFonts w:ascii="Arial" w:hAnsi="Arial" w:cs="Arial"/>
          <w:sz w:val="20"/>
          <w:szCs w:val="20"/>
          <w:lang w:val="x-none"/>
        </w:rPr>
      </w:pPr>
      <w:r w:rsidRPr="007D1C84">
        <w:rPr>
          <w:rFonts w:ascii="Arial" w:hAnsi="Arial" w:cs="Arial"/>
          <w:sz w:val="20"/>
          <w:szCs w:val="20"/>
        </w:rPr>
        <w:t>O Edital de Licitação</w:t>
      </w:r>
      <w:r w:rsidR="002412BE">
        <w:rPr>
          <w:rFonts w:ascii="Arial" w:hAnsi="Arial" w:cs="Arial"/>
          <w:sz w:val="20"/>
          <w:szCs w:val="20"/>
        </w:rPr>
        <w:t>, a Autorização de Contratação Direta e/ou o</w:t>
      </w:r>
      <w:r w:rsidRPr="007D1C84">
        <w:rPr>
          <w:rFonts w:ascii="Arial" w:hAnsi="Arial" w:cs="Arial"/>
          <w:sz w:val="20"/>
          <w:szCs w:val="20"/>
        </w:rPr>
        <w:t xml:space="preserve"> Aviso de Dispensa Eletrônica, caso existentes;</w:t>
      </w:r>
      <w:r w:rsidR="002412BE">
        <w:rPr>
          <w:rFonts w:ascii="Arial" w:hAnsi="Arial" w:cs="Arial"/>
          <w:sz w:val="20"/>
          <w:szCs w:val="20"/>
        </w:rPr>
        <w:t xml:space="preserve"> </w:t>
      </w:r>
    </w:p>
    <w:p w14:paraId="198B100A" w14:textId="637C3574" w:rsidR="007D1C84" w:rsidRPr="008F7888" w:rsidRDefault="007D1C84" w:rsidP="004858EF">
      <w:pPr>
        <w:numPr>
          <w:ilvl w:val="2"/>
          <w:numId w:val="2"/>
        </w:numPr>
        <w:spacing w:before="120" w:after="120" w:line="276" w:lineRule="auto"/>
        <w:jc w:val="both"/>
        <w:rPr>
          <w:rFonts w:ascii="Arial" w:hAnsi="Arial" w:cs="Arial"/>
          <w:sz w:val="20"/>
          <w:szCs w:val="20"/>
          <w:lang w:val="x-none"/>
        </w:rPr>
      </w:pPr>
      <w:r w:rsidRPr="002412BE">
        <w:rPr>
          <w:rFonts w:ascii="Arial" w:hAnsi="Arial" w:cs="Arial"/>
          <w:sz w:val="20"/>
          <w:szCs w:val="20"/>
        </w:rPr>
        <w:t>A Proposta d</w:t>
      </w:r>
      <w:r w:rsidR="00632AF4">
        <w:rPr>
          <w:rFonts w:ascii="Arial" w:hAnsi="Arial" w:cs="Arial"/>
          <w:sz w:val="20"/>
          <w:szCs w:val="20"/>
        </w:rPr>
        <w:t xml:space="preserve">o </w:t>
      </w:r>
      <w:r w:rsidRPr="002412BE">
        <w:rPr>
          <w:rFonts w:ascii="Arial" w:hAnsi="Arial" w:cs="Arial"/>
          <w:sz w:val="20"/>
          <w:szCs w:val="20"/>
        </w:rPr>
        <w:t>Contratad</w:t>
      </w:r>
      <w:r w:rsidR="00632AF4">
        <w:rPr>
          <w:rFonts w:ascii="Arial" w:hAnsi="Arial" w:cs="Arial"/>
          <w:sz w:val="20"/>
          <w:szCs w:val="20"/>
        </w:rPr>
        <w:t>o</w:t>
      </w:r>
      <w:r w:rsidR="008F7888">
        <w:rPr>
          <w:rFonts w:ascii="Arial" w:hAnsi="Arial" w:cs="Arial"/>
          <w:sz w:val="20"/>
          <w:szCs w:val="20"/>
        </w:rPr>
        <w:t>; e</w:t>
      </w:r>
    </w:p>
    <w:p w14:paraId="4CCD1866" w14:textId="6A9EE831" w:rsidR="008F7888" w:rsidRPr="002412BE" w:rsidRDefault="008F7888" w:rsidP="004858EF">
      <w:pPr>
        <w:numPr>
          <w:ilvl w:val="2"/>
          <w:numId w:val="2"/>
        </w:numPr>
        <w:spacing w:before="120" w:after="120" w:line="276" w:lineRule="auto"/>
        <w:jc w:val="both"/>
        <w:rPr>
          <w:rFonts w:ascii="Arial" w:hAnsi="Arial" w:cs="Arial"/>
          <w:sz w:val="20"/>
          <w:szCs w:val="20"/>
          <w:lang w:val="x-none"/>
        </w:rPr>
      </w:pPr>
      <w:r>
        <w:rPr>
          <w:rFonts w:ascii="Arial" w:hAnsi="Arial" w:cs="Arial"/>
          <w:sz w:val="20"/>
          <w:szCs w:val="20"/>
        </w:rPr>
        <w:t>Eventuais anexos dos documentos supracitados.</w:t>
      </w:r>
    </w:p>
    <w:p w14:paraId="6DC3BEC8" w14:textId="6971FDE9" w:rsidR="009B32A8" w:rsidRPr="00632AF4" w:rsidRDefault="00BD3081" w:rsidP="0064354E">
      <w:pPr>
        <w:pStyle w:val="Nivel01Titulo"/>
        <w:rPr>
          <w:rFonts w:cs="Arial"/>
        </w:rPr>
      </w:pPr>
      <w:r w:rsidRPr="00632AF4">
        <w:rPr>
          <w:rFonts w:cs="Arial"/>
        </w:rPr>
        <w:t>CLÁUSULA SEGUNDA – VIGÊNCIA</w:t>
      </w:r>
      <w:r w:rsidR="00BA36B1" w:rsidRPr="00632AF4">
        <w:rPr>
          <w:rFonts w:cs="Arial"/>
        </w:rPr>
        <w:t xml:space="preserve"> E PRORROGAÇÃO</w:t>
      </w:r>
      <w:r w:rsidR="00A85848" w:rsidRPr="00632AF4">
        <w:rPr>
          <w:rFonts w:cs="Arial"/>
        </w:rPr>
        <w:t>.</w:t>
      </w:r>
    </w:p>
    <w:p w14:paraId="4DB2AFCB" w14:textId="1E79FA42" w:rsidR="00AC6713" w:rsidRPr="007D1C84" w:rsidRDefault="001E13AE" w:rsidP="00632AF4">
      <w:pPr>
        <w:pStyle w:val="GradeColorida-nfase11"/>
        <w:rPr>
          <w:rFonts w:cs="Arial"/>
          <w:bCs/>
          <w:i w:val="0"/>
          <w:color w:val="FF0000"/>
          <w:szCs w:val="20"/>
        </w:rPr>
      </w:pPr>
      <w:r w:rsidRPr="007D1C84">
        <w:rPr>
          <w:rFonts w:cs="Arial"/>
          <w:b/>
          <w:bCs/>
          <w:szCs w:val="20"/>
          <w:lang w:val="pt-BR"/>
        </w:rPr>
        <w:t xml:space="preserve">Nota Explicativa: </w:t>
      </w:r>
      <w:r w:rsidRPr="007D1C84">
        <w:rPr>
          <w:rFonts w:cs="Arial"/>
          <w:szCs w:val="20"/>
          <w:lang w:val="pt-BR"/>
        </w:rPr>
        <w:t>Utilizar a redação abaixo para contratos de escopo, cuja vigência se fundamenta no art. 105</w:t>
      </w:r>
      <w:r w:rsidR="00AC6713" w:rsidRPr="007D1C84">
        <w:rPr>
          <w:rFonts w:cs="Arial"/>
          <w:szCs w:val="20"/>
          <w:lang w:val="pt-BR"/>
        </w:rPr>
        <w:t xml:space="preserve"> da lei</w:t>
      </w:r>
      <w:r w:rsidRPr="007D1C84">
        <w:rPr>
          <w:rFonts w:cs="Arial"/>
          <w:szCs w:val="20"/>
          <w:lang w:val="pt-BR"/>
        </w:rPr>
        <w:t>.</w:t>
      </w:r>
    </w:p>
    <w:p w14:paraId="5926CB1D" w14:textId="0BDA3868" w:rsidR="00BD3081" w:rsidRPr="007D1C84" w:rsidRDefault="00BD3081" w:rsidP="00BD3081">
      <w:pPr>
        <w:numPr>
          <w:ilvl w:val="1"/>
          <w:numId w:val="2"/>
        </w:numPr>
        <w:spacing w:before="120" w:after="120" w:line="276" w:lineRule="auto"/>
        <w:ind w:left="425"/>
        <w:jc w:val="both"/>
        <w:rPr>
          <w:rFonts w:ascii="Arial" w:hAnsi="Arial" w:cs="Arial"/>
          <w:bCs/>
          <w:i/>
          <w:color w:val="FF0000"/>
          <w:sz w:val="20"/>
          <w:szCs w:val="20"/>
        </w:rPr>
      </w:pPr>
      <w:r w:rsidRPr="007D1C84">
        <w:rPr>
          <w:rFonts w:ascii="Arial" w:hAnsi="Arial" w:cs="Arial"/>
          <w:bCs/>
          <w:i/>
          <w:color w:val="FF0000"/>
          <w:sz w:val="20"/>
          <w:szCs w:val="20"/>
        </w:rPr>
        <w:t>O prazo de vigência da contratação é de .............................. contados do(a) ............................., na forma do artigo 105 da Lei n° 14.133/2021.</w:t>
      </w:r>
    </w:p>
    <w:p w14:paraId="7F80A8FF" w14:textId="62CCF7D2" w:rsidR="00BD3081" w:rsidRPr="007D1C84" w:rsidRDefault="00073E68" w:rsidP="00BD3081">
      <w:pPr>
        <w:numPr>
          <w:ilvl w:val="2"/>
          <w:numId w:val="2"/>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O</w:t>
      </w:r>
      <w:r w:rsidR="00BA36B1" w:rsidRPr="007D1C84">
        <w:rPr>
          <w:rFonts w:ascii="Arial" w:hAnsi="Arial" w:cs="Arial"/>
          <w:bCs/>
          <w:i/>
          <w:color w:val="FF0000"/>
          <w:sz w:val="20"/>
          <w:szCs w:val="20"/>
        </w:rPr>
        <w:t xml:space="preserve"> prazo de vigência será automaticamente prorrogado, independentemente de termo aditivo, quando </w:t>
      </w:r>
      <w:r w:rsidRPr="007D1C84">
        <w:rPr>
          <w:rFonts w:ascii="Arial" w:hAnsi="Arial" w:cs="Arial"/>
          <w:bCs/>
          <w:i/>
          <w:color w:val="FF0000"/>
          <w:sz w:val="20"/>
          <w:szCs w:val="20"/>
        </w:rPr>
        <w:t>o</w:t>
      </w:r>
      <w:r w:rsidR="00BA36B1" w:rsidRPr="007D1C84">
        <w:rPr>
          <w:rFonts w:ascii="Arial" w:hAnsi="Arial" w:cs="Arial"/>
          <w:bCs/>
          <w:i/>
          <w:color w:val="FF0000"/>
          <w:sz w:val="20"/>
          <w:szCs w:val="20"/>
        </w:rPr>
        <w:t xml:space="preserve"> objeto não for concluído no período firmado </w:t>
      </w:r>
      <w:r w:rsidRPr="007D1C84">
        <w:rPr>
          <w:rFonts w:ascii="Arial" w:hAnsi="Arial" w:cs="Arial"/>
          <w:bCs/>
          <w:i/>
          <w:color w:val="FF0000"/>
          <w:sz w:val="20"/>
          <w:szCs w:val="20"/>
        </w:rPr>
        <w:t xml:space="preserve">acima, </w:t>
      </w:r>
      <w:r w:rsidR="00D95DEB" w:rsidRPr="007D1C84">
        <w:rPr>
          <w:rFonts w:ascii="Arial" w:hAnsi="Arial" w:cs="Arial"/>
          <w:bCs/>
          <w:i/>
          <w:color w:val="FF0000"/>
          <w:sz w:val="20"/>
          <w:szCs w:val="20"/>
        </w:rPr>
        <w:t>ressalvadas as providências cabíveis no caso de culpa do contratado, previstas neste instrumento.</w:t>
      </w:r>
    </w:p>
    <w:p w14:paraId="404AEADB" w14:textId="3A0535E6" w:rsidR="00BD3081" w:rsidRPr="007D1C84" w:rsidRDefault="00BD3081" w:rsidP="00BD3081">
      <w:pPr>
        <w:spacing w:after="0" w:line="276" w:lineRule="auto"/>
        <w:ind w:left="426"/>
        <w:jc w:val="both"/>
        <w:rPr>
          <w:rFonts w:ascii="Arial" w:hAnsi="Arial" w:cs="Arial"/>
          <w:b/>
          <w:i/>
          <w:color w:val="FF0000"/>
          <w:sz w:val="20"/>
          <w:szCs w:val="20"/>
          <w:u w:val="single"/>
        </w:rPr>
      </w:pPr>
      <w:r w:rsidRPr="007D1C84">
        <w:rPr>
          <w:rFonts w:ascii="Arial" w:hAnsi="Arial" w:cs="Arial"/>
          <w:b/>
          <w:i/>
          <w:color w:val="FF0000"/>
          <w:sz w:val="20"/>
          <w:szCs w:val="20"/>
          <w:u w:val="single"/>
        </w:rPr>
        <w:t>OU</w:t>
      </w:r>
    </w:p>
    <w:p w14:paraId="74F18ECB" w14:textId="72000491" w:rsidR="00AC6713" w:rsidRPr="007D1C84" w:rsidRDefault="00AC6713" w:rsidP="00BD3081">
      <w:pPr>
        <w:spacing w:after="0" w:line="276" w:lineRule="auto"/>
        <w:ind w:left="426"/>
        <w:jc w:val="both"/>
        <w:rPr>
          <w:rFonts w:ascii="Arial" w:hAnsi="Arial" w:cs="Arial"/>
          <w:b/>
          <w:i/>
          <w:color w:val="FF0000"/>
          <w:sz w:val="20"/>
          <w:szCs w:val="20"/>
          <w:u w:val="single"/>
        </w:rPr>
      </w:pPr>
    </w:p>
    <w:p w14:paraId="05BC3494" w14:textId="26ED1D1B" w:rsidR="00AC6713" w:rsidRPr="007D1C84" w:rsidRDefault="00AC6713" w:rsidP="00AC6713">
      <w:pPr>
        <w:pStyle w:val="GradeColorida-nfase11"/>
        <w:rPr>
          <w:rFonts w:cs="Arial"/>
          <w:b/>
          <w:iCs w:val="0"/>
          <w:color w:val="auto"/>
          <w:szCs w:val="20"/>
          <w:lang w:val="pt-BR"/>
        </w:rPr>
      </w:pPr>
      <w:r w:rsidRPr="007D1C84">
        <w:rPr>
          <w:rFonts w:cs="Arial"/>
          <w:b/>
          <w:iCs w:val="0"/>
          <w:color w:val="auto"/>
          <w:szCs w:val="20"/>
          <w:lang w:val="pt-BR"/>
        </w:rPr>
        <w:t>Nota Explicativa:</w:t>
      </w:r>
      <w:r w:rsidRPr="007D1C84">
        <w:rPr>
          <w:rFonts w:cs="Arial"/>
          <w:bCs/>
          <w:iCs w:val="0"/>
          <w:color w:val="auto"/>
          <w:szCs w:val="20"/>
          <w:lang w:val="pt-BR"/>
        </w:rPr>
        <w:t xml:space="preserve"> Utilizar a redação abaixo para contratações de </w:t>
      </w:r>
      <w:r w:rsidR="00111EB6">
        <w:rPr>
          <w:rFonts w:cs="Arial"/>
          <w:bCs/>
          <w:iCs w:val="0"/>
          <w:color w:val="auto"/>
          <w:szCs w:val="20"/>
          <w:lang w:val="pt-BR"/>
        </w:rPr>
        <w:t xml:space="preserve">serviços </w:t>
      </w:r>
      <w:r w:rsidRPr="007D1C84">
        <w:rPr>
          <w:rFonts w:cs="Arial"/>
          <w:bCs/>
          <w:iCs w:val="0"/>
          <w:color w:val="auto"/>
          <w:szCs w:val="20"/>
          <w:lang w:val="pt-BR"/>
        </w:rPr>
        <w:t>contínuo</w:t>
      </w:r>
      <w:r w:rsidR="001B0244" w:rsidRPr="007D1C84">
        <w:rPr>
          <w:rFonts w:cs="Arial"/>
          <w:bCs/>
          <w:iCs w:val="0"/>
          <w:color w:val="auto"/>
          <w:szCs w:val="20"/>
          <w:lang w:val="pt-BR"/>
        </w:rPr>
        <w:t>s</w:t>
      </w:r>
      <w:r w:rsidRPr="007D1C84">
        <w:rPr>
          <w:rFonts w:cs="Arial"/>
          <w:bCs/>
          <w:iCs w:val="0"/>
          <w:color w:val="auto"/>
          <w:szCs w:val="20"/>
          <w:lang w:val="pt-BR"/>
        </w:rPr>
        <w:t>, conforme arts. 106 e 107 da lei, considerando a definição do art. 6º, XV do mesmo normativo.</w:t>
      </w:r>
    </w:p>
    <w:p w14:paraId="1520ACCD" w14:textId="56CCB5D5" w:rsidR="00BD3081" w:rsidRPr="007D1C84" w:rsidRDefault="00BD3081" w:rsidP="00AC6713">
      <w:pPr>
        <w:numPr>
          <w:ilvl w:val="1"/>
          <w:numId w:val="6"/>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 xml:space="preserve">O prazo de vigência da contratação é de .............................. contados do(a) ............................., prorrogável por até 10 anos, na forma dos artigos 106 </w:t>
      </w:r>
      <w:r w:rsidR="00BA36B1" w:rsidRPr="007D1C84">
        <w:rPr>
          <w:rFonts w:ascii="Arial" w:hAnsi="Arial" w:cs="Arial"/>
          <w:bCs/>
          <w:i/>
          <w:color w:val="FF0000"/>
          <w:sz w:val="20"/>
          <w:szCs w:val="20"/>
        </w:rPr>
        <w:t>e</w:t>
      </w:r>
      <w:r w:rsidRPr="007D1C84">
        <w:rPr>
          <w:rFonts w:ascii="Arial" w:hAnsi="Arial" w:cs="Arial"/>
          <w:bCs/>
          <w:i/>
          <w:color w:val="FF0000"/>
          <w:sz w:val="20"/>
          <w:szCs w:val="20"/>
        </w:rPr>
        <w:t xml:space="preserve"> 10</w:t>
      </w:r>
      <w:r w:rsidR="00BA36B1" w:rsidRPr="007D1C84">
        <w:rPr>
          <w:rFonts w:ascii="Arial" w:hAnsi="Arial" w:cs="Arial"/>
          <w:bCs/>
          <w:i/>
          <w:color w:val="FF0000"/>
          <w:sz w:val="20"/>
          <w:szCs w:val="20"/>
        </w:rPr>
        <w:t>7</w:t>
      </w:r>
      <w:r w:rsidRPr="007D1C84">
        <w:rPr>
          <w:rFonts w:ascii="Arial" w:hAnsi="Arial" w:cs="Arial"/>
          <w:bCs/>
          <w:i/>
          <w:color w:val="FF0000"/>
          <w:sz w:val="20"/>
          <w:szCs w:val="20"/>
        </w:rPr>
        <w:t xml:space="preserve"> da Lei n° 14.133/2021.</w:t>
      </w:r>
    </w:p>
    <w:p w14:paraId="05331553" w14:textId="64B05439" w:rsidR="001E13AE" w:rsidRPr="007D1C84" w:rsidRDefault="001E13AE" w:rsidP="001E13AE">
      <w:pPr>
        <w:numPr>
          <w:ilvl w:val="2"/>
          <w:numId w:val="2"/>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lastRenderedPageBreak/>
        <w:t xml:space="preserve">A prorrogação de que trata este item é condicionada ao ateste, pela autoridade competente, de </w:t>
      </w:r>
      <w:r w:rsidRPr="007D1C84">
        <w:rPr>
          <w:rFonts w:ascii="Arial" w:hAnsi="Arial" w:cs="Arial"/>
          <w:i/>
          <w:color w:val="FF0000"/>
          <w:sz w:val="20"/>
          <w:szCs w:val="20"/>
        </w:rPr>
        <w:t>que as condições e os preços permanecem vantajosos para a Administração, permitida a negociação com o contratado.</w:t>
      </w:r>
    </w:p>
    <w:p w14:paraId="2191F4C3" w14:textId="5709C229" w:rsidR="00BD3081" w:rsidRPr="007D1C84" w:rsidRDefault="00BD3081" w:rsidP="00BD3081">
      <w:pPr>
        <w:spacing w:after="0" w:line="276" w:lineRule="auto"/>
        <w:ind w:left="426"/>
        <w:jc w:val="both"/>
        <w:rPr>
          <w:rFonts w:ascii="Arial" w:hAnsi="Arial" w:cs="Arial"/>
          <w:b/>
          <w:bCs/>
          <w:i/>
          <w:color w:val="FF0000"/>
          <w:sz w:val="20"/>
          <w:szCs w:val="20"/>
          <w:u w:val="single"/>
        </w:rPr>
      </w:pPr>
      <w:r w:rsidRPr="007D1C84">
        <w:rPr>
          <w:rFonts w:ascii="Arial" w:hAnsi="Arial" w:cs="Arial"/>
          <w:b/>
          <w:bCs/>
          <w:i/>
          <w:color w:val="FF0000"/>
          <w:sz w:val="20"/>
          <w:szCs w:val="20"/>
          <w:u w:val="single"/>
        </w:rPr>
        <w:t>OU</w:t>
      </w:r>
    </w:p>
    <w:p w14:paraId="2C6A8B51" w14:textId="0E6F75E6" w:rsidR="00AC6713" w:rsidRPr="007D1C84" w:rsidRDefault="00AC6713" w:rsidP="00BD3081">
      <w:pPr>
        <w:spacing w:after="0" w:line="276" w:lineRule="auto"/>
        <w:ind w:left="426"/>
        <w:jc w:val="both"/>
        <w:rPr>
          <w:rFonts w:ascii="Arial" w:hAnsi="Arial" w:cs="Arial"/>
          <w:i/>
          <w:color w:val="FF0000"/>
          <w:sz w:val="20"/>
          <w:szCs w:val="20"/>
        </w:rPr>
      </w:pPr>
    </w:p>
    <w:p w14:paraId="650AB95E" w14:textId="05BD5B63" w:rsidR="00AC6713" w:rsidRPr="007D1C84" w:rsidRDefault="00AC6713" w:rsidP="00AC6713">
      <w:pPr>
        <w:pStyle w:val="GradeColorida-nfase11"/>
        <w:rPr>
          <w:rFonts w:cs="Arial"/>
          <w:iCs w:val="0"/>
          <w:color w:val="auto"/>
          <w:szCs w:val="20"/>
          <w:lang w:val="pt-BR"/>
        </w:rPr>
      </w:pPr>
      <w:r w:rsidRPr="007D1C84">
        <w:rPr>
          <w:rFonts w:cs="Arial"/>
          <w:b/>
          <w:bCs/>
          <w:iCs w:val="0"/>
          <w:color w:val="auto"/>
          <w:szCs w:val="20"/>
          <w:lang w:val="pt-BR"/>
        </w:rPr>
        <w:t xml:space="preserve">Nota Explicativa: </w:t>
      </w:r>
      <w:r w:rsidRPr="007D1C84">
        <w:rPr>
          <w:rFonts w:cs="Arial"/>
          <w:iCs w:val="0"/>
          <w:color w:val="auto"/>
          <w:szCs w:val="20"/>
          <w:lang w:val="pt-BR"/>
        </w:rPr>
        <w:t>Utilizar a redação abaixo para contratações emergenciais, fundadas no art. 75, VIII da Lei, independentemente de sua natureza ser de escopo ou, em tese, continuada.</w:t>
      </w:r>
    </w:p>
    <w:p w14:paraId="3B2527B2" w14:textId="77777777" w:rsidR="00AC6713" w:rsidRPr="007D1C84" w:rsidRDefault="00AC6713" w:rsidP="00BD3081">
      <w:pPr>
        <w:spacing w:after="0" w:line="276" w:lineRule="auto"/>
        <w:ind w:left="426"/>
        <w:jc w:val="both"/>
        <w:rPr>
          <w:rFonts w:ascii="Arial" w:hAnsi="Arial" w:cs="Arial"/>
          <w:i/>
          <w:color w:val="FF0000"/>
          <w:sz w:val="20"/>
          <w:szCs w:val="20"/>
        </w:rPr>
      </w:pPr>
    </w:p>
    <w:p w14:paraId="7767B0D5" w14:textId="1DAD4DAA" w:rsidR="00BD3081" w:rsidRPr="007D1C84" w:rsidRDefault="00BD3081" w:rsidP="00AC6713">
      <w:pPr>
        <w:numPr>
          <w:ilvl w:val="1"/>
          <w:numId w:val="7"/>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O prazo de vigência da contratação é de ..............................(máximo de um ano) contados do(a) ............................., improrrogável, na forma do art. 75, VIII da Lei n° 14.133/2021.</w:t>
      </w:r>
    </w:p>
    <w:p w14:paraId="514265ED" w14:textId="500B972F" w:rsidR="00A85848" w:rsidRPr="007D1C84" w:rsidRDefault="00A85848" w:rsidP="00A85848">
      <w:pPr>
        <w:pStyle w:val="Nivel01Titulo"/>
        <w:rPr>
          <w:rFonts w:cs="Arial"/>
        </w:rPr>
      </w:pPr>
      <w:r w:rsidRPr="007D1C84">
        <w:rPr>
          <w:rFonts w:cs="Arial"/>
        </w:rPr>
        <w:t xml:space="preserve">CLÁUSULA </w:t>
      </w:r>
      <w:r w:rsidR="00815226" w:rsidRPr="007D1C84">
        <w:rPr>
          <w:rFonts w:cs="Arial"/>
        </w:rPr>
        <w:t xml:space="preserve">TERCEIRA </w:t>
      </w:r>
      <w:r w:rsidRPr="007D1C84">
        <w:rPr>
          <w:rFonts w:cs="Arial"/>
        </w:rPr>
        <w:t>– MODELO</w:t>
      </w:r>
      <w:r w:rsidR="00815226" w:rsidRPr="007D1C84">
        <w:rPr>
          <w:rFonts w:cs="Arial"/>
        </w:rPr>
        <w:t>S</w:t>
      </w:r>
      <w:r w:rsidRPr="007D1C84">
        <w:rPr>
          <w:rFonts w:cs="Arial"/>
        </w:rPr>
        <w:t xml:space="preserve"> DE EXECUÇÃO </w:t>
      </w:r>
      <w:r w:rsidR="00815226" w:rsidRPr="007D1C84">
        <w:rPr>
          <w:rFonts w:cs="Arial"/>
        </w:rPr>
        <w:t xml:space="preserve">E GESTÃO </w:t>
      </w:r>
      <w:r w:rsidRPr="007D1C84">
        <w:rPr>
          <w:rFonts w:cs="Arial"/>
        </w:rPr>
        <w:t>CONTRATUA</w:t>
      </w:r>
      <w:r w:rsidR="00815226" w:rsidRPr="007D1C84">
        <w:rPr>
          <w:rFonts w:cs="Arial"/>
        </w:rPr>
        <w:t>IS</w:t>
      </w:r>
      <w:r w:rsidRPr="007D1C84">
        <w:rPr>
          <w:rFonts w:cs="Arial"/>
        </w:rPr>
        <w:t xml:space="preserve"> (art. 92, IV</w:t>
      </w:r>
      <w:r w:rsidR="00791789" w:rsidRPr="007D1C84">
        <w:rPr>
          <w:rFonts w:cs="Arial"/>
        </w:rPr>
        <w:t>, VII</w:t>
      </w:r>
      <w:r w:rsidR="00815226" w:rsidRPr="007D1C84">
        <w:rPr>
          <w:rFonts w:cs="Arial"/>
        </w:rPr>
        <w:t xml:space="preserve"> e XVIII</w:t>
      </w:r>
      <w:r w:rsidRPr="007D1C84">
        <w:rPr>
          <w:rFonts w:cs="Arial"/>
        </w:rPr>
        <w:t>)</w:t>
      </w:r>
    </w:p>
    <w:p w14:paraId="607042C3" w14:textId="3E7FDC4D" w:rsidR="00815226" w:rsidRPr="006F7FB0" w:rsidRDefault="00A85848" w:rsidP="004858EF">
      <w:pPr>
        <w:numPr>
          <w:ilvl w:val="1"/>
          <w:numId w:val="2"/>
        </w:numPr>
        <w:spacing w:before="120" w:after="120" w:line="276" w:lineRule="auto"/>
        <w:jc w:val="both"/>
        <w:rPr>
          <w:rFonts w:ascii="Arial" w:hAnsi="Arial" w:cs="Arial"/>
          <w:sz w:val="20"/>
          <w:szCs w:val="20"/>
        </w:rPr>
      </w:pPr>
      <w:r w:rsidRPr="007D1C84">
        <w:rPr>
          <w:rFonts w:ascii="Arial" w:hAnsi="Arial" w:cs="Arial"/>
          <w:sz w:val="20"/>
          <w:szCs w:val="20"/>
        </w:rPr>
        <w:t>O regime de execução contratual</w:t>
      </w:r>
      <w:r w:rsidR="00815226" w:rsidRPr="007D1C84">
        <w:rPr>
          <w:rFonts w:ascii="Arial" w:hAnsi="Arial" w:cs="Arial"/>
          <w:sz w:val="20"/>
          <w:szCs w:val="20"/>
        </w:rPr>
        <w:t>, o modelo de gestão</w:t>
      </w:r>
      <w:r w:rsidR="00791789" w:rsidRPr="007D1C84">
        <w:rPr>
          <w:rFonts w:ascii="Arial" w:hAnsi="Arial" w:cs="Arial"/>
          <w:sz w:val="20"/>
          <w:szCs w:val="20"/>
        </w:rPr>
        <w:t>, assim como os prazos e condições de</w:t>
      </w:r>
      <w:r w:rsidR="00791789" w:rsidRPr="007D1C84">
        <w:rPr>
          <w:rFonts w:ascii="Arial" w:hAnsi="Arial" w:cs="Arial"/>
          <w:color w:val="000000"/>
          <w:sz w:val="20"/>
          <w:szCs w:val="20"/>
        </w:rPr>
        <w:t xml:space="preserve"> conclusão, entrega, observação e recebimento definitivo</w:t>
      </w:r>
      <w:r w:rsidRPr="007D1C84">
        <w:rPr>
          <w:rFonts w:ascii="Arial" w:hAnsi="Arial" w:cs="Arial"/>
          <w:sz w:val="20"/>
          <w:szCs w:val="20"/>
        </w:rPr>
        <w:t xml:space="preserve"> consta</w:t>
      </w:r>
      <w:r w:rsidR="00791789" w:rsidRPr="007D1C84">
        <w:rPr>
          <w:rFonts w:ascii="Arial" w:hAnsi="Arial" w:cs="Arial"/>
          <w:sz w:val="20"/>
          <w:szCs w:val="20"/>
        </w:rPr>
        <w:t>m</w:t>
      </w:r>
      <w:r w:rsidRPr="007D1C84">
        <w:rPr>
          <w:rFonts w:ascii="Arial" w:hAnsi="Arial" w:cs="Arial"/>
          <w:sz w:val="20"/>
          <w:szCs w:val="20"/>
        </w:rPr>
        <w:t xml:space="preserve"> no Termo </w:t>
      </w:r>
      <w:r w:rsidRPr="006F7FB0">
        <w:rPr>
          <w:rFonts w:ascii="Arial" w:hAnsi="Arial" w:cs="Arial"/>
          <w:sz w:val="20"/>
          <w:szCs w:val="20"/>
        </w:rPr>
        <w:t>de Referência, anexo a este Contrato.</w:t>
      </w:r>
    </w:p>
    <w:p w14:paraId="3A735979" w14:textId="01D29D3B" w:rsidR="00737782" w:rsidRDefault="006F7FB0" w:rsidP="00A85848">
      <w:pPr>
        <w:pStyle w:val="Nivel01Titulo"/>
        <w:rPr>
          <w:rFonts w:cs="Arial"/>
        </w:rPr>
      </w:pPr>
      <w:r w:rsidRPr="006F7FB0">
        <w:rPr>
          <w:rFonts w:cs="Arial"/>
        </w:rPr>
        <w:t xml:space="preserve">CLÁUSULA QUARTA - </w:t>
      </w:r>
      <w:r w:rsidR="00737782" w:rsidRPr="006F7FB0">
        <w:rPr>
          <w:rFonts w:cs="Arial"/>
        </w:rPr>
        <w:t xml:space="preserve">SUBCONTRATAÇÃO </w:t>
      </w:r>
    </w:p>
    <w:p w14:paraId="5937ECC5" w14:textId="2705EA18" w:rsidR="00941696" w:rsidRPr="00941696" w:rsidRDefault="00941696" w:rsidP="006B4135">
      <w:pPr>
        <w:numPr>
          <w:ilvl w:val="1"/>
          <w:numId w:val="2"/>
        </w:numPr>
        <w:spacing w:before="120" w:after="120" w:line="276" w:lineRule="auto"/>
        <w:jc w:val="both"/>
        <w:rPr>
          <w:rFonts w:ascii="Arial" w:hAnsi="Arial" w:cs="Arial"/>
          <w:i/>
          <w:color w:val="FF0000"/>
          <w:sz w:val="20"/>
          <w:szCs w:val="20"/>
        </w:rPr>
      </w:pPr>
      <w:r w:rsidRPr="00941696">
        <w:rPr>
          <w:rFonts w:ascii="Arial" w:hAnsi="Arial" w:cs="Arial"/>
          <w:i/>
          <w:color w:val="FF0000"/>
          <w:sz w:val="20"/>
          <w:szCs w:val="20"/>
        </w:rPr>
        <w:t xml:space="preserve">Não será admitida a subcontratação do objeto </w:t>
      </w:r>
      <w:r w:rsidR="00E525C3">
        <w:rPr>
          <w:rFonts w:ascii="Arial" w:hAnsi="Arial" w:cs="Arial"/>
          <w:i/>
          <w:color w:val="FF0000"/>
          <w:sz w:val="20"/>
          <w:szCs w:val="20"/>
        </w:rPr>
        <w:t>contratual</w:t>
      </w:r>
      <w:r w:rsidRPr="00941696">
        <w:rPr>
          <w:rFonts w:ascii="Arial" w:hAnsi="Arial" w:cs="Arial"/>
          <w:i/>
          <w:color w:val="FF0000"/>
          <w:sz w:val="20"/>
          <w:szCs w:val="20"/>
        </w:rPr>
        <w:t>.</w:t>
      </w:r>
    </w:p>
    <w:p w14:paraId="51831D5A" w14:textId="77777777" w:rsidR="00941696" w:rsidRPr="00941696" w:rsidRDefault="00941696" w:rsidP="00941696">
      <w:pPr>
        <w:suppressAutoHyphens/>
        <w:autoSpaceDN w:val="0"/>
        <w:spacing w:after="0" w:line="276" w:lineRule="auto"/>
        <w:ind w:left="425"/>
        <w:jc w:val="both"/>
        <w:rPr>
          <w:rFonts w:ascii="Arial" w:eastAsia="NSimSun" w:hAnsi="Arial" w:cs="Arial"/>
          <w:b/>
          <w:bCs/>
          <w:i/>
          <w:color w:val="FF0000"/>
          <w:kern w:val="3"/>
          <w:sz w:val="20"/>
          <w:szCs w:val="20"/>
          <w:u w:val="single"/>
          <w:lang w:eastAsia="zh-CN" w:bidi="hi-IN"/>
        </w:rPr>
      </w:pPr>
      <w:r w:rsidRPr="00941696">
        <w:rPr>
          <w:rFonts w:ascii="Arial" w:eastAsia="NSimSun" w:hAnsi="Arial" w:cs="Arial"/>
          <w:b/>
          <w:bCs/>
          <w:i/>
          <w:color w:val="FF0000"/>
          <w:kern w:val="3"/>
          <w:sz w:val="20"/>
          <w:szCs w:val="20"/>
          <w:u w:val="single"/>
          <w:lang w:eastAsia="zh-CN" w:bidi="hi-IN"/>
        </w:rPr>
        <w:t>OU</w:t>
      </w:r>
    </w:p>
    <w:p w14:paraId="2E09F318" w14:textId="77777777" w:rsidR="00941696" w:rsidRPr="00941696" w:rsidRDefault="00941696" w:rsidP="00941696">
      <w:pPr>
        <w:spacing w:after="0" w:line="276" w:lineRule="auto"/>
        <w:ind w:left="716"/>
        <w:contextualSpacing/>
        <w:jc w:val="both"/>
        <w:rPr>
          <w:rFonts w:ascii="Arial" w:hAnsi="Arial" w:cs="Arial"/>
          <w:i/>
          <w:color w:val="FF0000"/>
          <w:sz w:val="20"/>
          <w:szCs w:val="20"/>
        </w:rPr>
      </w:pPr>
    </w:p>
    <w:p w14:paraId="4EBF9AB0" w14:textId="77777777" w:rsidR="00941696" w:rsidRPr="00941696" w:rsidRDefault="00941696" w:rsidP="005F6165">
      <w:pPr>
        <w:numPr>
          <w:ilvl w:val="1"/>
          <w:numId w:val="41"/>
        </w:numPr>
        <w:spacing w:after="0" w:line="276" w:lineRule="auto"/>
        <w:contextualSpacing/>
        <w:jc w:val="both"/>
        <w:rPr>
          <w:rFonts w:ascii="Arial" w:hAnsi="Arial" w:cs="Arial"/>
          <w:i/>
          <w:color w:val="FF0000"/>
          <w:sz w:val="20"/>
          <w:szCs w:val="20"/>
        </w:rPr>
      </w:pPr>
      <w:r w:rsidRPr="00941696">
        <w:rPr>
          <w:rFonts w:ascii="Arial" w:hAnsi="Arial" w:cs="Arial"/>
          <w:i/>
          <w:color w:val="FF0000"/>
          <w:sz w:val="20"/>
          <w:szCs w:val="20"/>
        </w:rPr>
        <w:t>é permitida a subcontratação parcial do objeto, até o limite de ......%(</w:t>
      </w:r>
      <w:proofErr w:type="gramStart"/>
      <w:r w:rsidRPr="00941696">
        <w:rPr>
          <w:rFonts w:ascii="Arial" w:hAnsi="Arial" w:cs="Arial"/>
          <w:i/>
          <w:color w:val="FF0000"/>
          <w:sz w:val="20"/>
          <w:szCs w:val="20"/>
        </w:rPr>
        <w:t>.....</w:t>
      </w:r>
      <w:proofErr w:type="gramEnd"/>
      <w:r w:rsidRPr="00941696">
        <w:rPr>
          <w:rFonts w:ascii="Arial" w:hAnsi="Arial" w:cs="Arial"/>
          <w:i/>
          <w:color w:val="FF0000"/>
          <w:sz w:val="20"/>
          <w:szCs w:val="20"/>
        </w:rPr>
        <w:t xml:space="preserve"> por cento) do valor total do contrato, nas seguintes condições:</w:t>
      </w:r>
    </w:p>
    <w:p w14:paraId="26629106" w14:textId="77777777" w:rsidR="006653C3" w:rsidRDefault="006653C3" w:rsidP="006653C3">
      <w:pPr>
        <w:pStyle w:val="PargrafodaLista"/>
        <w:numPr>
          <w:ilvl w:val="2"/>
          <w:numId w:val="41"/>
        </w:numPr>
        <w:spacing w:after="0" w:line="276" w:lineRule="auto"/>
        <w:jc w:val="both"/>
        <w:rPr>
          <w:rFonts w:ascii="Arial" w:hAnsi="Arial" w:cs="Arial"/>
          <w:i/>
          <w:color w:val="FF0000"/>
          <w:sz w:val="20"/>
          <w:szCs w:val="20"/>
        </w:rPr>
      </w:pPr>
      <w:r w:rsidRPr="00B1011E">
        <w:rPr>
          <w:rFonts w:ascii="Arial" w:hAnsi="Arial" w:cs="Arial"/>
          <w:i/>
          <w:color w:val="FF0000"/>
          <w:sz w:val="20"/>
          <w:szCs w:val="20"/>
        </w:rPr>
        <w:t>É vedada a subcontratação completa ou da</w:t>
      </w:r>
      <w:r>
        <w:rPr>
          <w:rFonts w:ascii="Arial" w:hAnsi="Arial" w:cs="Arial"/>
          <w:i/>
          <w:color w:val="FF0000"/>
          <w:sz w:val="20"/>
          <w:szCs w:val="20"/>
        </w:rPr>
        <w:t xml:space="preserve"> parcela principal da obrigação:</w:t>
      </w:r>
    </w:p>
    <w:p w14:paraId="2E626CDF" w14:textId="77777777" w:rsidR="006653C3" w:rsidRPr="0011198F" w:rsidRDefault="006653C3" w:rsidP="006653C3">
      <w:pPr>
        <w:pStyle w:val="PargrafodaLista"/>
        <w:numPr>
          <w:ilvl w:val="3"/>
          <w:numId w:val="41"/>
        </w:numPr>
        <w:spacing w:after="0" w:line="276" w:lineRule="auto"/>
        <w:jc w:val="both"/>
        <w:rPr>
          <w:rFonts w:ascii="Arial" w:hAnsi="Arial" w:cs="Arial"/>
          <w:color w:val="FF0000"/>
          <w:sz w:val="20"/>
          <w:szCs w:val="20"/>
        </w:rPr>
      </w:pPr>
      <w:r w:rsidRPr="0011198F">
        <w:rPr>
          <w:rFonts w:ascii="Arial" w:hAnsi="Arial" w:cs="Arial"/>
          <w:color w:val="FF0000"/>
          <w:sz w:val="20"/>
          <w:szCs w:val="20"/>
        </w:rPr>
        <w:t>...</w:t>
      </w:r>
    </w:p>
    <w:p w14:paraId="10F76AC0" w14:textId="77777777" w:rsidR="006653C3" w:rsidRPr="0011198F" w:rsidRDefault="006653C3" w:rsidP="006653C3">
      <w:pPr>
        <w:pStyle w:val="PargrafodaLista"/>
        <w:numPr>
          <w:ilvl w:val="3"/>
          <w:numId w:val="41"/>
        </w:numPr>
        <w:spacing w:after="0" w:line="276" w:lineRule="auto"/>
        <w:jc w:val="both"/>
        <w:rPr>
          <w:rFonts w:ascii="Arial" w:hAnsi="Arial" w:cs="Arial"/>
          <w:color w:val="FF0000"/>
          <w:sz w:val="20"/>
          <w:szCs w:val="20"/>
        </w:rPr>
      </w:pPr>
      <w:r w:rsidRPr="0011198F">
        <w:rPr>
          <w:rFonts w:ascii="Arial" w:hAnsi="Arial" w:cs="Arial"/>
          <w:color w:val="FF0000"/>
          <w:sz w:val="20"/>
          <w:szCs w:val="20"/>
        </w:rPr>
        <w:t>...</w:t>
      </w:r>
    </w:p>
    <w:p w14:paraId="79BA6632" w14:textId="7F81D429" w:rsidR="00941696" w:rsidRPr="00941696" w:rsidRDefault="00941696" w:rsidP="00941696">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00941696">
        <w:rPr>
          <w:rFonts w:ascii="Arial" w:eastAsia="Calibri" w:hAnsi="Arial" w:cs="Arial"/>
          <w:b/>
          <w:i/>
          <w:color w:val="000000"/>
          <w:sz w:val="20"/>
          <w:szCs w:val="20"/>
        </w:rPr>
        <w:t xml:space="preserve">Nota Explicativa: </w:t>
      </w:r>
      <w:r w:rsidRPr="00941696">
        <w:rPr>
          <w:rFonts w:ascii="Arial" w:eastAsia="Calibri" w:hAnsi="Arial" w:cs="Arial"/>
          <w:i/>
          <w:color w:val="000000"/>
          <w:sz w:val="20"/>
          <w:szCs w:val="20"/>
        </w:rPr>
        <w:t>A subcontratação parcial é permitida e deverá ser analisada pela Administração com base nas informações dos estudos preliminares, em cada caso concreto.</w:t>
      </w:r>
      <w:r w:rsidRPr="00941696">
        <w:rPr>
          <w:rFonts w:ascii="Arial" w:eastAsia="Calibri" w:hAnsi="Arial" w:cs="Arial"/>
          <w:i/>
          <w:iCs/>
          <w:color w:val="000000"/>
          <w:sz w:val="20"/>
          <w:szCs w:val="20"/>
        </w:rPr>
        <w:t xml:space="preserve"> Caso admitida </w:t>
      </w:r>
      <w:r w:rsidR="006B4135">
        <w:rPr>
          <w:rFonts w:ascii="Arial" w:eastAsia="Calibri" w:hAnsi="Arial" w:cs="Arial"/>
          <w:i/>
          <w:iCs/>
          <w:color w:val="000000"/>
          <w:sz w:val="20"/>
          <w:szCs w:val="20"/>
        </w:rPr>
        <w:t>n</w:t>
      </w:r>
      <w:r w:rsidRPr="00941696">
        <w:rPr>
          <w:rFonts w:ascii="Arial" w:eastAsia="Calibri" w:hAnsi="Arial" w:cs="Arial"/>
          <w:i/>
          <w:iCs/>
          <w:color w:val="000000"/>
          <w:sz w:val="20"/>
          <w:szCs w:val="20"/>
        </w:rPr>
        <w:t>o Termo de Referência</w:t>
      </w:r>
      <w:r w:rsidR="006B4135">
        <w:rPr>
          <w:rFonts w:ascii="Arial" w:eastAsia="Calibri" w:hAnsi="Arial" w:cs="Arial"/>
          <w:i/>
          <w:iCs/>
          <w:color w:val="000000"/>
          <w:sz w:val="20"/>
          <w:szCs w:val="20"/>
        </w:rPr>
        <w:t>,</w:t>
      </w:r>
      <w:r w:rsidRPr="00941696">
        <w:rPr>
          <w:rFonts w:ascii="Arial" w:eastAsia="Calibri" w:hAnsi="Arial" w:cs="Arial"/>
          <w:i/>
          <w:iCs/>
          <w:color w:val="000000"/>
          <w:sz w:val="20"/>
          <w:szCs w:val="20"/>
        </w:rPr>
        <w:t xml:space="preserve"> deve</w:t>
      </w:r>
      <w:r w:rsidR="006B4135">
        <w:rPr>
          <w:rFonts w:ascii="Arial" w:eastAsia="Calibri" w:hAnsi="Arial" w:cs="Arial"/>
          <w:i/>
          <w:iCs/>
          <w:color w:val="000000"/>
          <w:sz w:val="20"/>
          <w:szCs w:val="20"/>
        </w:rPr>
        <w:t>-se</w:t>
      </w:r>
      <w:r w:rsidRPr="00941696">
        <w:rPr>
          <w:rFonts w:ascii="Arial" w:eastAsia="Calibri" w:hAnsi="Arial" w:cs="Arial"/>
          <w:i/>
          <w:iCs/>
          <w:color w:val="000000"/>
          <w:sz w:val="20"/>
          <w:szCs w:val="20"/>
        </w:rPr>
        <w:t xml:space="preserve"> estabelecer com detalhamento seus limites e condições, inclusive especificando quais parcelas do objeto poderão ser subcontratadas.</w:t>
      </w:r>
    </w:p>
    <w:p w14:paraId="7F7B91E3" w14:textId="77777777" w:rsidR="00E25AF8" w:rsidRPr="0011198F" w:rsidRDefault="00E25AF8" w:rsidP="00E25AF8">
      <w:pPr>
        <w:pStyle w:val="PargrafodaLista"/>
        <w:numPr>
          <w:ilvl w:val="2"/>
          <w:numId w:val="3"/>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 xml:space="preserve">Poderão ser </w:t>
      </w:r>
      <w:r w:rsidRPr="0011198F">
        <w:rPr>
          <w:rFonts w:ascii="Arial" w:hAnsi="Arial" w:cs="Arial"/>
          <w:i/>
          <w:color w:val="FF0000"/>
          <w:sz w:val="20"/>
          <w:szCs w:val="20"/>
        </w:rPr>
        <w:t xml:space="preserve">subcontratadas as seguintes parcelas do objeto: </w:t>
      </w:r>
    </w:p>
    <w:p w14:paraId="4298A527" w14:textId="77777777" w:rsidR="00E25AF8" w:rsidRPr="0011198F" w:rsidRDefault="00E25AF8" w:rsidP="00E25AF8">
      <w:pPr>
        <w:pStyle w:val="PargrafodaLista"/>
        <w:numPr>
          <w:ilvl w:val="3"/>
          <w:numId w:val="3"/>
        </w:numPr>
        <w:spacing w:after="0" w:line="276" w:lineRule="auto"/>
        <w:jc w:val="both"/>
        <w:rPr>
          <w:rFonts w:ascii="Arial" w:hAnsi="Arial" w:cs="Arial"/>
          <w:i/>
          <w:color w:val="FF0000"/>
          <w:sz w:val="20"/>
          <w:szCs w:val="20"/>
        </w:rPr>
      </w:pPr>
      <w:r w:rsidRPr="0011198F">
        <w:rPr>
          <w:rFonts w:ascii="Arial" w:hAnsi="Arial" w:cs="Arial"/>
          <w:i/>
          <w:color w:val="FF0000"/>
          <w:sz w:val="20"/>
          <w:szCs w:val="20"/>
        </w:rPr>
        <w:t xml:space="preserve">.... </w:t>
      </w:r>
    </w:p>
    <w:p w14:paraId="7504B463" w14:textId="77777777" w:rsidR="00E25AF8" w:rsidRPr="0011198F" w:rsidRDefault="00E25AF8" w:rsidP="00E25AF8">
      <w:pPr>
        <w:pStyle w:val="PargrafodaLista"/>
        <w:numPr>
          <w:ilvl w:val="3"/>
          <w:numId w:val="3"/>
        </w:numPr>
        <w:spacing w:after="0" w:line="276" w:lineRule="auto"/>
        <w:jc w:val="both"/>
        <w:rPr>
          <w:rFonts w:ascii="Arial" w:hAnsi="Arial" w:cs="Arial"/>
          <w:i/>
          <w:color w:val="FF0000"/>
          <w:sz w:val="20"/>
          <w:szCs w:val="20"/>
        </w:rPr>
      </w:pPr>
      <w:r w:rsidRPr="0011198F">
        <w:rPr>
          <w:rFonts w:ascii="Arial" w:hAnsi="Arial" w:cs="Arial"/>
          <w:i/>
          <w:color w:val="FF0000"/>
          <w:sz w:val="20"/>
          <w:szCs w:val="20"/>
        </w:rPr>
        <w:t>....</w:t>
      </w:r>
    </w:p>
    <w:p w14:paraId="4508B96B" w14:textId="224E6D5A" w:rsidR="00941696" w:rsidRPr="00941696" w:rsidRDefault="00941696" w:rsidP="00941696">
      <w:pPr>
        <w:numPr>
          <w:ilvl w:val="2"/>
          <w:numId w:val="3"/>
        </w:numPr>
        <w:spacing w:after="0" w:line="276" w:lineRule="auto"/>
        <w:contextualSpacing/>
        <w:jc w:val="both"/>
        <w:rPr>
          <w:rFonts w:ascii="Arial" w:hAnsi="Arial" w:cs="Arial"/>
          <w:sz w:val="20"/>
          <w:szCs w:val="20"/>
        </w:rPr>
      </w:pPr>
      <w:r w:rsidRPr="00941696">
        <w:rPr>
          <w:rFonts w:ascii="Arial" w:hAnsi="Arial" w:cs="Arial"/>
          <w:i/>
          <w:color w:val="FF0000"/>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7ABE1502" w14:textId="77777777" w:rsidR="00941696" w:rsidRPr="00941696" w:rsidRDefault="00941696" w:rsidP="00941696">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00941696">
        <w:rPr>
          <w:rFonts w:ascii="Arial" w:eastAsia="Calibri" w:hAnsi="Arial" w:cs="Arial"/>
          <w:b/>
          <w:bCs/>
          <w:i/>
          <w:iCs/>
          <w:color w:val="000000"/>
          <w:sz w:val="20"/>
          <w:szCs w:val="20"/>
        </w:rPr>
        <w:t xml:space="preserve">Nota Explicativa: </w:t>
      </w:r>
      <w:r w:rsidRPr="00941696">
        <w:rPr>
          <w:rFonts w:ascii="Arial" w:eastAsia="Calibri" w:hAnsi="Arial" w:cs="Arial"/>
          <w:i/>
          <w:iCs/>
          <w:color w:val="000000"/>
          <w:sz w:val="20"/>
          <w:szCs w:val="20"/>
        </w:rPr>
        <w:t>Em havendo a necessidade de inclusão de outras especificações técnicas quanto à subcontratação, deverão ser inseridas no tópico acima.</w:t>
      </w:r>
    </w:p>
    <w:p w14:paraId="2A9A80A2" w14:textId="7E51081E" w:rsidR="00921E42" w:rsidRDefault="00921E42" w:rsidP="00921E42">
      <w:pPr>
        <w:numPr>
          <w:ilvl w:val="1"/>
          <w:numId w:val="41"/>
        </w:numPr>
        <w:spacing w:after="0" w:line="276" w:lineRule="auto"/>
        <w:contextualSpacing/>
        <w:jc w:val="both"/>
        <w:rPr>
          <w:rFonts w:ascii="Arial" w:hAnsi="Arial" w:cs="Arial"/>
          <w:i/>
          <w:color w:val="FF0000"/>
          <w:sz w:val="20"/>
          <w:szCs w:val="20"/>
        </w:rPr>
      </w:pPr>
      <w:r w:rsidRPr="00921E42">
        <w:rPr>
          <w:rFonts w:ascii="Arial" w:hAnsi="Arial" w:cs="Arial"/>
          <w:i/>
          <w:color w:val="FF0000"/>
          <w:sz w:val="20"/>
          <w:szCs w:val="20"/>
        </w:rPr>
        <w:t>A subcontratação depende de autorização prévia da Contratante, a quem incumbe avaliar se a subcontratada cumpre os requisitos de qualificação técnica necessários para a execução do objeto.</w:t>
      </w:r>
    </w:p>
    <w:p w14:paraId="3DAF3FA6" w14:textId="64964214" w:rsidR="004B3CC8" w:rsidRPr="00921E42" w:rsidRDefault="004B3CC8" w:rsidP="004B3CC8">
      <w:pPr>
        <w:numPr>
          <w:ilvl w:val="2"/>
          <w:numId w:val="41"/>
        </w:numPr>
        <w:spacing w:after="0" w:line="276" w:lineRule="auto"/>
        <w:contextualSpacing/>
        <w:jc w:val="both"/>
        <w:rPr>
          <w:rFonts w:ascii="Arial" w:hAnsi="Arial" w:cs="Arial"/>
          <w:i/>
          <w:color w:val="FF0000"/>
          <w:sz w:val="20"/>
          <w:szCs w:val="20"/>
        </w:rPr>
      </w:pPr>
      <w:r w:rsidRPr="004B3CC8">
        <w:rPr>
          <w:rFonts w:ascii="Arial" w:hAnsi="Arial" w:cs="Arial"/>
          <w:i/>
          <w:color w:val="FF0000"/>
          <w:sz w:val="20"/>
          <w:szCs w:val="20"/>
        </w:rPr>
        <w:lastRenderedPageBreak/>
        <w:t>O contratado apresentará à Administração documentação que comprove a capacidade técnica do subcontratado, que será avaliada e juntada aos autos do processo correspondente</w:t>
      </w:r>
      <w:r>
        <w:rPr>
          <w:rFonts w:ascii="Arial" w:hAnsi="Arial" w:cs="Arial"/>
          <w:i/>
          <w:color w:val="FF0000"/>
          <w:sz w:val="20"/>
          <w:szCs w:val="20"/>
        </w:rPr>
        <w:t>.</w:t>
      </w:r>
    </w:p>
    <w:p w14:paraId="2C77F8DB" w14:textId="53307EEA" w:rsidR="006F7FB0" w:rsidRPr="006F7FB0" w:rsidRDefault="007256EC" w:rsidP="00974553">
      <w:pPr>
        <w:numPr>
          <w:ilvl w:val="1"/>
          <w:numId w:val="41"/>
        </w:numPr>
        <w:spacing w:after="0" w:line="276" w:lineRule="auto"/>
        <w:contextualSpacing/>
        <w:jc w:val="both"/>
        <w:rPr>
          <w:lang w:eastAsia="pt-BR"/>
        </w:rPr>
      </w:pPr>
      <w:r w:rsidRPr="00E00118">
        <w:rPr>
          <w:rFonts w:ascii="Arial" w:hAnsi="Arial" w:cs="Arial"/>
          <w:i/>
          <w:color w:val="FF0000"/>
          <w:sz w:val="20"/>
          <w:szCs w:val="2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00E525C3">
        <w:rPr>
          <w:rFonts w:ascii="Arial" w:hAnsi="Arial" w:cs="Arial"/>
          <w:i/>
          <w:color w:val="FF0000"/>
          <w:sz w:val="20"/>
          <w:szCs w:val="20"/>
        </w:rPr>
        <w:t>contratação</w:t>
      </w:r>
      <w:r w:rsidRPr="00E00118">
        <w:rPr>
          <w:rFonts w:ascii="Arial" w:hAnsi="Arial" w:cs="Arial"/>
          <w:i/>
          <w:color w:val="FF0000"/>
          <w:sz w:val="20"/>
          <w:szCs w:val="20"/>
        </w:rPr>
        <w:t xml:space="preserve"> ou atue na fiscalização ou na gestão do contrato, ou se deles forem cônjuge, companheiro ou parente em linha reta, colateral, ou por afinidade, até o terceiro grau.</w:t>
      </w:r>
    </w:p>
    <w:p w14:paraId="327A6D1B" w14:textId="46E432A8" w:rsidR="00A85848" w:rsidRPr="007D1C84" w:rsidRDefault="00A85848" w:rsidP="00A85848">
      <w:pPr>
        <w:pStyle w:val="Nivel01Titulo"/>
        <w:rPr>
          <w:rFonts w:cs="Arial"/>
        </w:rPr>
      </w:pPr>
      <w:r w:rsidRPr="007D1C84">
        <w:rPr>
          <w:rFonts w:cs="Arial"/>
        </w:rPr>
        <w:t xml:space="preserve">CLÁUSULA </w:t>
      </w:r>
      <w:r w:rsidR="00E00118">
        <w:rPr>
          <w:rFonts w:cs="Arial"/>
        </w:rPr>
        <w:t>QUINTA</w:t>
      </w:r>
      <w:r w:rsidRPr="007D1C84">
        <w:rPr>
          <w:rFonts w:cs="Arial"/>
        </w:rPr>
        <w:t xml:space="preserve"> –</w:t>
      </w:r>
      <w:r w:rsidR="00815226" w:rsidRPr="007D1C84">
        <w:rPr>
          <w:rFonts w:cs="Arial"/>
        </w:rPr>
        <w:t xml:space="preserve"> </w:t>
      </w:r>
      <w:r w:rsidRPr="007D1C84">
        <w:rPr>
          <w:rFonts w:cs="Arial"/>
        </w:rPr>
        <w:t xml:space="preserve">PAGAMENTO (art. 92, </w:t>
      </w:r>
      <w:r w:rsidR="006E7AF1" w:rsidRPr="007D1C84">
        <w:rPr>
          <w:rFonts w:cs="Arial"/>
        </w:rPr>
        <w:t>V e VI)</w:t>
      </w:r>
    </w:p>
    <w:p w14:paraId="3F657136" w14:textId="031C5FC1" w:rsidR="006E7AF1" w:rsidRPr="007D1C84" w:rsidRDefault="006E7AF1" w:rsidP="006E7AF1">
      <w:pPr>
        <w:numPr>
          <w:ilvl w:val="1"/>
          <w:numId w:val="2"/>
        </w:numPr>
        <w:spacing w:before="120" w:after="120" w:line="276" w:lineRule="auto"/>
        <w:jc w:val="both"/>
        <w:rPr>
          <w:rFonts w:ascii="Arial" w:hAnsi="Arial" w:cs="Arial"/>
          <w:b/>
          <w:color w:val="0000CC"/>
          <w:sz w:val="20"/>
          <w:szCs w:val="20"/>
        </w:rPr>
      </w:pPr>
      <w:r w:rsidRPr="007D1C84">
        <w:rPr>
          <w:rFonts w:ascii="Arial" w:hAnsi="Arial" w:cs="Arial"/>
          <w:b/>
          <w:color w:val="0000CC"/>
          <w:sz w:val="20"/>
          <w:szCs w:val="20"/>
        </w:rPr>
        <w:t>PREÇO</w:t>
      </w:r>
    </w:p>
    <w:p w14:paraId="4E32768D" w14:textId="77777777" w:rsidR="006E7AF1" w:rsidRPr="007D1C84" w:rsidRDefault="006E7AF1" w:rsidP="006E7AF1">
      <w:pPr>
        <w:numPr>
          <w:ilvl w:val="2"/>
          <w:numId w:val="2"/>
        </w:numPr>
        <w:spacing w:before="120" w:after="120" w:line="276" w:lineRule="auto"/>
        <w:ind w:left="284"/>
        <w:jc w:val="both"/>
        <w:rPr>
          <w:rFonts w:ascii="Arial" w:hAnsi="Arial" w:cs="Arial"/>
          <w:i/>
          <w:color w:val="FF0000"/>
          <w:sz w:val="20"/>
          <w:szCs w:val="20"/>
        </w:rPr>
      </w:pPr>
      <w:r w:rsidRPr="007D1C84">
        <w:rPr>
          <w:rFonts w:ascii="Arial" w:hAnsi="Arial" w:cs="Arial"/>
          <w:i/>
          <w:color w:val="FF0000"/>
          <w:sz w:val="20"/>
          <w:szCs w:val="20"/>
        </w:rPr>
        <w:t>O valor mensal da contratação é de R$ .......... (</w:t>
      </w:r>
      <w:proofErr w:type="gramStart"/>
      <w:r w:rsidRPr="007D1C84">
        <w:rPr>
          <w:rFonts w:ascii="Arial" w:hAnsi="Arial" w:cs="Arial"/>
          <w:i/>
          <w:color w:val="FF0000"/>
          <w:sz w:val="20"/>
          <w:szCs w:val="20"/>
        </w:rPr>
        <w:t>.....</w:t>
      </w:r>
      <w:proofErr w:type="gramEnd"/>
      <w:r w:rsidRPr="007D1C84">
        <w:rPr>
          <w:rFonts w:ascii="Arial" w:hAnsi="Arial" w:cs="Arial"/>
          <w:i/>
          <w:color w:val="FF0000"/>
          <w:sz w:val="20"/>
          <w:szCs w:val="20"/>
        </w:rPr>
        <w:t>), perfazendo o valor total de R$ ....... (....).</w:t>
      </w:r>
    </w:p>
    <w:p w14:paraId="00FAECEC" w14:textId="77777777" w:rsidR="006E7AF1" w:rsidRPr="007D1C84" w:rsidRDefault="006E7AF1" w:rsidP="006E7AF1">
      <w:pPr>
        <w:pStyle w:val="PargrafodaLista"/>
        <w:spacing w:before="120" w:after="120" w:line="276" w:lineRule="auto"/>
        <w:ind w:left="426"/>
        <w:jc w:val="both"/>
        <w:rPr>
          <w:rFonts w:ascii="Arial" w:hAnsi="Arial" w:cs="Arial"/>
          <w:b/>
          <w:i/>
          <w:color w:val="FF0000"/>
          <w:sz w:val="20"/>
          <w:szCs w:val="20"/>
          <w:u w:val="single"/>
        </w:rPr>
      </w:pPr>
      <w:r w:rsidRPr="007D1C84">
        <w:rPr>
          <w:rFonts w:ascii="Arial" w:hAnsi="Arial" w:cs="Arial"/>
          <w:b/>
          <w:i/>
          <w:color w:val="FF0000"/>
          <w:sz w:val="20"/>
          <w:szCs w:val="20"/>
          <w:u w:val="single"/>
        </w:rPr>
        <w:t>Ou</w:t>
      </w:r>
    </w:p>
    <w:p w14:paraId="355FCA37" w14:textId="77777777" w:rsidR="006E7AF1" w:rsidRPr="007D1C84" w:rsidRDefault="006E7AF1" w:rsidP="006E7AF1">
      <w:pPr>
        <w:numPr>
          <w:ilvl w:val="2"/>
          <w:numId w:val="13"/>
        </w:numPr>
        <w:spacing w:before="120" w:after="120" w:line="276" w:lineRule="auto"/>
        <w:ind w:left="284"/>
        <w:jc w:val="both"/>
        <w:rPr>
          <w:rFonts w:ascii="Arial" w:hAnsi="Arial" w:cs="Arial"/>
          <w:bCs/>
          <w:i/>
          <w:color w:val="FF0000"/>
          <w:sz w:val="20"/>
          <w:szCs w:val="20"/>
        </w:rPr>
      </w:pPr>
      <w:r w:rsidRPr="007D1C84">
        <w:rPr>
          <w:rFonts w:ascii="Arial" w:hAnsi="Arial" w:cs="Arial"/>
          <w:bCs/>
          <w:i/>
          <w:color w:val="FF0000"/>
          <w:sz w:val="20"/>
          <w:szCs w:val="20"/>
        </w:rPr>
        <w:t>O valor total da contratação é de R$.......... (.....)</w:t>
      </w:r>
    </w:p>
    <w:p w14:paraId="36DD6777" w14:textId="77777777" w:rsidR="006E7AF1" w:rsidRPr="007D1C84" w:rsidRDefault="006E7AF1" w:rsidP="006E7AF1">
      <w:pPr>
        <w:pStyle w:val="GradeColorida-nfase11"/>
        <w:rPr>
          <w:rFonts w:cs="Arial"/>
          <w:szCs w:val="20"/>
        </w:rPr>
      </w:pPr>
      <w:r w:rsidRPr="007D1C84">
        <w:rPr>
          <w:rFonts w:cs="Arial"/>
          <w:b/>
          <w:szCs w:val="20"/>
        </w:rPr>
        <w:t>Nota Explicativa</w:t>
      </w:r>
      <w:r w:rsidRPr="007D1C84">
        <w:rPr>
          <w:rFonts w:cs="Arial"/>
          <w:szCs w:val="20"/>
        </w:rPr>
        <w:t>. O cômputo do valor total do Termo de Contrato levará em conta o período inicial de vigência estabelecido.</w:t>
      </w:r>
    </w:p>
    <w:p w14:paraId="66D70A25" w14:textId="77777777" w:rsidR="006E7AF1" w:rsidRPr="007D1C84" w:rsidRDefault="006E7AF1" w:rsidP="006E7AF1">
      <w:pPr>
        <w:numPr>
          <w:ilvl w:val="2"/>
          <w:numId w:val="2"/>
        </w:numPr>
        <w:spacing w:before="120" w:after="120" w:line="276" w:lineRule="auto"/>
        <w:ind w:left="284"/>
        <w:jc w:val="both"/>
        <w:rPr>
          <w:rFonts w:ascii="Arial" w:hAnsi="Arial" w:cs="Arial"/>
          <w:sz w:val="20"/>
          <w:szCs w:val="20"/>
        </w:rPr>
      </w:pPr>
      <w:r w:rsidRPr="007D1C84">
        <w:rPr>
          <w:rFonts w:ascii="Arial" w:hAnsi="Arial" w:cs="Arial"/>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F3D92E" w14:textId="77777777" w:rsidR="006E7AF1" w:rsidRPr="007D1C84" w:rsidRDefault="006E7AF1" w:rsidP="006E7AF1">
      <w:pPr>
        <w:numPr>
          <w:ilvl w:val="2"/>
          <w:numId w:val="2"/>
        </w:numPr>
        <w:spacing w:before="120" w:after="120" w:line="276" w:lineRule="auto"/>
        <w:ind w:left="284"/>
        <w:jc w:val="both"/>
        <w:rPr>
          <w:rFonts w:ascii="Arial" w:hAnsi="Arial" w:cs="Arial"/>
          <w:i/>
          <w:iCs/>
          <w:sz w:val="20"/>
          <w:szCs w:val="20"/>
        </w:rPr>
      </w:pPr>
      <w:r w:rsidRPr="007D1C84">
        <w:rPr>
          <w:rFonts w:ascii="Arial" w:hAnsi="Arial" w:cs="Arial"/>
          <w:i/>
          <w:iCs/>
          <w:color w:val="FF0000"/>
          <w:sz w:val="20"/>
          <w:szCs w:val="20"/>
        </w:rPr>
        <w:t>O valor acima é meramente estimativo, de forma que os pagamentos devidos ao contratado dependerão dos quantitativos de serviços efetivamente prestados.</w:t>
      </w:r>
    </w:p>
    <w:p w14:paraId="3E4E31CF" w14:textId="63A651E8" w:rsidR="006E7AF1" w:rsidRPr="007D1C84" w:rsidRDefault="006E7AF1" w:rsidP="006E7AF1">
      <w:pPr>
        <w:pStyle w:val="GradeColorida-nfase11"/>
        <w:rPr>
          <w:rFonts w:cs="Arial"/>
          <w:szCs w:val="20"/>
        </w:rPr>
      </w:pPr>
      <w:r w:rsidRPr="007D1C84">
        <w:rPr>
          <w:rFonts w:cs="Arial"/>
          <w:b/>
          <w:szCs w:val="20"/>
        </w:rPr>
        <w:t>Nota explicativa</w:t>
      </w:r>
      <w:r w:rsidRPr="007D1C84">
        <w:rPr>
          <w:rFonts w:cs="Arial"/>
          <w:szCs w:val="20"/>
        </w:rPr>
        <w:t xml:space="preserve">: Caso se trate de contrato </w:t>
      </w:r>
      <w:r w:rsidRPr="007D1C84">
        <w:rPr>
          <w:rFonts w:cs="Arial"/>
          <w:szCs w:val="20"/>
          <w:lang w:val="pt-BR"/>
        </w:rPr>
        <w:t xml:space="preserve">de </w:t>
      </w:r>
      <w:r w:rsidRPr="007D1C84">
        <w:rPr>
          <w:rFonts w:cs="Arial"/>
          <w:szCs w:val="20"/>
        </w:rPr>
        <w:t>valor estimativo, em que a própria</w:t>
      </w:r>
      <w:r w:rsidRPr="007D1C84">
        <w:rPr>
          <w:rFonts w:cs="Arial"/>
          <w:szCs w:val="20"/>
          <w:lang w:val="pt-BR"/>
        </w:rPr>
        <w:t xml:space="preserve"> demanda</w:t>
      </w:r>
      <w:r w:rsidRPr="007D1C84">
        <w:rPr>
          <w:rFonts w:cs="Arial"/>
          <w:szCs w:val="20"/>
        </w:rPr>
        <w:t xml:space="preserve"> é variável, cabe inserir o </w:t>
      </w:r>
      <w:r w:rsidRPr="007D1C84">
        <w:rPr>
          <w:rFonts w:cs="Arial"/>
          <w:szCs w:val="20"/>
          <w:lang w:val="pt-BR"/>
        </w:rPr>
        <w:t>subitem acima.</w:t>
      </w:r>
    </w:p>
    <w:p w14:paraId="58D9B481" w14:textId="7C076B90" w:rsidR="006E7AF1" w:rsidRPr="007D1C84" w:rsidRDefault="006E7AF1" w:rsidP="006E7AF1">
      <w:pPr>
        <w:numPr>
          <w:ilvl w:val="1"/>
          <w:numId w:val="2"/>
        </w:numPr>
        <w:spacing w:before="120" w:after="120" w:line="276" w:lineRule="auto"/>
        <w:jc w:val="both"/>
        <w:rPr>
          <w:rFonts w:ascii="Arial" w:hAnsi="Arial" w:cs="Arial"/>
          <w:b/>
          <w:color w:val="0000CC"/>
          <w:sz w:val="20"/>
          <w:szCs w:val="20"/>
        </w:rPr>
      </w:pPr>
      <w:r w:rsidRPr="007D1C84">
        <w:rPr>
          <w:rFonts w:ascii="Arial" w:hAnsi="Arial" w:cs="Arial"/>
          <w:b/>
          <w:color w:val="0000CC"/>
          <w:sz w:val="20"/>
          <w:szCs w:val="20"/>
        </w:rPr>
        <w:t>FORMA DE PAGAMENTO</w:t>
      </w:r>
    </w:p>
    <w:p w14:paraId="46759BBA" w14:textId="01C93CD2" w:rsidR="00897939" w:rsidRPr="00786389" w:rsidRDefault="00897939" w:rsidP="00276570">
      <w:pPr>
        <w:pStyle w:val="PargrafodaLista"/>
        <w:numPr>
          <w:ilvl w:val="2"/>
          <w:numId w:val="2"/>
        </w:numPr>
        <w:ind w:left="284"/>
        <w:jc w:val="both"/>
        <w:rPr>
          <w:rFonts w:ascii="Arial" w:hAnsi="Arial" w:cs="Arial"/>
          <w:color w:val="000000" w:themeColor="text1"/>
          <w:sz w:val="20"/>
          <w:szCs w:val="20"/>
        </w:rPr>
      </w:pPr>
      <w:bookmarkStart w:id="1" w:name="_GoBack"/>
      <w:r w:rsidRPr="00786389">
        <w:rPr>
          <w:rFonts w:ascii="Arial" w:hAnsi="Arial" w:cs="Arial"/>
          <w:color w:val="000000" w:themeColor="text1"/>
          <w:sz w:val="20"/>
          <w:szCs w:val="20"/>
        </w:rPr>
        <w:t>O prazo para pagamento ao contratado e demais condições a ele referentes encontram-se definidos no Termo de Referência, anexo a este Contrato.</w:t>
      </w:r>
    </w:p>
    <w:bookmarkEnd w:id="1"/>
    <w:p w14:paraId="54938B13" w14:textId="7F8393D8" w:rsidR="00791789" w:rsidRPr="007D1C84" w:rsidRDefault="00E70DD9" w:rsidP="00791789">
      <w:pPr>
        <w:pStyle w:val="Nivel01Titulo"/>
        <w:rPr>
          <w:rFonts w:cs="Arial"/>
          <w:bCs w:val="0"/>
          <w:color w:val="0000CC"/>
        </w:rPr>
      </w:pPr>
      <w:r>
        <w:rPr>
          <w:rFonts w:cs="Arial"/>
        </w:rPr>
        <w:t xml:space="preserve">CLÁUSULA SEXTA - </w:t>
      </w:r>
      <w:r w:rsidR="00791789" w:rsidRPr="00CB37BC">
        <w:rPr>
          <w:rFonts w:cs="Arial"/>
        </w:rPr>
        <w:t>REAJUSTE (art. 92, V)</w:t>
      </w:r>
    </w:p>
    <w:p w14:paraId="3B4B3DCE" w14:textId="77777777" w:rsidR="00791789" w:rsidRPr="007D1C84" w:rsidRDefault="00791789" w:rsidP="00791789">
      <w:pPr>
        <w:pStyle w:val="Citao"/>
        <w:rPr>
          <w:rFonts w:ascii="Arial" w:hAnsi="Arial" w:cs="Arial"/>
          <w:color w:val="auto"/>
          <w:szCs w:val="20"/>
          <w:lang w:eastAsia="pt-BR"/>
        </w:rPr>
      </w:pPr>
      <w:r w:rsidRPr="007D1C84">
        <w:rPr>
          <w:rFonts w:ascii="Arial" w:hAnsi="Arial" w:cs="Arial"/>
          <w:b/>
          <w:color w:val="auto"/>
          <w:szCs w:val="20"/>
          <w:lang w:eastAsia="pt-BR"/>
        </w:rPr>
        <w:t>Nota Explicativa:</w:t>
      </w:r>
      <w:r w:rsidRPr="007D1C84">
        <w:rPr>
          <w:rFonts w:ascii="Arial" w:hAnsi="Arial" w:cs="Arial"/>
          <w:color w:val="auto"/>
          <w:szCs w:val="20"/>
          <w:lang w:eastAsia="pt-BR"/>
        </w:rPr>
        <w:t xml:space="preserve"> A Lei n.º 14.133/2021 em seu artigo 25, §7º fixou a necessidade da estipulação no contrato, </w:t>
      </w:r>
      <w:r w:rsidRPr="007D1C84">
        <w:rPr>
          <w:rFonts w:ascii="Arial" w:hAnsi="Arial" w:cs="Arial"/>
          <w:b/>
          <w:bCs/>
          <w:color w:val="auto"/>
          <w:szCs w:val="20"/>
          <w:lang w:eastAsia="pt-BR"/>
        </w:rPr>
        <w:t>independente do prazo de sua duração</w:t>
      </w:r>
      <w:r w:rsidRPr="007D1C84">
        <w:rPr>
          <w:rFonts w:ascii="Arial" w:hAnsi="Arial" w:cs="Arial"/>
          <w:color w:val="auto"/>
          <w:szCs w:val="20"/>
          <w:lang w:eastAsia="pt-BR"/>
        </w:rPr>
        <w:t xml:space="preserve">, de índice de reajustamento de preço, com data-base vinculada à data do orçamento estimado. </w:t>
      </w:r>
    </w:p>
    <w:p w14:paraId="508EE2E0" w14:textId="77777777" w:rsidR="00791789" w:rsidRPr="007D1C84" w:rsidRDefault="00791789" w:rsidP="00791789">
      <w:pPr>
        <w:pStyle w:val="Citao"/>
        <w:rPr>
          <w:rFonts w:ascii="Arial" w:hAnsi="Arial" w:cs="Arial"/>
          <w:color w:val="auto"/>
          <w:szCs w:val="20"/>
          <w:lang w:eastAsia="pt-BR"/>
        </w:rPr>
      </w:pPr>
      <w:r w:rsidRPr="007D1C84">
        <w:rPr>
          <w:rFonts w:ascii="Arial" w:hAnsi="Arial" w:cs="Arial"/>
          <w:color w:val="auto"/>
          <w:szCs w:val="20"/>
          <w:lang w:eastAsia="pt-BR"/>
        </w:rPr>
        <w:t xml:space="preserve">Vale destacar que o aludido entendimento já vinha sendo adotado nos modelos da Advocacia-Geral da União, com base no entendimento do Tribunal de Contas da União (Acórdão nº 7184/2018 - Segunda Câmara, no Acórdão nº 2205/2016-TCU-Plenário) e no </w:t>
      </w:r>
      <w:r w:rsidRPr="007D1C84">
        <w:rPr>
          <w:rFonts w:ascii="Arial" w:hAnsi="Arial" w:cs="Arial"/>
          <w:color w:val="auto"/>
          <w:szCs w:val="20"/>
        </w:rPr>
        <w:t>Parecer nº 79/2019/DECOR/CGU/AGU, aprovado nos termos do Despacho nº 480/2020/DECOR/CGU/AGU, pelo Despacho n. 00496/2020/DECOR/CGU/AGU e Despacho n. 00643/2020/GAB/CGU/AGU (NUP 08008.000351/2017-17).</w:t>
      </w:r>
    </w:p>
    <w:p w14:paraId="14A27974" w14:textId="77777777" w:rsidR="00791789" w:rsidRPr="007D1C84" w:rsidRDefault="00791789" w:rsidP="00791789">
      <w:pPr>
        <w:pStyle w:val="Citao"/>
        <w:rPr>
          <w:rFonts w:ascii="Arial" w:hAnsi="Arial" w:cs="Arial"/>
          <w:color w:val="auto"/>
          <w:szCs w:val="20"/>
          <w:lang w:eastAsia="pt-BR"/>
        </w:rPr>
      </w:pPr>
      <w:r w:rsidRPr="007D1C84">
        <w:rPr>
          <w:rFonts w:ascii="Arial" w:hAnsi="Arial" w:cs="Arial"/>
          <w:color w:val="auto"/>
          <w:szCs w:val="20"/>
          <w:lang w:eastAsia="pt-BR"/>
        </w:rPr>
        <w:t xml:space="preserve">A Lei n.º 14.133/2021 inova quanto à possibilidade do estabelecimento de mais de um índice específico ou setorial desde que consentânea com a realidade de mercado dos respectivos </w:t>
      </w:r>
      <w:r w:rsidRPr="007D1C84">
        <w:rPr>
          <w:rFonts w:ascii="Arial" w:hAnsi="Arial" w:cs="Arial"/>
          <w:color w:val="auto"/>
          <w:szCs w:val="20"/>
          <w:lang w:eastAsia="pt-BR"/>
        </w:rPr>
        <w:lastRenderedPageBreak/>
        <w:t>insumos. Assim, caso a contratação envolva vários insumos resta a possibilidade da fixação de mais de um índice de reajuste com o intuito de melhor refletir a variação de custo sofrida.</w:t>
      </w:r>
    </w:p>
    <w:p w14:paraId="381A14F5" w14:textId="6C7FD8A9" w:rsidR="00791789" w:rsidRPr="007D1C84" w:rsidRDefault="00791789" w:rsidP="00791789">
      <w:pPr>
        <w:pStyle w:val="Citao"/>
        <w:rPr>
          <w:rFonts w:ascii="Arial" w:hAnsi="Arial" w:cs="Arial"/>
          <w:color w:val="auto"/>
          <w:szCs w:val="20"/>
          <w:lang w:eastAsia="pt-BR"/>
        </w:rPr>
      </w:pPr>
      <w:r w:rsidRPr="007D1C84">
        <w:rPr>
          <w:rFonts w:ascii="Arial" w:hAnsi="Arial" w:cs="Arial"/>
          <w:color w:val="auto"/>
          <w:szCs w:val="20"/>
          <w:lang w:eastAsia="pt-BR"/>
        </w:rPr>
        <w:t xml:space="preserve">Importa enfatizar que o marco inicial para a contagem da anualidade é a </w:t>
      </w:r>
      <w:r w:rsidRPr="007D1C84">
        <w:rPr>
          <w:rFonts w:ascii="Arial" w:hAnsi="Arial" w:cs="Arial"/>
          <w:b/>
          <w:bCs/>
          <w:color w:val="auto"/>
          <w:szCs w:val="20"/>
          <w:lang w:eastAsia="pt-BR"/>
        </w:rPr>
        <w:t>data do orçamento estimado</w:t>
      </w:r>
      <w:r w:rsidRPr="007D1C84">
        <w:rPr>
          <w:rFonts w:ascii="Arial" w:hAnsi="Arial" w:cs="Arial"/>
          <w:color w:val="auto"/>
          <w:szCs w:val="20"/>
          <w:lang w:eastAsia="pt-BR"/>
        </w:rPr>
        <w:t xml:space="preserve">, o que representa </w:t>
      </w:r>
      <w:r w:rsidR="000D5476">
        <w:rPr>
          <w:rFonts w:ascii="Arial" w:hAnsi="Arial" w:cs="Arial"/>
          <w:color w:val="auto"/>
          <w:szCs w:val="20"/>
          <w:lang w:eastAsia="pt-BR"/>
        </w:rPr>
        <w:t xml:space="preserve">um aperfeiçoamento </w:t>
      </w:r>
      <w:r w:rsidRPr="007D1C84">
        <w:rPr>
          <w:rFonts w:ascii="Arial" w:hAnsi="Arial" w:cs="Arial"/>
          <w:color w:val="auto"/>
          <w:szCs w:val="20"/>
          <w:lang w:eastAsia="pt-BR"/>
        </w:rPr>
        <w:t>em relação à sistemática anterior. Isso torna indispensável que o orçamento contenha a data específica a que se refere.</w:t>
      </w:r>
    </w:p>
    <w:p w14:paraId="0FF49DD8"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Os preços inicialmente contratados são fixos e irreajustáveis no prazo de um ano contado da data do orçamento estimado, em </w:t>
      </w:r>
      <w:r w:rsidRPr="007D1C84">
        <w:rPr>
          <w:rFonts w:ascii="Arial" w:hAnsi="Arial" w:cs="Arial"/>
          <w:i/>
          <w:iCs/>
          <w:color w:val="FF0000"/>
          <w:sz w:val="20"/>
          <w:szCs w:val="20"/>
        </w:rPr>
        <w:t>__/__/__ (DD/MM/AAAA)</w:t>
      </w:r>
      <w:r w:rsidRPr="007D1C84">
        <w:rPr>
          <w:rFonts w:ascii="Arial" w:hAnsi="Arial" w:cs="Arial"/>
          <w:sz w:val="20"/>
          <w:szCs w:val="20"/>
        </w:rPr>
        <w:t>.</w:t>
      </w:r>
    </w:p>
    <w:p w14:paraId="36581CAB" w14:textId="2A0C8795"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Após o interregno de um ano, e independentemente de pedido d</w:t>
      </w:r>
      <w:r w:rsidR="00D95DEB" w:rsidRPr="007D1C84">
        <w:rPr>
          <w:rFonts w:ascii="Arial" w:hAnsi="Arial" w:cs="Arial"/>
          <w:sz w:val="20"/>
          <w:szCs w:val="20"/>
        </w:rPr>
        <w:t>o</w:t>
      </w:r>
      <w:r w:rsidRPr="007D1C84">
        <w:rPr>
          <w:rFonts w:ascii="Arial" w:hAnsi="Arial" w:cs="Arial"/>
          <w:sz w:val="20"/>
          <w:szCs w:val="20"/>
        </w:rPr>
        <w:t xml:space="preserve"> </w:t>
      </w:r>
      <w:r w:rsidR="00DC5A9B">
        <w:rPr>
          <w:rFonts w:ascii="Arial" w:hAnsi="Arial" w:cs="Arial"/>
          <w:sz w:val="20"/>
          <w:szCs w:val="20"/>
        </w:rPr>
        <w:t>Contratado</w:t>
      </w:r>
      <w:r w:rsidRPr="007D1C84">
        <w:rPr>
          <w:rFonts w:ascii="Arial" w:hAnsi="Arial" w:cs="Arial"/>
          <w:sz w:val="20"/>
          <w:szCs w:val="20"/>
        </w:rPr>
        <w:t>, os preços iniciais serão reajustados, mediante a aplicação, pel</w:t>
      </w:r>
      <w:r w:rsidR="00AF2F2F" w:rsidRPr="007D1C84">
        <w:rPr>
          <w:rFonts w:ascii="Arial" w:hAnsi="Arial" w:cs="Arial"/>
          <w:sz w:val="20"/>
          <w:szCs w:val="20"/>
        </w:rPr>
        <w:t>o</w:t>
      </w:r>
      <w:r w:rsidRPr="007D1C84">
        <w:rPr>
          <w:rFonts w:ascii="Arial" w:hAnsi="Arial" w:cs="Arial"/>
          <w:sz w:val="20"/>
          <w:szCs w:val="20"/>
        </w:rPr>
        <w:t xml:space="preserve"> </w:t>
      </w:r>
      <w:r w:rsidR="00DC5A9B">
        <w:rPr>
          <w:rFonts w:ascii="Arial" w:hAnsi="Arial" w:cs="Arial"/>
          <w:sz w:val="20"/>
          <w:szCs w:val="20"/>
        </w:rPr>
        <w:t>Contratante</w:t>
      </w:r>
      <w:r w:rsidRPr="007D1C84">
        <w:rPr>
          <w:rFonts w:ascii="Arial" w:hAnsi="Arial" w:cs="Arial"/>
          <w:sz w:val="20"/>
          <w:szCs w:val="20"/>
        </w:rPr>
        <w:t xml:space="preserve">, do índice </w:t>
      </w:r>
      <w:r w:rsidR="00733321">
        <w:rPr>
          <w:rFonts w:ascii="Arial" w:hAnsi="Arial" w:cs="Arial"/>
          <w:sz w:val="20"/>
          <w:szCs w:val="20"/>
        </w:rPr>
        <w:t>IPC-FIPE</w:t>
      </w:r>
      <w:r w:rsidRPr="007D1C84">
        <w:rPr>
          <w:rFonts w:ascii="Arial" w:hAnsi="Arial" w:cs="Arial"/>
          <w:i/>
          <w:iCs/>
          <w:sz w:val="20"/>
          <w:szCs w:val="20"/>
        </w:rPr>
        <w:t>,</w:t>
      </w:r>
      <w:r w:rsidRPr="007D1C84">
        <w:rPr>
          <w:rFonts w:ascii="Arial" w:hAnsi="Arial" w:cs="Arial"/>
          <w:sz w:val="20"/>
          <w:szCs w:val="20"/>
        </w:rPr>
        <w:t xml:space="preserve"> exclusivamente para as obrigações iniciadas e concluídas após a ocorrência da anualidade</w:t>
      </w:r>
    </w:p>
    <w:p w14:paraId="6D50A49C" w14:textId="58511D04" w:rsidR="00791789" w:rsidRPr="007D1C84" w:rsidRDefault="00791789" w:rsidP="00791789">
      <w:pPr>
        <w:pStyle w:val="citao2"/>
        <w:rPr>
          <w:rFonts w:cs="Arial"/>
        </w:rPr>
      </w:pPr>
      <w:r w:rsidRPr="007D1C84">
        <w:rPr>
          <w:rFonts w:cs="Arial"/>
          <w:b/>
        </w:rPr>
        <w:t>Nota Explicativa</w:t>
      </w:r>
      <w:r w:rsidRPr="007D1C84">
        <w:rPr>
          <w:rFonts w:cs="Arial"/>
        </w:rPr>
        <w:t xml:space="preserve">: A Administração deverá atentar para que o índice utilizado seja o indicador mais próximo da efetiva variação dos preços dos </w:t>
      </w:r>
      <w:r w:rsidR="000B18D3">
        <w:rPr>
          <w:rFonts w:cs="Arial"/>
        </w:rPr>
        <w:t>serviços</w:t>
      </w:r>
      <w:r w:rsidRPr="007D1C84">
        <w:rPr>
          <w:rFonts w:cs="Arial"/>
        </w:rPr>
        <w:t xml:space="preserve"> a serem </w:t>
      </w:r>
      <w:r w:rsidR="000B18D3">
        <w:rPr>
          <w:rFonts w:cs="Arial"/>
        </w:rPr>
        <w:t>prestados</w:t>
      </w:r>
      <w:r w:rsidRPr="007D1C84">
        <w:rPr>
          <w:rFonts w:cs="Arial"/>
        </w:rPr>
        <w:t xml:space="preserve">,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49C7E25E" w14:textId="77777777" w:rsidR="00791789" w:rsidRPr="007D1C84" w:rsidRDefault="00791789" w:rsidP="00791789">
      <w:pPr>
        <w:pStyle w:val="citao2"/>
        <w:rPr>
          <w:rFonts w:cs="Arial"/>
        </w:rPr>
      </w:pPr>
      <w:r w:rsidRPr="007D1C84">
        <w:rPr>
          <w:rFonts w:cs="Arial"/>
          <w:b/>
        </w:rPr>
        <w:t xml:space="preserve">Nota Explicativa: </w:t>
      </w:r>
      <w:r w:rsidRPr="007D1C84">
        <w:rPr>
          <w:rFonts w:cs="Arial"/>
        </w:rPr>
        <w:t xml:space="preserve">A Administração poderá, ainda, utilizar índices diferenciados, inclusive mais de um, de forma justificada, de acordo com as peculiaridades envolvidas no objeto contratual (Artigo 25, § 7º, da Lei n.º 14.133/2021). Caso haja a utilização de mais de um índice, deverá a Administração ajustar a redação da cláusula de modo a especificar o insumo respectivo sobre o qual incidirá cada índice de correção. </w:t>
      </w:r>
    </w:p>
    <w:p w14:paraId="144406FE"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Nos reajustes subsequentes ao primeiro, o interregno mínimo de um ano será contado a partir dos efeitos financeiros do último reajuste.</w:t>
      </w:r>
    </w:p>
    <w:p w14:paraId="10CD05C2" w14:textId="41F89272"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No caso de atraso ou não divulgação do(s) índice (s) de reajustamento, o </w:t>
      </w:r>
      <w:r w:rsidR="00DC5A9B">
        <w:rPr>
          <w:rFonts w:ascii="Arial" w:hAnsi="Arial" w:cs="Arial"/>
          <w:sz w:val="20"/>
          <w:szCs w:val="20"/>
        </w:rPr>
        <w:t>Contratante</w:t>
      </w:r>
      <w:r w:rsidR="00DC5A9B" w:rsidRPr="007D1C84">
        <w:rPr>
          <w:rFonts w:ascii="Arial" w:hAnsi="Arial" w:cs="Arial"/>
          <w:sz w:val="20"/>
          <w:szCs w:val="20"/>
        </w:rPr>
        <w:t xml:space="preserve"> </w:t>
      </w:r>
      <w:r w:rsidRPr="007D1C84">
        <w:rPr>
          <w:rFonts w:ascii="Arial" w:hAnsi="Arial" w:cs="Arial"/>
          <w:sz w:val="20"/>
          <w:szCs w:val="20"/>
        </w:rPr>
        <w:t xml:space="preserve">pagará </w:t>
      </w:r>
      <w:r w:rsidR="00DC5A9B">
        <w:rPr>
          <w:rFonts w:ascii="Arial" w:hAnsi="Arial" w:cs="Arial"/>
          <w:sz w:val="20"/>
          <w:szCs w:val="20"/>
        </w:rPr>
        <w:t>ao</w:t>
      </w:r>
      <w:r w:rsidRPr="007D1C84">
        <w:rPr>
          <w:rFonts w:ascii="Arial" w:hAnsi="Arial" w:cs="Arial"/>
          <w:sz w:val="20"/>
          <w:szCs w:val="20"/>
        </w:rPr>
        <w:t xml:space="preserve"> </w:t>
      </w:r>
      <w:r w:rsidR="00DC5A9B">
        <w:rPr>
          <w:rFonts w:ascii="Arial" w:hAnsi="Arial" w:cs="Arial"/>
          <w:sz w:val="20"/>
          <w:szCs w:val="20"/>
        </w:rPr>
        <w:t xml:space="preserve">Contratado </w:t>
      </w:r>
      <w:r w:rsidRPr="007D1C84">
        <w:rPr>
          <w:rFonts w:ascii="Arial" w:hAnsi="Arial" w:cs="Arial"/>
          <w:sz w:val="20"/>
          <w:szCs w:val="20"/>
        </w:rPr>
        <w:t xml:space="preserve">a importância calculada pela última variação conhecida, liquidando a diferença correspondente tão logo seja(m) divulgado(s) o(s) índice(s) definitivo(s). </w:t>
      </w:r>
    </w:p>
    <w:p w14:paraId="2462A1E5"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Nas aferições finais, o(s) índice(s) utilizado(s) para reajuste será(</w:t>
      </w:r>
      <w:proofErr w:type="spellStart"/>
      <w:r w:rsidRPr="007D1C84">
        <w:rPr>
          <w:rFonts w:ascii="Arial" w:hAnsi="Arial" w:cs="Arial"/>
          <w:sz w:val="20"/>
          <w:szCs w:val="20"/>
        </w:rPr>
        <w:t>ão</w:t>
      </w:r>
      <w:proofErr w:type="spellEnd"/>
      <w:r w:rsidRPr="007D1C84">
        <w:rPr>
          <w:rFonts w:ascii="Arial" w:hAnsi="Arial" w:cs="Arial"/>
          <w:sz w:val="20"/>
          <w:szCs w:val="20"/>
        </w:rPr>
        <w:t>), obrigatoriamente, o(s) definitivo(s).</w:t>
      </w:r>
    </w:p>
    <w:p w14:paraId="76E98D6E"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Caso o(s) índice(s) estabelecido(s) para reajustamento venha(m) a ser extinto(s) ou de qualquer forma não possa(m) mais ser utilizado(s), será(</w:t>
      </w:r>
      <w:proofErr w:type="spellStart"/>
      <w:r w:rsidRPr="007D1C84">
        <w:rPr>
          <w:rFonts w:ascii="Arial" w:hAnsi="Arial" w:cs="Arial"/>
          <w:sz w:val="20"/>
          <w:szCs w:val="20"/>
        </w:rPr>
        <w:t>ão</w:t>
      </w:r>
      <w:proofErr w:type="spellEnd"/>
      <w:r w:rsidRPr="007D1C84">
        <w:rPr>
          <w:rFonts w:ascii="Arial" w:hAnsi="Arial" w:cs="Arial"/>
          <w:sz w:val="20"/>
          <w:szCs w:val="20"/>
        </w:rPr>
        <w:t>) adotado(s), em substituição, o(s) que vier(em) a ser determinado(s) pela legislação então em vigor.</w:t>
      </w:r>
    </w:p>
    <w:p w14:paraId="78E39A7C"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64221C8A" w14:textId="2FC762FB" w:rsidR="00791789" w:rsidRPr="007D1C84" w:rsidRDefault="00791789" w:rsidP="004858EF">
      <w:pPr>
        <w:numPr>
          <w:ilvl w:val="1"/>
          <w:numId w:val="2"/>
        </w:numPr>
        <w:spacing w:before="120" w:after="120" w:line="276" w:lineRule="auto"/>
        <w:ind w:left="425"/>
        <w:jc w:val="both"/>
        <w:rPr>
          <w:rFonts w:ascii="Arial" w:hAnsi="Arial" w:cs="Arial"/>
          <w:sz w:val="20"/>
          <w:szCs w:val="20"/>
          <w:lang w:val="x-none" w:eastAsia="pt-BR"/>
        </w:rPr>
      </w:pPr>
      <w:r w:rsidRPr="007D1C84">
        <w:rPr>
          <w:rFonts w:ascii="Arial" w:hAnsi="Arial" w:cs="Arial"/>
          <w:sz w:val="20"/>
          <w:szCs w:val="20"/>
        </w:rPr>
        <w:t>O reajuste será realizado por apostilamento.</w:t>
      </w:r>
    </w:p>
    <w:p w14:paraId="54816F63" w14:textId="19A24ABF" w:rsidR="00815226" w:rsidRPr="007D1C84" w:rsidRDefault="00815226" w:rsidP="00815226">
      <w:pPr>
        <w:pStyle w:val="Nivel01Titulo"/>
        <w:rPr>
          <w:rFonts w:cs="Arial"/>
        </w:rPr>
      </w:pPr>
      <w:r w:rsidRPr="007D1C84">
        <w:rPr>
          <w:rFonts w:cs="Arial"/>
        </w:rPr>
        <w:t xml:space="preserve">CLÁUSULA </w:t>
      </w:r>
      <w:r w:rsidR="00E70DD9">
        <w:rPr>
          <w:rFonts w:cs="Arial"/>
        </w:rPr>
        <w:t>SÉTIMA</w:t>
      </w:r>
      <w:r w:rsidRPr="007D1C84">
        <w:rPr>
          <w:rFonts w:cs="Arial"/>
        </w:rPr>
        <w:t xml:space="preserve"> - OBRIGAÇÕES D</w:t>
      </w:r>
      <w:r w:rsidR="00AF2F2F" w:rsidRPr="007D1C84">
        <w:rPr>
          <w:rFonts w:cs="Arial"/>
        </w:rPr>
        <w:t>O</w:t>
      </w:r>
      <w:r w:rsidRPr="007D1C84">
        <w:rPr>
          <w:rFonts w:cs="Arial"/>
        </w:rPr>
        <w:t xml:space="preserve"> CONTRATANTE (art. 92, </w:t>
      </w:r>
      <w:r w:rsidR="002856A3">
        <w:rPr>
          <w:rFonts w:cs="Arial"/>
        </w:rPr>
        <w:t xml:space="preserve">X, </w:t>
      </w:r>
      <w:r w:rsidRPr="007D1C84">
        <w:rPr>
          <w:rFonts w:cs="Arial"/>
        </w:rPr>
        <w:t>XI e XIV)</w:t>
      </w:r>
    </w:p>
    <w:p w14:paraId="5E913AF3" w14:textId="77777777" w:rsidR="007D1C84" w:rsidRPr="00D32508" w:rsidRDefault="007D1C84" w:rsidP="007D1C84">
      <w:pPr>
        <w:numPr>
          <w:ilvl w:val="1"/>
          <w:numId w:val="2"/>
        </w:numPr>
        <w:spacing w:before="120" w:after="120" w:line="276" w:lineRule="auto"/>
        <w:ind w:left="425"/>
        <w:jc w:val="both"/>
        <w:rPr>
          <w:rFonts w:ascii="Arial" w:hAnsi="Arial" w:cs="Arial"/>
          <w:b/>
          <w:color w:val="000000"/>
          <w:sz w:val="20"/>
          <w:szCs w:val="20"/>
        </w:rPr>
      </w:pPr>
      <w:r w:rsidRPr="00D32508">
        <w:rPr>
          <w:rFonts w:ascii="Arial" w:hAnsi="Arial" w:cs="Arial"/>
          <w:sz w:val="20"/>
          <w:szCs w:val="20"/>
        </w:rPr>
        <w:t>São obrigações do Contratante:</w:t>
      </w:r>
    </w:p>
    <w:p w14:paraId="048F5A51" w14:textId="104D04AC"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Exigir</w:t>
      </w:r>
      <w:r w:rsidRPr="00D32508">
        <w:rPr>
          <w:rFonts w:ascii="Arial" w:hAnsi="Arial" w:cs="Arial"/>
          <w:color w:val="000000"/>
          <w:sz w:val="20"/>
          <w:szCs w:val="20"/>
        </w:rPr>
        <w:t xml:space="preserve"> o cumprimento de todas as obrigações assumidas pelo Contratado, de acordo com </w:t>
      </w:r>
      <w:r w:rsidR="00447291">
        <w:rPr>
          <w:rFonts w:ascii="Arial" w:hAnsi="Arial" w:cs="Arial"/>
          <w:color w:val="000000"/>
          <w:sz w:val="20"/>
          <w:szCs w:val="20"/>
        </w:rPr>
        <w:t>o contrato e seus anexos</w:t>
      </w:r>
      <w:r w:rsidRPr="00D32508">
        <w:rPr>
          <w:rFonts w:ascii="Arial" w:hAnsi="Arial" w:cs="Arial"/>
          <w:color w:val="000000"/>
          <w:sz w:val="20"/>
          <w:szCs w:val="20"/>
        </w:rPr>
        <w:t>;</w:t>
      </w:r>
    </w:p>
    <w:p w14:paraId="0A888755" w14:textId="262E0FB9"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Receber o objeto no prazo e condições estabelecidas</w:t>
      </w:r>
      <w:r w:rsidRPr="00447291">
        <w:rPr>
          <w:rFonts w:ascii="Arial" w:hAnsi="Arial" w:cs="Arial"/>
          <w:sz w:val="20"/>
          <w:szCs w:val="20"/>
        </w:rPr>
        <w:t xml:space="preserve"> no Termo de Referência</w:t>
      </w:r>
      <w:r w:rsidRPr="00D32508">
        <w:rPr>
          <w:rFonts w:ascii="Arial" w:hAnsi="Arial" w:cs="Arial"/>
          <w:sz w:val="20"/>
          <w:szCs w:val="20"/>
        </w:rPr>
        <w:t>;</w:t>
      </w:r>
    </w:p>
    <w:p w14:paraId="32BC7A4F" w14:textId="77777777"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color w:val="000000"/>
          <w:sz w:val="20"/>
          <w:szCs w:val="20"/>
        </w:rPr>
        <w:lastRenderedPageBreak/>
        <w:t>Notificar o Contratado</w:t>
      </w:r>
      <w:r w:rsidRPr="00D32508">
        <w:rPr>
          <w:rFonts w:ascii="Arial" w:hAnsi="Arial" w:cs="Arial"/>
          <w:sz w:val="20"/>
          <w:szCs w:val="20"/>
        </w:rPr>
        <w:t>, por escrito, sobre vícios, defeitos ou incorreções verificadas no objeto fornecido, para que seja por ele substituído, reparado ou corrigido, no total ou em parte, às suas expensas;</w:t>
      </w:r>
    </w:p>
    <w:p w14:paraId="03ACE58C" w14:textId="77777777"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Acompanhar e fiscalizar a execução do contrato e o cumprimento das obrigações pelo Contratado</w:t>
      </w:r>
      <w:r w:rsidRPr="00D32508">
        <w:rPr>
          <w:rFonts w:ascii="Arial" w:hAnsi="Arial" w:cs="Arial"/>
          <w:color w:val="000000"/>
          <w:sz w:val="20"/>
          <w:szCs w:val="20"/>
        </w:rPr>
        <w:t>;</w:t>
      </w:r>
    </w:p>
    <w:p w14:paraId="1AEECBDB" w14:textId="77777777"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Efetuar o pagamento ao Contratado</w:t>
      </w:r>
      <w:r w:rsidRPr="00D32508">
        <w:rPr>
          <w:rFonts w:ascii="Arial" w:hAnsi="Arial" w:cs="Arial"/>
          <w:b/>
          <w:sz w:val="20"/>
          <w:szCs w:val="20"/>
        </w:rPr>
        <w:t xml:space="preserve"> </w:t>
      </w:r>
      <w:r w:rsidRPr="00D32508">
        <w:rPr>
          <w:rFonts w:ascii="Arial" w:hAnsi="Arial" w:cs="Arial"/>
          <w:sz w:val="20"/>
          <w:szCs w:val="20"/>
        </w:rPr>
        <w:t>do valor correspondente ao fornecimento do objeto, no prazo, forma e condições estabelecidos no presente Contrato;</w:t>
      </w:r>
    </w:p>
    <w:p w14:paraId="560F598A" w14:textId="77777777"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bCs/>
          <w:color w:val="000000"/>
          <w:sz w:val="20"/>
          <w:szCs w:val="20"/>
        </w:rPr>
        <w:t>Aplicar ao Contratado sanções motivadas pela inexecução total ou parcial do Contrato;</w:t>
      </w:r>
    </w:p>
    <w:p w14:paraId="25EAD9D4" w14:textId="41F5A15F" w:rsidR="007D1C84" w:rsidRDefault="007D1C84" w:rsidP="007D1C84">
      <w:pPr>
        <w:numPr>
          <w:ilvl w:val="2"/>
          <w:numId w:val="2"/>
        </w:numPr>
        <w:spacing w:before="120" w:after="120" w:line="276" w:lineRule="auto"/>
        <w:jc w:val="both"/>
        <w:rPr>
          <w:rFonts w:ascii="Arial" w:hAnsi="Arial" w:cs="Arial"/>
          <w:color w:val="000000"/>
          <w:sz w:val="20"/>
          <w:szCs w:val="20"/>
        </w:rPr>
      </w:pPr>
      <w:r w:rsidRPr="00D32508">
        <w:rPr>
          <w:rFonts w:ascii="Arial" w:hAnsi="Arial" w:cs="Arial"/>
          <w:color w:val="000000"/>
          <w:sz w:val="20"/>
          <w:szCs w:val="20"/>
        </w:rPr>
        <w:t xml:space="preserve">Cientificar o </w:t>
      </w:r>
      <w:r w:rsidRPr="00D32508">
        <w:rPr>
          <w:rFonts w:ascii="Arial" w:hAnsi="Arial" w:cs="Arial"/>
          <w:bCs/>
          <w:color w:val="000000"/>
          <w:sz w:val="20"/>
          <w:szCs w:val="20"/>
        </w:rPr>
        <w:t>órgão</w:t>
      </w:r>
      <w:r w:rsidRPr="00D32508">
        <w:rPr>
          <w:rFonts w:ascii="Arial" w:hAnsi="Arial" w:cs="Arial"/>
          <w:color w:val="000000"/>
          <w:sz w:val="20"/>
          <w:szCs w:val="20"/>
        </w:rPr>
        <w:t xml:space="preserve"> de representação judicial da </w:t>
      </w:r>
      <w:r w:rsidR="00F40EF7">
        <w:rPr>
          <w:rFonts w:ascii="Arial" w:hAnsi="Arial" w:cs="Arial"/>
          <w:color w:val="000000"/>
          <w:sz w:val="20"/>
          <w:szCs w:val="20"/>
        </w:rPr>
        <w:t>Câmara Municipal de Santos</w:t>
      </w:r>
      <w:r w:rsidRPr="00D32508">
        <w:rPr>
          <w:rFonts w:ascii="Arial" w:hAnsi="Arial" w:cs="Arial"/>
          <w:color w:val="000000"/>
          <w:sz w:val="20"/>
          <w:szCs w:val="20"/>
        </w:rPr>
        <w:t xml:space="preserve"> para adoção das medidas cabíveis quando do descumprimento de obrigações pelo Contratado;</w:t>
      </w:r>
    </w:p>
    <w:p w14:paraId="3DB35390" w14:textId="77777777" w:rsidR="007D1C84" w:rsidRPr="00D32508" w:rsidRDefault="007D1C84" w:rsidP="007D1C84">
      <w:pPr>
        <w:numPr>
          <w:ilvl w:val="2"/>
          <w:numId w:val="2"/>
        </w:numPr>
        <w:spacing w:before="120" w:after="120" w:line="276" w:lineRule="auto"/>
        <w:jc w:val="both"/>
        <w:rPr>
          <w:rFonts w:ascii="Arial" w:hAnsi="Arial" w:cs="Arial"/>
          <w:bCs/>
          <w:color w:val="000000"/>
          <w:sz w:val="20"/>
          <w:szCs w:val="20"/>
        </w:rPr>
      </w:pPr>
      <w:r w:rsidRPr="00D32508">
        <w:rPr>
          <w:rFonts w:ascii="Arial" w:hAnsi="Arial" w:cs="Arial"/>
          <w:bCs/>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7777777" w:rsidR="007D1C84" w:rsidRPr="00D32508" w:rsidRDefault="007D1C84" w:rsidP="007D1C84">
      <w:pPr>
        <w:numPr>
          <w:ilvl w:val="3"/>
          <w:numId w:val="2"/>
        </w:numPr>
        <w:spacing w:before="120" w:after="120" w:line="276" w:lineRule="auto"/>
        <w:jc w:val="both"/>
        <w:rPr>
          <w:rFonts w:ascii="Arial" w:hAnsi="Arial" w:cs="Arial"/>
          <w:b/>
          <w:color w:val="000000"/>
          <w:sz w:val="20"/>
          <w:szCs w:val="20"/>
        </w:rPr>
      </w:pPr>
      <w:r w:rsidRPr="00D32508">
        <w:rPr>
          <w:rFonts w:ascii="Arial" w:hAnsi="Arial" w:cs="Arial"/>
          <w:bCs/>
          <w:color w:val="000000"/>
          <w:sz w:val="20"/>
          <w:szCs w:val="20"/>
        </w:rPr>
        <w:t xml:space="preserve">Concluída a instrução do requerimento, a Administração terá o prazo de </w:t>
      </w:r>
      <w:r w:rsidRPr="004858EF">
        <w:rPr>
          <w:rFonts w:ascii="Arial" w:hAnsi="Arial" w:cs="Arial"/>
          <w:bCs/>
          <w:i/>
          <w:color w:val="FF0000"/>
          <w:sz w:val="20"/>
          <w:szCs w:val="20"/>
        </w:rPr>
        <w:t>XXXXXXX</w:t>
      </w:r>
      <w:r w:rsidRPr="00D32508">
        <w:rPr>
          <w:rFonts w:ascii="Arial" w:hAnsi="Arial" w:cs="Arial"/>
          <w:bCs/>
          <w:color w:val="000000"/>
          <w:sz w:val="20"/>
          <w:szCs w:val="20"/>
        </w:rPr>
        <w:t xml:space="preserve"> para decidir, admitida a prorrogação motivada por igual período.</w:t>
      </w:r>
    </w:p>
    <w:p w14:paraId="18F79BF3" w14:textId="7AB9B70A" w:rsidR="0094335A" w:rsidRDefault="007D1C84" w:rsidP="007D1C84">
      <w:pPr>
        <w:pStyle w:val="Citao"/>
        <w:rPr>
          <w:rFonts w:ascii="Arial" w:hAnsi="Arial" w:cs="Arial"/>
          <w:bCs/>
          <w:szCs w:val="20"/>
        </w:rPr>
      </w:pPr>
      <w:r w:rsidRPr="00D32508">
        <w:rPr>
          <w:rFonts w:ascii="Arial" w:hAnsi="Arial" w:cs="Arial"/>
          <w:b/>
          <w:bCs/>
          <w:szCs w:val="20"/>
        </w:rPr>
        <w:t>Nota Explicativa</w:t>
      </w:r>
      <w:r w:rsidR="0094335A">
        <w:rPr>
          <w:rFonts w:ascii="Arial" w:hAnsi="Arial" w:cs="Arial"/>
          <w:b/>
          <w:bCs/>
          <w:szCs w:val="20"/>
        </w:rPr>
        <w:t xml:space="preserve"> 1</w:t>
      </w:r>
      <w:r w:rsidRPr="00D32508">
        <w:rPr>
          <w:rFonts w:ascii="Arial" w:hAnsi="Arial" w:cs="Arial"/>
          <w:b/>
          <w:bCs/>
          <w:szCs w:val="20"/>
        </w:rPr>
        <w:t xml:space="preserve">: </w:t>
      </w:r>
      <w:r w:rsidRPr="00D32508">
        <w:rPr>
          <w:rFonts w:ascii="Arial" w:hAnsi="Arial" w:cs="Arial"/>
          <w:bCs/>
          <w:szCs w:val="20"/>
        </w:rPr>
        <w:t>Nos termos do art. 123 da Lei nº 14.133/21, a Administração tem o dever de decidir questões contratuais que lhe são apresentadas. O prazo do subitem acima pode ser especificado pela Administração, conforme a complexidade do objeto</w:t>
      </w:r>
      <w:r w:rsidR="000F07AB">
        <w:rPr>
          <w:rFonts w:ascii="Arial" w:hAnsi="Arial" w:cs="Arial"/>
          <w:bCs/>
          <w:szCs w:val="20"/>
        </w:rPr>
        <w:t xml:space="preserve"> contratual e os trâmites internos </w:t>
      </w:r>
      <w:r w:rsidR="0046196F">
        <w:rPr>
          <w:rFonts w:ascii="Arial" w:hAnsi="Arial" w:cs="Arial"/>
          <w:bCs/>
          <w:szCs w:val="20"/>
        </w:rPr>
        <w:t>das áreas envolvidas n</w:t>
      </w:r>
      <w:r w:rsidR="00C82C8A">
        <w:rPr>
          <w:rFonts w:ascii="Arial" w:hAnsi="Arial" w:cs="Arial"/>
          <w:bCs/>
          <w:szCs w:val="20"/>
        </w:rPr>
        <w:t>a execução contratual</w:t>
      </w:r>
      <w:r w:rsidRPr="00D32508">
        <w:rPr>
          <w:rFonts w:ascii="Arial" w:hAnsi="Arial" w:cs="Arial"/>
          <w:bCs/>
          <w:szCs w:val="20"/>
        </w:rPr>
        <w:t>. Caso não haja especificação, o art. 123, parágrafo único, estabelece que o prazo será de um mês.</w:t>
      </w:r>
    </w:p>
    <w:p w14:paraId="531BEBF2" w14:textId="55152DD4" w:rsidR="007D1C84" w:rsidRPr="00D32508" w:rsidRDefault="0094335A" w:rsidP="007D1C84">
      <w:pPr>
        <w:pStyle w:val="Citao"/>
        <w:rPr>
          <w:rFonts w:ascii="Arial" w:hAnsi="Arial" w:cs="Arial"/>
          <w:b/>
          <w:szCs w:val="20"/>
        </w:rPr>
      </w:pPr>
      <w:r>
        <w:rPr>
          <w:rFonts w:ascii="Arial" w:hAnsi="Arial" w:cs="Arial"/>
          <w:b/>
          <w:bCs/>
          <w:szCs w:val="20"/>
        </w:rPr>
        <w:t xml:space="preserve">Nota Explicativa 2: </w:t>
      </w:r>
      <w:r>
        <w:rPr>
          <w:rFonts w:ascii="Arial" w:hAnsi="Arial" w:cs="Arial"/>
          <w:szCs w:val="20"/>
        </w:rPr>
        <w:t>O art. 92, XI, da Lei nº 14.133/21 prevê a necessidade/possibilidade de dispor de um prazo de resposta a pedidos de reequilíbrio econômico-financeiro. No caso de omissão, o prazo seria o geral constante no item acima. Caso o órgão contratante entenda ser relevante trazer um prazo específico para tal pleito, deve prevê-lo em cláusula apartada</w:t>
      </w:r>
      <w:r>
        <w:rPr>
          <w:rFonts w:ascii="Arial" w:hAnsi="Arial" w:cs="Arial"/>
          <w:bCs/>
          <w:szCs w:val="20"/>
        </w:rPr>
        <w:t>.</w:t>
      </w:r>
    </w:p>
    <w:p w14:paraId="5FEB6F09" w14:textId="64052565" w:rsidR="00B50CB4" w:rsidRPr="009E068B" w:rsidRDefault="00630867" w:rsidP="007D1C84">
      <w:pPr>
        <w:numPr>
          <w:ilvl w:val="2"/>
          <w:numId w:val="2"/>
        </w:numPr>
        <w:spacing w:before="120" w:after="120" w:line="276" w:lineRule="auto"/>
        <w:jc w:val="both"/>
        <w:rPr>
          <w:rFonts w:ascii="Arial" w:hAnsi="Arial" w:cs="Arial"/>
          <w:bCs/>
          <w:i/>
          <w:color w:val="FF0000"/>
          <w:sz w:val="20"/>
          <w:szCs w:val="20"/>
        </w:rPr>
      </w:pPr>
      <w:r w:rsidRPr="009E068B">
        <w:rPr>
          <w:rFonts w:ascii="Arial" w:hAnsi="Arial" w:cs="Arial"/>
          <w:bCs/>
          <w:i/>
          <w:color w:val="FF0000"/>
          <w:sz w:val="20"/>
          <w:szCs w:val="20"/>
        </w:rPr>
        <w:t>Notificar o</w:t>
      </w:r>
      <w:r w:rsidR="00B50CB4" w:rsidRPr="009E068B">
        <w:rPr>
          <w:rFonts w:ascii="Arial" w:hAnsi="Arial" w:cs="Arial"/>
          <w:bCs/>
          <w:i/>
          <w:color w:val="FF0000"/>
          <w:sz w:val="20"/>
          <w:szCs w:val="20"/>
        </w:rPr>
        <w:t>s emitentes das garantias quanto ao início de processo administrativo para apuração de descumprimento de cláusulas contratuais.</w:t>
      </w:r>
    </w:p>
    <w:p w14:paraId="2058C236" w14:textId="513AD98F" w:rsidR="00630867" w:rsidRPr="001572BE" w:rsidRDefault="001572BE" w:rsidP="007D1C84">
      <w:pPr>
        <w:numPr>
          <w:ilvl w:val="2"/>
          <w:numId w:val="2"/>
        </w:numPr>
        <w:spacing w:before="120" w:after="120" w:line="276" w:lineRule="auto"/>
        <w:jc w:val="both"/>
        <w:rPr>
          <w:rFonts w:ascii="Arial" w:hAnsi="Arial" w:cs="Arial"/>
          <w:bCs/>
          <w:i/>
          <w:iCs/>
          <w:color w:val="FF0000"/>
          <w:sz w:val="20"/>
          <w:szCs w:val="20"/>
        </w:rPr>
      </w:pPr>
      <w:r w:rsidRPr="001572BE">
        <w:rPr>
          <w:rFonts w:ascii="Arial" w:hAnsi="Arial" w:cs="Arial"/>
          <w:i/>
          <w:iCs/>
          <w:color w:val="FF0000"/>
          <w:sz w:val="20"/>
          <w:szCs w:val="20"/>
        </w:rPr>
        <w:t>Comunicar o Contratado na hipótese de posterior alteração do projeto pelo Contratante, no caso do art. 93, §2º</w:t>
      </w:r>
      <w:r w:rsidR="009F4331">
        <w:rPr>
          <w:rFonts w:ascii="Arial" w:hAnsi="Arial" w:cs="Arial"/>
          <w:i/>
          <w:iCs/>
          <w:color w:val="FF0000"/>
          <w:sz w:val="20"/>
          <w:szCs w:val="20"/>
        </w:rPr>
        <w:t>,</w:t>
      </w:r>
      <w:r w:rsidRPr="001572BE">
        <w:rPr>
          <w:rFonts w:ascii="Arial" w:hAnsi="Arial" w:cs="Arial"/>
          <w:i/>
          <w:iCs/>
          <w:color w:val="FF0000"/>
          <w:sz w:val="20"/>
          <w:szCs w:val="20"/>
        </w:rPr>
        <w:t xml:space="preserve"> da Lei nº 14.133/21.</w:t>
      </w:r>
    </w:p>
    <w:p w14:paraId="3B426613" w14:textId="2F3B50A8" w:rsidR="007D1C84" w:rsidRPr="00D32508" w:rsidRDefault="007D1C84" w:rsidP="004858EF">
      <w:pPr>
        <w:numPr>
          <w:ilvl w:val="1"/>
          <w:numId w:val="2"/>
        </w:numPr>
        <w:spacing w:before="120" w:after="120" w:line="276" w:lineRule="auto"/>
        <w:ind w:left="425"/>
        <w:jc w:val="both"/>
        <w:rPr>
          <w:rFonts w:ascii="Arial" w:hAnsi="Arial" w:cs="Arial"/>
          <w:sz w:val="20"/>
          <w:szCs w:val="20"/>
        </w:rPr>
      </w:pPr>
      <w:r w:rsidRPr="00D32508">
        <w:rPr>
          <w:rFonts w:ascii="Arial" w:hAnsi="Arial" w:cs="Arial"/>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49B061B" w14:textId="5B4BD3AF" w:rsidR="00815226" w:rsidRPr="00D32508" w:rsidRDefault="00815226" w:rsidP="00815226">
      <w:pPr>
        <w:pStyle w:val="Nivel01Titulo"/>
        <w:rPr>
          <w:rFonts w:cs="Arial"/>
        </w:rPr>
      </w:pPr>
      <w:r w:rsidRPr="00D32508">
        <w:rPr>
          <w:rFonts w:cs="Arial"/>
        </w:rPr>
        <w:t xml:space="preserve">CLÁUSULA </w:t>
      </w:r>
      <w:r w:rsidR="00E70DD9">
        <w:rPr>
          <w:rFonts w:cs="Arial"/>
        </w:rPr>
        <w:t>OITAVA</w:t>
      </w:r>
      <w:r w:rsidRPr="00D32508">
        <w:rPr>
          <w:rFonts w:cs="Arial"/>
        </w:rPr>
        <w:t xml:space="preserve"> - OBRIGAÇÕES D</w:t>
      </w:r>
      <w:r w:rsidR="00D95DEB" w:rsidRPr="00D32508">
        <w:rPr>
          <w:rFonts w:cs="Arial"/>
        </w:rPr>
        <w:t>O</w:t>
      </w:r>
      <w:r w:rsidRPr="00D32508">
        <w:rPr>
          <w:rFonts w:cs="Arial"/>
        </w:rPr>
        <w:t xml:space="preserve"> CONTRATAD</w:t>
      </w:r>
      <w:r w:rsidR="00D95DEB" w:rsidRPr="00D32508">
        <w:rPr>
          <w:rFonts w:cs="Arial"/>
        </w:rPr>
        <w:t>O</w:t>
      </w:r>
      <w:r w:rsidRPr="00D32508">
        <w:rPr>
          <w:rFonts w:cs="Arial"/>
        </w:rPr>
        <w:t xml:space="preserve"> (art. 92, XIV, XVI e XVII)</w:t>
      </w:r>
    </w:p>
    <w:p w14:paraId="518632EC" w14:textId="77777777" w:rsidR="00BE55EE" w:rsidRPr="00D32508" w:rsidRDefault="00BE55EE" w:rsidP="00BE55EE">
      <w:pPr>
        <w:rPr>
          <w:rFonts w:ascii="Arial" w:hAnsi="Arial" w:cs="Arial"/>
          <w:sz w:val="20"/>
          <w:szCs w:val="20"/>
          <w:lang w:eastAsia="pt-BR"/>
        </w:rPr>
      </w:pPr>
    </w:p>
    <w:p w14:paraId="3FA15319" w14:textId="67DB55F6"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Times New Roman" w:hAnsi="Arial" w:cs="Arial"/>
          <w:i/>
          <w:color w:val="C00000"/>
          <w:sz w:val="20"/>
          <w:szCs w:val="20"/>
          <w:lang w:eastAsia="pt-BR"/>
        </w:rPr>
      </w:pPr>
      <w:r w:rsidRPr="007F61BE">
        <w:rPr>
          <w:rFonts w:ascii="Arial" w:eastAsia="Calibri" w:hAnsi="Arial" w:cs="Arial"/>
          <w:b/>
          <w:i/>
          <w:iCs/>
          <w:color w:val="000000"/>
          <w:sz w:val="20"/>
          <w:szCs w:val="20"/>
        </w:rPr>
        <w:t>Nota Explicativa</w:t>
      </w:r>
      <w:r w:rsidRPr="007F61BE">
        <w:rPr>
          <w:rFonts w:ascii="Arial" w:eastAsia="Calibri" w:hAnsi="Arial" w:cs="Arial"/>
          <w:i/>
          <w:iCs/>
          <w:color w:val="000000"/>
          <w:sz w:val="20"/>
          <w:szCs w:val="20"/>
        </w:rPr>
        <w:t xml:space="preserve">. </w:t>
      </w:r>
      <w:r w:rsidRPr="007F61BE">
        <w:rPr>
          <w:rFonts w:ascii="Arial" w:eastAsia="Times New Roman" w:hAnsi="Arial" w:cs="Arial"/>
          <w:i/>
          <w:color w:val="000000"/>
          <w:sz w:val="20"/>
          <w:szCs w:val="20"/>
          <w:lang w:eastAsia="pt-BR"/>
        </w:rPr>
        <w:t xml:space="preserve">Este modelo contém obrigações gerais que podem ser aplicadas aos mais diversos tipos de contratações. Entretanto, compete ao órgão verificar as peculiaridades a fim de </w:t>
      </w:r>
      <w:r w:rsidRPr="007F61BE">
        <w:rPr>
          <w:rFonts w:ascii="Arial" w:eastAsia="Times New Roman" w:hAnsi="Arial" w:cs="Arial"/>
          <w:i/>
          <w:color w:val="000000"/>
          <w:sz w:val="20"/>
          <w:szCs w:val="20"/>
          <w:lang w:eastAsia="pt-BR"/>
        </w:rPr>
        <w:lastRenderedPageBreak/>
        <w:t xml:space="preserve">definir quais obrigações serão aplicáveis, incluindo, modificando ou excluindo itens a depender das especificidades do objeto. </w:t>
      </w:r>
    </w:p>
    <w:p w14:paraId="2AFDCA56" w14:textId="45982D79" w:rsidR="007F61BE" w:rsidRPr="007F61BE" w:rsidRDefault="007F61BE" w:rsidP="007F61BE">
      <w:pPr>
        <w:numPr>
          <w:ilvl w:val="1"/>
          <w:numId w:val="2"/>
        </w:numPr>
        <w:spacing w:before="120" w:after="120" w:line="276" w:lineRule="auto"/>
        <w:ind w:left="425"/>
        <w:jc w:val="both"/>
        <w:rPr>
          <w:rFonts w:ascii="Arial" w:hAnsi="Arial" w:cs="Arial"/>
          <w:sz w:val="20"/>
          <w:szCs w:val="20"/>
        </w:rPr>
      </w:pPr>
      <w:r w:rsidRPr="007F61BE">
        <w:rPr>
          <w:rFonts w:ascii="Arial" w:hAnsi="Arial" w:cs="Arial"/>
          <w:sz w:val="20"/>
          <w:szCs w:val="20"/>
        </w:rPr>
        <w:t>O Contratado deve cumprir todas</w:t>
      </w:r>
      <w:r w:rsidR="0024672A">
        <w:rPr>
          <w:rFonts w:ascii="Arial" w:hAnsi="Arial" w:cs="Arial"/>
          <w:sz w:val="20"/>
          <w:szCs w:val="20"/>
        </w:rPr>
        <w:t xml:space="preserve"> as</w:t>
      </w:r>
      <w:r w:rsidRPr="007F61BE">
        <w:rPr>
          <w:rFonts w:ascii="Arial" w:hAnsi="Arial" w:cs="Arial"/>
          <w:sz w:val="20"/>
          <w:szCs w:val="20"/>
        </w:rPr>
        <w:t xml:space="preserve"> obrigações constantes deste Contrato, em seus anexos, assumindo como exclusivamente seus os riscos e as despesas decorrentes da boa e perfeita execução do objeto, observando, ainda, as obrigações a seguir dispostas:</w:t>
      </w:r>
    </w:p>
    <w:p w14:paraId="520626BA" w14:textId="0E52FDE7" w:rsidR="009F4805" w:rsidRDefault="009F4805" w:rsidP="007F61BE">
      <w:pPr>
        <w:numPr>
          <w:ilvl w:val="2"/>
          <w:numId w:val="2"/>
        </w:numPr>
        <w:spacing w:before="120" w:after="120" w:line="276" w:lineRule="auto"/>
        <w:jc w:val="both"/>
        <w:rPr>
          <w:rFonts w:ascii="Arial" w:hAnsi="Arial" w:cs="Arial"/>
          <w:color w:val="000000" w:themeColor="text1"/>
          <w:sz w:val="20"/>
          <w:szCs w:val="20"/>
        </w:rPr>
      </w:pPr>
      <w:r w:rsidRPr="009F4805">
        <w:rPr>
          <w:rFonts w:ascii="Arial" w:hAnsi="Arial" w:cs="Arial"/>
          <w:color w:val="000000" w:themeColor="text1"/>
          <w:sz w:val="20"/>
          <w:szCs w:val="20"/>
        </w:rPr>
        <w:t>manter preposto aceito pela Administração no local da obra ou do serviço para representá-lo na execução do contrato</w:t>
      </w:r>
      <w:r>
        <w:rPr>
          <w:rFonts w:ascii="Arial" w:hAnsi="Arial" w:cs="Arial"/>
          <w:color w:val="000000" w:themeColor="text1"/>
          <w:sz w:val="20"/>
          <w:szCs w:val="20"/>
        </w:rPr>
        <w:t>.</w:t>
      </w:r>
    </w:p>
    <w:p w14:paraId="4BB0BEEB" w14:textId="45BE9C2C" w:rsidR="009F4805" w:rsidRDefault="00E91342" w:rsidP="009F4805">
      <w:pPr>
        <w:numPr>
          <w:ilvl w:val="3"/>
          <w:numId w:val="2"/>
        </w:numPr>
        <w:spacing w:before="120" w:after="120" w:line="276" w:lineRule="auto"/>
        <w:jc w:val="both"/>
        <w:rPr>
          <w:rFonts w:ascii="Arial" w:hAnsi="Arial" w:cs="Arial"/>
          <w:color w:val="000000" w:themeColor="text1"/>
          <w:sz w:val="20"/>
          <w:szCs w:val="20"/>
        </w:rPr>
      </w:pPr>
      <w:r w:rsidRPr="00E36C78">
        <w:rPr>
          <w:rFonts w:ascii="Arial" w:hAnsi="Arial" w:cs="Arial"/>
          <w:sz w:val="20"/>
          <w:szCs w:val="20"/>
        </w:rPr>
        <w:t>A indicação ou a manutenção do preposto da empresa poderá ser recusada pelo órgão ou entidade, desde que devidamente justificada, devendo a empresa designar outro para o exercício da atividade</w:t>
      </w:r>
      <w:r>
        <w:rPr>
          <w:rFonts w:ascii="Arial" w:hAnsi="Arial" w:cs="Arial"/>
          <w:sz w:val="20"/>
          <w:szCs w:val="20"/>
        </w:rPr>
        <w:t>.</w:t>
      </w:r>
    </w:p>
    <w:p w14:paraId="7E8AE2A8" w14:textId="3E36A935" w:rsidR="007F61BE" w:rsidRPr="007F61BE" w:rsidRDefault="007F61BE" w:rsidP="007F61BE">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t>Atender às determinações regulares emitidas pelo fiscal do contrato ou autoridade superior (art. 137, II);</w:t>
      </w:r>
    </w:p>
    <w:p w14:paraId="312646A3" w14:textId="77777777" w:rsidR="007F61BE" w:rsidRPr="007F61BE" w:rsidRDefault="007F61BE" w:rsidP="007F61BE">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4709B95" w14:textId="77777777" w:rsidR="007F61BE" w:rsidRPr="007F61BE" w:rsidRDefault="007F61BE" w:rsidP="007F61BE">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F0D57BB" w14:textId="77777777"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themeColor="text1"/>
          <w:sz w:val="20"/>
          <w:szCs w:val="20"/>
        </w:rPr>
      </w:pPr>
      <w:r w:rsidRPr="007F61BE">
        <w:rPr>
          <w:rFonts w:ascii="Arial" w:eastAsia="Calibri" w:hAnsi="Arial" w:cs="Arial"/>
          <w:b/>
          <w:i/>
          <w:iCs/>
          <w:color w:val="000000" w:themeColor="text1"/>
          <w:sz w:val="20"/>
          <w:szCs w:val="20"/>
        </w:rPr>
        <w:t>Nota Explicativa</w:t>
      </w:r>
      <w:r w:rsidRPr="007F61BE">
        <w:rPr>
          <w:rFonts w:ascii="Arial" w:eastAsia="Calibri" w:hAnsi="Arial" w:cs="Arial"/>
          <w:i/>
          <w:iCs/>
          <w:color w:val="000000" w:themeColor="text1"/>
          <w:sz w:val="20"/>
          <w:szCs w:val="2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DEB680B" w14:textId="77777777" w:rsidR="007F61BE" w:rsidRPr="007F61BE" w:rsidRDefault="007F61BE" w:rsidP="007F61BE">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452B7AB" w14:textId="77777777" w:rsidR="007F61BE" w:rsidRPr="007F61BE" w:rsidRDefault="007F61BE" w:rsidP="007F61BE">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5CFEC6" w14:textId="2A685EE3" w:rsidR="007F61BE" w:rsidRPr="007F61BE" w:rsidRDefault="003725B4" w:rsidP="007F61BE">
      <w:pPr>
        <w:numPr>
          <w:ilvl w:val="2"/>
          <w:numId w:val="2"/>
        </w:numPr>
        <w:spacing w:before="120" w:after="120" w:line="276" w:lineRule="auto"/>
        <w:jc w:val="both"/>
        <w:rPr>
          <w:rFonts w:ascii="Arial" w:hAnsi="Arial" w:cs="Arial"/>
          <w:iCs/>
          <w:sz w:val="20"/>
          <w:szCs w:val="20"/>
        </w:rPr>
      </w:pPr>
      <w:r>
        <w:rPr>
          <w:rFonts w:ascii="Arial" w:hAnsi="Arial" w:cs="Arial"/>
          <w:iCs/>
          <w:color w:val="000000" w:themeColor="text1"/>
          <w:sz w:val="20"/>
          <w:szCs w:val="20"/>
        </w:rPr>
        <w:t>A</w:t>
      </w:r>
      <w:r w:rsidR="007F61BE" w:rsidRPr="007F61BE">
        <w:rPr>
          <w:rFonts w:ascii="Arial" w:hAnsi="Arial" w:cs="Arial"/>
          <w:iCs/>
          <w:sz w:val="20"/>
          <w:szCs w:val="20"/>
        </w:rPr>
        <w:t xml:space="preserve"> empresa contratada deverá entregar ao setor responsável pela fiscalização do contrato, até o dia trinta do mês seguinte ao da prestação dos serviços, os seguintes documentos: 1) prova de regularidade relativa à Seguridade </w:t>
      </w:r>
      <w:r w:rsidR="007F61BE" w:rsidRPr="007F61BE">
        <w:rPr>
          <w:rFonts w:ascii="Arial" w:hAnsi="Arial" w:cs="Arial"/>
          <w:sz w:val="20"/>
          <w:szCs w:val="20"/>
        </w:rPr>
        <w:t>Social</w:t>
      </w:r>
      <w:r w:rsidR="007F61BE" w:rsidRPr="007F61BE">
        <w:rPr>
          <w:rFonts w:ascii="Arial" w:hAnsi="Arial" w:cs="Arial"/>
          <w:iCs/>
          <w:sz w:val="20"/>
          <w:szCs w:val="20"/>
        </w:rPr>
        <w:t xml:space="preserve">; 2) certidão conjunta relativa aos tributos federais e à Dívida Ativa da União; 3) certidões que comprovem a regularidade perante a Fazenda </w:t>
      </w:r>
      <w:r w:rsidR="007F61BE" w:rsidRPr="00545798">
        <w:rPr>
          <w:rFonts w:ascii="Arial" w:hAnsi="Arial" w:cs="Arial"/>
          <w:iCs/>
          <w:sz w:val="20"/>
          <w:szCs w:val="20"/>
        </w:rPr>
        <w:t>Municipal</w:t>
      </w:r>
      <w:r w:rsidR="007731BA" w:rsidRPr="00545798">
        <w:rPr>
          <w:rFonts w:ascii="Arial" w:hAnsi="Arial" w:cs="Arial"/>
          <w:iCs/>
          <w:sz w:val="20"/>
          <w:szCs w:val="20"/>
        </w:rPr>
        <w:t xml:space="preserve"> ou </w:t>
      </w:r>
      <w:r w:rsidR="007F61BE" w:rsidRPr="00545798">
        <w:rPr>
          <w:rFonts w:ascii="Arial" w:hAnsi="Arial" w:cs="Arial"/>
          <w:iCs/>
          <w:sz w:val="20"/>
          <w:szCs w:val="20"/>
        </w:rPr>
        <w:t xml:space="preserve">Distrital </w:t>
      </w:r>
      <w:r w:rsidR="007F61BE" w:rsidRPr="00310837">
        <w:rPr>
          <w:rFonts w:ascii="Arial" w:hAnsi="Arial" w:cs="Arial"/>
          <w:iCs/>
          <w:sz w:val="20"/>
          <w:szCs w:val="20"/>
        </w:rPr>
        <w:t xml:space="preserve">do domicílio ou sede do contratado; 4) Certidão de </w:t>
      </w:r>
      <w:r w:rsidR="007F61BE" w:rsidRPr="007F61BE">
        <w:rPr>
          <w:rFonts w:ascii="Arial" w:hAnsi="Arial" w:cs="Arial"/>
          <w:iCs/>
          <w:sz w:val="20"/>
          <w:szCs w:val="20"/>
        </w:rPr>
        <w:t xml:space="preserve">Regularidade do FGTS – CRF; e 5) Certidão Negativa de Débitos Trabalhistas – CNDT; </w:t>
      </w:r>
    </w:p>
    <w:p w14:paraId="333CAFB3" w14:textId="3C24E3FB"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sz w:val="20"/>
          <w:szCs w:val="20"/>
        </w:rPr>
      </w:pPr>
      <w:r w:rsidRPr="007F61BE">
        <w:rPr>
          <w:rFonts w:ascii="Arial" w:eastAsia="Calibri" w:hAnsi="Arial" w:cs="Arial"/>
          <w:b/>
          <w:i/>
          <w:iCs/>
          <w:color w:val="000000"/>
          <w:sz w:val="20"/>
          <w:szCs w:val="20"/>
        </w:rPr>
        <w:t xml:space="preserve">Nota explicativa </w:t>
      </w:r>
      <w:r w:rsidR="007731BA">
        <w:rPr>
          <w:rFonts w:ascii="Arial" w:eastAsia="Calibri" w:hAnsi="Arial" w:cs="Arial"/>
          <w:b/>
          <w:i/>
          <w:iCs/>
          <w:color w:val="000000"/>
          <w:sz w:val="20"/>
          <w:szCs w:val="20"/>
        </w:rPr>
        <w:t>1</w:t>
      </w:r>
      <w:r w:rsidRPr="007F61BE">
        <w:rPr>
          <w:rFonts w:ascii="Arial" w:eastAsia="Calibri" w:hAnsi="Arial" w:cs="Arial"/>
          <w:b/>
          <w:i/>
          <w:iCs/>
          <w:color w:val="000000"/>
          <w:sz w:val="20"/>
          <w:szCs w:val="20"/>
        </w:rPr>
        <w:t>:</w:t>
      </w:r>
      <w:r w:rsidRPr="007F61BE">
        <w:rPr>
          <w:rFonts w:ascii="Arial" w:eastAsia="Calibri" w:hAnsi="Arial" w:cs="Arial"/>
          <w:i/>
          <w:iCs/>
          <w:color w:val="000000"/>
          <w:sz w:val="20"/>
          <w:szCs w:val="20"/>
        </w:rPr>
        <w:t xml:space="preserve"> O artigo 193 do CTN preceitua que a prova da quitação de todos os tributos devidos dar-se-á no âmbito da Fazenda Pública interessada. Portanto, a comprovação de </w:t>
      </w:r>
      <w:r w:rsidRPr="007F61BE">
        <w:rPr>
          <w:rFonts w:ascii="Arial" w:eastAsia="Calibri" w:hAnsi="Arial" w:cs="Arial"/>
          <w:i/>
          <w:iCs/>
          <w:color w:val="000000"/>
          <w:sz w:val="20"/>
          <w:szCs w:val="20"/>
        </w:rPr>
        <w:lastRenderedPageBreak/>
        <w:t xml:space="preserve">inscrição no cadastro de contribuinte e regularidade fiscal correspondente considerará a natureza da atividade objeto da </w:t>
      </w:r>
      <w:r w:rsidR="00E525C3">
        <w:rPr>
          <w:rFonts w:ascii="Arial" w:eastAsia="Calibri" w:hAnsi="Arial" w:cs="Arial"/>
          <w:i/>
          <w:iCs/>
          <w:color w:val="000000"/>
          <w:sz w:val="20"/>
          <w:szCs w:val="20"/>
        </w:rPr>
        <w:t>contratação</w:t>
      </w:r>
      <w:r w:rsidRPr="007F61BE">
        <w:rPr>
          <w:rFonts w:ascii="Arial" w:eastAsia="Calibri" w:hAnsi="Arial" w:cs="Arial"/>
          <w:i/>
          <w:iCs/>
          <w:color w:val="000000"/>
          <w:sz w:val="20"/>
          <w:szCs w:val="20"/>
        </w:rPr>
        <w:t>.</w:t>
      </w:r>
    </w:p>
    <w:p w14:paraId="3A2D3EF8" w14:textId="77777777"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sz w:val="20"/>
          <w:szCs w:val="20"/>
        </w:rPr>
      </w:pPr>
      <w:r w:rsidRPr="007F61BE">
        <w:rPr>
          <w:rFonts w:ascii="Arial" w:eastAsia="Calibri" w:hAnsi="Arial" w:cs="Arial"/>
          <w:i/>
          <w:iCs/>
          <w:color w:val="000000"/>
          <w:sz w:val="20"/>
          <w:szCs w:val="20"/>
        </w:rPr>
        <w:t xml:space="preserve">Via de regra, a prestação de serviços de modo geral é hipótese de incidência de tributação municipal (Imposto Sobre Serviços de Qualquer Natureza - ISSQN), conforme lista anexa à Lei Complementar nº 116/2003.  </w:t>
      </w:r>
    </w:p>
    <w:p w14:paraId="74D57ADF" w14:textId="77777777"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sz w:val="20"/>
          <w:szCs w:val="20"/>
        </w:rPr>
      </w:pPr>
      <w:r w:rsidRPr="007F61BE">
        <w:rPr>
          <w:rFonts w:ascii="Arial" w:eastAsia="Calibri" w:hAnsi="Arial" w:cs="Arial"/>
          <w:i/>
          <w:iCs/>
          <w:color w:val="000000"/>
          <w:sz w:val="20"/>
          <w:szCs w:val="20"/>
        </w:rPr>
        <w:t xml:space="preserve">Existem, contudo, situações em que a prestação de um serviço pode dar ensejo à incidência de tributação estadual pelo ICMS. Como exemplos, citem-se os serviços de transporte interestadual e intermunicipal e os serviços de comunicação (art. 155, II, da CR/88), bem como as exceções expressamente previstas na lista da referida LC 116/2003. </w:t>
      </w:r>
    </w:p>
    <w:p w14:paraId="2D9021A2" w14:textId="77777777" w:rsidR="007F61BE" w:rsidRPr="007F61BE" w:rsidRDefault="007F61BE" w:rsidP="007F61BE">
      <w:pPr>
        <w:numPr>
          <w:ilvl w:val="2"/>
          <w:numId w:val="2"/>
        </w:numPr>
        <w:spacing w:before="120" w:after="120" w:line="276" w:lineRule="auto"/>
        <w:jc w:val="both"/>
        <w:rPr>
          <w:rFonts w:ascii="Arial" w:hAnsi="Arial" w:cs="Arial"/>
          <w:iCs/>
          <w:sz w:val="20"/>
          <w:szCs w:val="20"/>
        </w:rPr>
      </w:pPr>
      <w:r w:rsidRPr="007F61BE">
        <w:rPr>
          <w:rFonts w:ascii="Arial" w:hAnsi="Arial" w:cs="Arial"/>
          <w:iCs/>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D670EA2" w14:textId="77777777" w:rsidR="007F61BE" w:rsidRPr="007F61BE" w:rsidRDefault="007F61BE" w:rsidP="007F61BE">
      <w:pPr>
        <w:numPr>
          <w:ilvl w:val="2"/>
          <w:numId w:val="2"/>
        </w:numPr>
        <w:spacing w:before="120" w:after="120" w:line="276" w:lineRule="auto"/>
        <w:jc w:val="both"/>
        <w:rPr>
          <w:rFonts w:ascii="Arial" w:hAnsi="Arial" w:cs="Arial"/>
          <w:sz w:val="20"/>
          <w:szCs w:val="20"/>
          <w:lang w:eastAsia="pt-BR"/>
        </w:rPr>
      </w:pPr>
      <w:r w:rsidRPr="007F61BE">
        <w:rPr>
          <w:rFonts w:ascii="Arial" w:hAnsi="Arial" w:cs="Arial"/>
          <w:sz w:val="20"/>
          <w:szCs w:val="20"/>
        </w:rPr>
        <w:t xml:space="preserve">Comunicar ao Fiscal do contrato, no prazo de 24 (vinte e quatro) horas, qualquer ocorrência anormal ou </w:t>
      </w:r>
      <w:r w:rsidRPr="007F61BE">
        <w:rPr>
          <w:rFonts w:ascii="Arial" w:hAnsi="Arial" w:cs="Arial"/>
          <w:color w:val="000000"/>
          <w:sz w:val="20"/>
          <w:szCs w:val="20"/>
        </w:rPr>
        <w:t>acidente</w:t>
      </w:r>
      <w:r w:rsidRPr="007F61BE">
        <w:rPr>
          <w:rFonts w:ascii="Arial" w:hAnsi="Arial" w:cs="Arial"/>
          <w:sz w:val="20"/>
          <w:szCs w:val="20"/>
        </w:rPr>
        <w:t xml:space="preserve"> que se verifique no local dos serviços.</w:t>
      </w:r>
    </w:p>
    <w:p w14:paraId="45A91AF8" w14:textId="77777777" w:rsidR="007F61BE" w:rsidRPr="007F61BE" w:rsidRDefault="007F61BE" w:rsidP="007F61BE">
      <w:pPr>
        <w:numPr>
          <w:ilvl w:val="2"/>
          <w:numId w:val="2"/>
        </w:numPr>
        <w:spacing w:before="120" w:after="120" w:line="276" w:lineRule="auto"/>
        <w:jc w:val="both"/>
        <w:rPr>
          <w:rFonts w:ascii="Arial" w:hAnsi="Arial" w:cs="Arial"/>
          <w:color w:val="000000"/>
          <w:sz w:val="20"/>
          <w:szCs w:val="20"/>
        </w:rPr>
      </w:pPr>
      <w:r w:rsidRPr="007F61BE">
        <w:rPr>
          <w:rFonts w:ascii="Arial" w:hAnsi="Arial" w:cs="Arial"/>
          <w:sz w:val="20"/>
          <w:szCs w:val="20"/>
        </w:rPr>
        <w:t>Prestar todo esclarecimento ou informação solicitada pelo Contratante ou por seus prepostos, garantindo-lhes o acesso, a qualquer tempo, ao local dos trabalhos, bem como aos documentos relativos à execução do empreendimento.</w:t>
      </w:r>
    </w:p>
    <w:p w14:paraId="037C65D4" w14:textId="77777777" w:rsidR="007F61BE" w:rsidRPr="007F61BE" w:rsidRDefault="007F61BE" w:rsidP="007F61BE">
      <w:pPr>
        <w:numPr>
          <w:ilvl w:val="2"/>
          <w:numId w:val="2"/>
        </w:numPr>
        <w:spacing w:before="120" w:after="120" w:line="276" w:lineRule="auto"/>
        <w:jc w:val="both"/>
        <w:rPr>
          <w:rFonts w:ascii="Arial" w:hAnsi="Arial" w:cs="Arial"/>
          <w:color w:val="000000"/>
          <w:sz w:val="20"/>
          <w:szCs w:val="20"/>
        </w:rPr>
      </w:pPr>
      <w:r w:rsidRPr="007F61BE">
        <w:rPr>
          <w:rFonts w:ascii="Arial" w:hAnsi="Arial" w:cs="Arial"/>
          <w:sz w:val="20"/>
          <w:szCs w:val="20"/>
        </w:rPr>
        <w:t>Paralisar, por determinação do Contratante, qualquer atividade que não esteja sendo executada de acordo com a boa técnica ou que ponha em risco a segurança de pessoas ou bens de terceiros.</w:t>
      </w:r>
    </w:p>
    <w:p w14:paraId="565B1F4D" w14:textId="77777777" w:rsidR="007F61BE" w:rsidRPr="007F61BE" w:rsidRDefault="007F61BE" w:rsidP="007F61BE">
      <w:pPr>
        <w:numPr>
          <w:ilvl w:val="2"/>
          <w:numId w:val="2"/>
        </w:numPr>
        <w:spacing w:before="120" w:after="120" w:line="276" w:lineRule="auto"/>
        <w:jc w:val="both"/>
        <w:rPr>
          <w:rFonts w:ascii="Arial" w:hAnsi="Arial" w:cs="Arial"/>
          <w:color w:val="000000"/>
          <w:sz w:val="20"/>
          <w:szCs w:val="20"/>
        </w:rPr>
      </w:pPr>
      <w:r w:rsidRPr="007F61BE">
        <w:rPr>
          <w:rFonts w:ascii="Arial" w:hAnsi="Arial" w:cs="Arial"/>
          <w:sz w:val="20"/>
          <w:szCs w:val="20"/>
        </w:rPr>
        <w:t>Promover a guarda, manutenção e vigilância de materiais, ferramentas, e tudo o que for necessário à execução do objeto, durante a vigência do contrato.</w:t>
      </w:r>
    </w:p>
    <w:p w14:paraId="00CCAA0A" w14:textId="77777777" w:rsidR="007F61BE" w:rsidRPr="007F61BE" w:rsidRDefault="007F61BE" w:rsidP="007F61BE">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77777777" w:rsidR="007F61BE" w:rsidRPr="007F61BE" w:rsidRDefault="007F61BE" w:rsidP="007F61BE">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t>Submeter previamente, por escrito, ao Contratante, para análise e aprovação, quaisquer mudanças nos métodos executivos que fujam às especificações do memorial descritivo ou instrumento congênere.</w:t>
      </w:r>
    </w:p>
    <w:p w14:paraId="18AEDF7D" w14:textId="77777777" w:rsidR="007F61BE" w:rsidRPr="007F61BE" w:rsidRDefault="007F61BE" w:rsidP="007F61BE">
      <w:pPr>
        <w:numPr>
          <w:ilvl w:val="2"/>
          <w:numId w:val="2"/>
        </w:numPr>
        <w:spacing w:before="120" w:after="120" w:line="276" w:lineRule="auto"/>
        <w:jc w:val="both"/>
        <w:rPr>
          <w:rFonts w:ascii="Arial" w:hAnsi="Arial" w:cs="Arial"/>
          <w:sz w:val="20"/>
          <w:szCs w:val="20"/>
        </w:rPr>
      </w:pPr>
      <w:r w:rsidRPr="007F61BE">
        <w:rPr>
          <w:rFonts w:ascii="Arial" w:hAnsi="Arial" w:cs="Arial"/>
          <w:color w:val="000000"/>
          <w:sz w:val="20"/>
          <w:szCs w:val="20"/>
        </w:rPr>
        <w:t xml:space="preserve">Não permitir a utilização de qualquer trabalho do menor de dezesseis anos, </w:t>
      </w:r>
      <w:r w:rsidRPr="007F61BE">
        <w:rPr>
          <w:rFonts w:ascii="Arial" w:hAnsi="Arial" w:cs="Arial"/>
          <w:sz w:val="20"/>
          <w:szCs w:val="20"/>
        </w:rPr>
        <w:t>exceto na condição de aprendiz para os maiores de quatorze anos, nem permitir a utilização do trabalho do menor de dezoito anos em trabalho noturno, perigoso ou insalubre;</w:t>
      </w:r>
    </w:p>
    <w:p w14:paraId="07C081D9" w14:textId="77777777" w:rsidR="007F61BE" w:rsidRPr="007F61BE" w:rsidRDefault="007F61BE" w:rsidP="007F61BE">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t xml:space="preserve"> Manter durante toda a vigência do contrato, em compatibilidade com as obrigações assumidas, todas as condições exigidas para habilitação na licitação, ou para qualificação, na contratação direta; </w:t>
      </w:r>
    </w:p>
    <w:p w14:paraId="7F422796" w14:textId="77777777" w:rsidR="007F61BE" w:rsidRPr="007F61BE" w:rsidRDefault="007F61BE" w:rsidP="007F61BE">
      <w:pPr>
        <w:numPr>
          <w:ilvl w:val="2"/>
          <w:numId w:val="2"/>
        </w:numPr>
        <w:spacing w:before="120" w:after="120" w:line="276" w:lineRule="auto"/>
        <w:jc w:val="both"/>
        <w:rPr>
          <w:rFonts w:ascii="Arial" w:hAnsi="Arial" w:cs="Arial"/>
          <w:b/>
          <w:bCs/>
          <w:sz w:val="20"/>
          <w:szCs w:val="20"/>
        </w:rPr>
      </w:pPr>
      <w:r w:rsidRPr="007F61BE">
        <w:rPr>
          <w:rFonts w:ascii="Arial" w:hAnsi="Arial" w:cs="Arial"/>
          <w:sz w:val="20"/>
          <w:szCs w:val="20"/>
        </w:rPr>
        <w:t>Cumprir, durante todo o período de execução do contrato, a reserva de cargos prevista em lei para pessoa com deficiência, para reabilitado da Previdência Social ou para aprendiz, bem como as reservas de cargos previstas na legislação (art. 116);</w:t>
      </w:r>
    </w:p>
    <w:p w14:paraId="27F5A9D1" w14:textId="77777777" w:rsidR="007F61BE" w:rsidRPr="007F61BE" w:rsidRDefault="007F61BE" w:rsidP="007F61BE">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lastRenderedPageBreak/>
        <w:t>Comprovar a reserva de cargos a que se refere a cláusula acima, no prazo fixado pelo fiscal do contrato, com a indicação dos empregados que preencheram as referidas vagas (art. 116, parágrafo único);</w:t>
      </w:r>
    </w:p>
    <w:p w14:paraId="16808860" w14:textId="77777777" w:rsidR="007F61BE" w:rsidRPr="007F61BE" w:rsidRDefault="007F61BE" w:rsidP="007F61BE">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t xml:space="preserve">  Guardar sigilo sobre todas as informações obtidas em decorrência do cumprimento do contrato; </w:t>
      </w:r>
    </w:p>
    <w:p w14:paraId="5BFC8F5C" w14:textId="43B204C6" w:rsidR="007F61BE" w:rsidRPr="007F61BE" w:rsidRDefault="007F61BE" w:rsidP="007F61BE">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E525C3">
        <w:rPr>
          <w:rFonts w:ascii="Arial" w:hAnsi="Arial" w:cs="Arial"/>
          <w:sz w:val="20"/>
          <w:szCs w:val="20"/>
        </w:rPr>
        <w:t>contratação</w:t>
      </w:r>
      <w:r w:rsidRPr="007F61BE">
        <w:rPr>
          <w:rFonts w:ascii="Arial" w:hAnsi="Arial" w:cs="Arial"/>
          <w:sz w:val="20"/>
          <w:szCs w:val="20"/>
        </w:rPr>
        <w:t>, exceto quando ocorrer algum dos eventos arrolados no art. 124, II, d, da Lei nº 14.133, de 2021.</w:t>
      </w:r>
    </w:p>
    <w:p w14:paraId="03149704" w14:textId="77777777" w:rsidR="007F61BE" w:rsidRPr="007F61BE" w:rsidRDefault="007F61BE" w:rsidP="007F61BE">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t>Cumprir, além dos postulados legais vigentes de âmbito federal, estadual ou municipal, as normas de segurança do Contratante;</w:t>
      </w:r>
    </w:p>
    <w:p w14:paraId="68244948" w14:textId="55DD3AFD" w:rsidR="00837E4E" w:rsidRPr="006E7D06" w:rsidRDefault="00271469" w:rsidP="00271469">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hAnsi="Arial" w:cs="Arial"/>
          <w:i/>
          <w:iCs/>
          <w:sz w:val="20"/>
          <w:szCs w:val="20"/>
        </w:rPr>
      </w:pPr>
      <w:r w:rsidRPr="00271469">
        <w:rPr>
          <w:rFonts w:ascii="Arial" w:hAnsi="Arial" w:cs="Arial"/>
          <w:b/>
          <w:bCs/>
          <w:i/>
          <w:iCs/>
          <w:sz w:val="20"/>
          <w:szCs w:val="20"/>
        </w:rPr>
        <w:t>Nota Explicativa:</w:t>
      </w:r>
      <w:r w:rsidRPr="00271469">
        <w:rPr>
          <w:rFonts w:ascii="Arial" w:hAnsi="Arial" w:cs="Arial"/>
          <w:i/>
          <w:iCs/>
          <w:sz w:val="20"/>
          <w:szCs w:val="20"/>
        </w:rPr>
        <w:t xml:space="preserve"> </w:t>
      </w:r>
      <w:r>
        <w:rPr>
          <w:rFonts w:ascii="Arial" w:hAnsi="Arial" w:cs="Arial"/>
          <w:i/>
          <w:iCs/>
          <w:sz w:val="20"/>
          <w:szCs w:val="20"/>
        </w:rPr>
        <w:t xml:space="preserve">No caso </w:t>
      </w:r>
      <w:r w:rsidR="00837E4E">
        <w:rPr>
          <w:rFonts w:ascii="Arial" w:hAnsi="Arial" w:cs="Arial"/>
          <w:i/>
          <w:iCs/>
          <w:sz w:val="20"/>
          <w:szCs w:val="20"/>
        </w:rPr>
        <w:t xml:space="preserve">de contratações de serviços de manutenção e assistência técnica, recomenda-se incluir </w:t>
      </w:r>
      <w:r w:rsidR="006E7D06">
        <w:rPr>
          <w:rFonts w:ascii="Arial" w:hAnsi="Arial" w:cs="Arial"/>
          <w:i/>
          <w:iCs/>
          <w:sz w:val="20"/>
          <w:szCs w:val="20"/>
        </w:rPr>
        <w:t>a cláusula abaixo</w:t>
      </w:r>
      <w:r w:rsidR="00273436">
        <w:rPr>
          <w:rFonts w:ascii="Arial" w:hAnsi="Arial" w:cs="Arial"/>
          <w:i/>
          <w:iCs/>
          <w:sz w:val="20"/>
          <w:szCs w:val="20"/>
        </w:rPr>
        <w:t xml:space="preserve"> e o subitem respectivo</w:t>
      </w:r>
      <w:r w:rsidR="00837E4E">
        <w:rPr>
          <w:rFonts w:ascii="Arial" w:hAnsi="Arial" w:cs="Arial"/>
          <w:i/>
          <w:iCs/>
          <w:sz w:val="20"/>
          <w:szCs w:val="20"/>
        </w:rPr>
        <w:t>, a luz do art. 47, §2º da lei nº 14.133/21:</w:t>
      </w:r>
    </w:p>
    <w:p w14:paraId="6D6EE31B" w14:textId="2E325FAC" w:rsidR="006E7D06" w:rsidRPr="00273436" w:rsidRDefault="00BB1B8D" w:rsidP="007F61BE">
      <w:pPr>
        <w:numPr>
          <w:ilvl w:val="2"/>
          <w:numId w:val="2"/>
        </w:numPr>
        <w:spacing w:before="120" w:after="120" w:line="276" w:lineRule="auto"/>
        <w:jc w:val="both"/>
        <w:rPr>
          <w:rFonts w:ascii="Arial" w:hAnsi="Arial" w:cs="Arial"/>
          <w:i/>
          <w:iCs/>
          <w:color w:val="FF0000"/>
          <w:sz w:val="20"/>
          <w:szCs w:val="20"/>
        </w:rPr>
      </w:pPr>
      <w:r>
        <w:rPr>
          <w:rFonts w:ascii="Arial" w:hAnsi="Arial" w:cs="Arial"/>
          <w:i/>
          <w:iCs/>
          <w:color w:val="FF0000"/>
          <w:sz w:val="20"/>
          <w:szCs w:val="20"/>
        </w:rPr>
        <w:t>R</w:t>
      </w:r>
      <w:r w:rsidR="006E7D06" w:rsidRPr="00273436">
        <w:rPr>
          <w:rFonts w:ascii="Arial" w:hAnsi="Arial" w:cs="Arial"/>
          <w:i/>
          <w:iCs/>
          <w:color w:val="FF0000"/>
          <w:sz w:val="20"/>
          <w:szCs w:val="20"/>
        </w:rPr>
        <w:t>ealiza</w:t>
      </w:r>
      <w:r>
        <w:rPr>
          <w:rFonts w:ascii="Arial" w:hAnsi="Arial" w:cs="Arial"/>
          <w:i/>
          <w:iCs/>
          <w:color w:val="FF0000"/>
          <w:sz w:val="20"/>
          <w:szCs w:val="20"/>
        </w:rPr>
        <w:t xml:space="preserve">r os </w:t>
      </w:r>
      <w:r w:rsidRPr="00273436">
        <w:rPr>
          <w:rFonts w:ascii="Arial" w:hAnsi="Arial" w:cs="Arial"/>
          <w:i/>
          <w:iCs/>
          <w:color w:val="FF0000"/>
          <w:sz w:val="20"/>
          <w:szCs w:val="20"/>
        </w:rPr>
        <w:t>serviços de manutenção e assistência técnica</w:t>
      </w:r>
      <w:r w:rsidR="006E7D06" w:rsidRPr="00273436">
        <w:rPr>
          <w:rFonts w:ascii="Arial" w:hAnsi="Arial" w:cs="Arial"/>
          <w:i/>
          <w:iCs/>
          <w:color w:val="FF0000"/>
          <w:sz w:val="20"/>
          <w:szCs w:val="20"/>
        </w:rPr>
        <w:t xml:space="preserve"> no</w:t>
      </w:r>
      <w:r w:rsidR="009F0597" w:rsidRPr="00273436">
        <w:rPr>
          <w:rFonts w:ascii="Arial" w:hAnsi="Arial" w:cs="Arial"/>
          <w:i/>
          <w:iCs/>
          <w:color w:val="FF0000"/>
          <w:sz w:val="20"/>
          <w:szCs w:val="20"/>
        </w:rPr>
        <w:t>(s)</w:t>
      </w:r>
      <w:r w:rsidR="006E7D06" w:rsidRPr="00273436">
        <w:rPr>
          <w:rFonts w:ascii="Arial" w:hAnsi="Arial" w:cs="Arial"/>
          <w:i/>
          <w:iCs/>
          <w:color w:val="FF0000"/>
          <w:sz w:val="20"/>
          <w:szCs w:val="20"/>
        </w:rPr>
        <w:t xml:space="preserve"> seguinte</w:t>
      </w:r>
      <w:r w:rsidR="009F0597" w:rsidRPr="00273436">
        <w:rPr>
          <w:rFonts w:ascii="Arial" w:hAnsi="Arial" w:cs="Arial"/>
          <w:i/>
          <w:iCs/>
          <w:color w:val="FF0000"/>
          <w:sz w:val="20"/>
          <w:szCs w:val="20"/>
        </w:rPr>
        <w:t>(s)</w:t>
      </w:r>
      <w:r w:rsidR="006E7D06" w:rsidRPr="00273436">
        <w:rPr>
          <w:rFonts w:ascii="Arial" w:hAnsi="Arial" w:cs="Arial"/>
          <w:i/>
          <w:iCs/>
          <w:color w:val="FF0000"/>
          <w:sz w:val="20"/>
          <w:szCs w:val="20"/>
        </w:rPr>
        <w:t xml:space="preserve"> local</w:t>
      </w:r>
      <w:r w:rsidR="009F0597" w:rsidRPr="00273436">
        <w:rPr>
          <w:rFonts w:ascii="Arial" w:hAnsi="Arial" w:cs="Arial"/>
          <w:i/>
          <w:iCs/>
          <w:color w:val="FF0000"/>
          <w:sz w:val="20"/>
          <w:szCs w:val="20"/>
        </w:rPr>
        <w:t>(</w:t>
      </w:r>
      <w:proofErr w:type="spellStart"/>
      <w:r w:rsidR="009F0597" w:rsidRPr="00273436">
        <w:rPr>
          <w:rFonts w:ascii="Arial" w:hAnsi="Arial" w:cs="Arial"/>
          <w:i/>
          <w:iCs/>
          <w:color w:val="FF0000"/>
          <w:sz w:val="20"/>
          <w:szCs w:val="20"/>
        </w:rPr>
        <w:t>is</w:t>
      </w:r>
      <w:proofErr w:type="spellEnd"/>
      <w:r w:rsidR="009F0597" w:rsidRPr="00273436">
        <w:rPr>
          <w:rFonts w:ascii="Arial" w:hAnsi="Arial" w:cs="Arial"/>
          <w:i/>
          <w:iCs/>
          <w:color w:val="FF0000"/>
          <w:sz w:val="20"/>
          <w:szCs w:val="20"/>
        </w:rPr>
        <w:t>)</w:t>
      </w:r>
      <w:r w:rsidR="006E7D06" w:rsidRPr="00273436">
        <w:rPr>
          <w:rFonts w:ascii="Arial" w:hAnsi="Arial" w:cs="Arial"/>
          <w:i/>
          <w:iCs/>
          <w:color w:val="FF0000"/>
          <w:sz w:val="20"/>
          <w:szCs w:val="20"/>
        </w:rPr>
        <w:t xml:space="preserve"> ... (inserir endereço</w:t>
      </w:r>
      <w:r w:rsidR="009F0597" w:rsidRPr="00273436">
        <w:rPr>
          <w:rFonts w:ascii="Arial" w:hAnsi="Arial" w:cs="Arial"/>
          <w:i/>
          <w:iCs/>
          <w:color w:val="FF0000"/>
          <w:sz w:val="20"/>
          <w:szCs w:val="20"/>
        </w:rPr>
        <w:t>(s)</w:t>
      </w:r>
      <w:r w:rsidR="006E7D06" w:rsidRPr="00273436">
        <w:rPr>
          <w:rFonts w:ascii="Arial" w:hAnsi="Arial" w:cs="Arial"/>
          <w:i/>
          <w:iCs/>
          <w:color w:val="FF0000"/>
          <w:sz w:val="20"/>
          <w:szCs w:val="20"/>
        </w:rPr>
        <w:t>);</w:t>
      </w:r>
    </w:p>
    <w:p w14:paraId="49896739" w14:textId="238F1D20" w:rsidR="006E7D06" w:rsidRPr="00273436" w:rsidRDefault="00AD3894" w:rsidP="006E7D06">
      <w:pPr>
        <w:numPr>
          <w:ilvl w:val="3"/>
          <w:numId w:val="2"/>
        </w:numPr>
        <w:spacing w:before="120" w:after="120" w:line="276" w:lineRule="auto"/>
        <w:jc w:val="both"/>
        <w:rPr>
          <w:rFonts w:ascii="Arial" w:hAnsi="Arial" w:cs="Arial"/>
          <w:i/>
          <w:iCs/>
          <w:color w:val="FF0000"/>
          <w:sz w:val="20"/>
          <w:szCs w:val="20"/>
        </w:rPr>
      </w:pPr>
      <w:r w:rsidRPr="00273436">
        <w:rPr>
          <w:rFonts w:ascii="Arial" w:hAnsi="Arial" w:cs="Arial"/>
          <w:i/>
          <w:iCs/>
          <w:color w:val="FF0000"/>
          <w:sz w:val="20"/>
          <w:szCs w:val="20"/>
        </w:rPr>
        <w:t xml:space="preserve">O técnico deverá se </w:t>
      </w:r>
      <w:r w:rsidR="009F0597" w:rsidRPr="00273436">
        <w:rPr>
          <w:rFonts w:ascii="Arial" w:hAnsi="Arial" w:cs="Arial"/>
          <w:i/>
          <w:iCs/>
          <w:color w:val="FF0000"/>
          <w:sz w:val="20"/>
          <w:szCs w:val="20"/>
        </w:rPr>
        <w:t xml:space="preserve">deslocar ao local da repartição, salvo se </w:t>
      </w:r>
      <w:r w:rsidR="00245FAF" w:rsidRPr="00273436">
        <w:rPr>
          <w:rFonts w:ascii="Arial" w:hAnsi="Arial" w:cs="Arial"/>
          <w:i/>
          <w:iCs/>
          <w:color w:val="FF0000"/>
          <w:sz w:val="20"/>
          <w:szCs w:val="20"/>
        </w:rPr>
        <w:t>o contratado tiver unidade de prestação de serviços em distância de [....] (inserir distância</w:t>
      </w:r>
      <w:r w:rsidR="00273436" w:rsidRPr="00273436">
        <w:rPr>
          <w:rFonts w:ascii="Arial" w:hAnsi="Arial" w:cs="Arial"/>
          <w:i/>
          <w:iCs/>
          <w:color w:val="FF0000"/>
          <w:sz w:val="20"/>
          <w:szCs w:val="20"/>
        </w:rPr>
        <w:t xml:space="preserve"> conforme avaliação técnica</w:t>
      </w:r>
      <w:r w:rsidR="00245FAF" w:rsidRPr="00273436">
        <w:rPr>
          <w:rFonts w:ascii="Arial" w:hAnsi="Arial" w:cs="Arial"/>
          <w:i/>
          <w:iCs/>
          <w:color w:val="FF0000"/>
          <w:sz w:val="20"/>
          <w:szCs w:val="20"/>
        </w:rPr>
        <w:t>)</w:t>
      </w:r>
      <w:r w:rsidR="00273436" w:rsidRPr="00273436">
        <w:rPr>
          <w:rFonts w:ascii="Arial" w:hAnsi="Arial" w:cs="Arial"/>
          <w:i/>
          <w:iCs/>
          <w:color w:val="FF0000"/>
          <w:sz w:val="20"/>
          <w:szCs w:val="20"/>
        </w:rPr>
        <w:t xml:space="preserve"> do local demandado.</w:t>
      </w:r>
      <w:r w:rsidR="00245FAF" w:rsidRPr="00273436">
        <w:rPr>
          <w:rFonts w:ascii="Arial" w:hAnsi="Arial" w:cs="Arial"/>
          <w:i/>
          <w:iCs/>
          <w:color w:val="FF0000"/>
          <w:sz w:val="20"/>
          <w:szCs w:val="20"/>
        </w:rPr>
        <w:t xml:space="preserve"> </w:t>
      </w:r>
    </w:p>
    <w:p w14:paraId="47F218B8" w14:textId="2BC2DB96" w:rsidR="007F61BE" w:rsidRPr="007F61BE" w:rsidRDefault="007F61BE" w:rsidP="007F61BE">
      <w:pPr>
        <w:numPr>
          <w:ilvl w:val="2"/>
          <w:numId w:val="2"/>
        </w:numPr>
        <w:spacing w:before="120" w:after="120" w:line="276" w:lineRule="auto"/>
        <w:jc w:val="both"/>
        <w:rPr>
          <w:rFonts w:ascii="Arial" w:hAnsi="Arial" w:cs="Arial"/>
          <w:i/>
          <w:color w:val="FF0000"/>
          <w:sz w:val="20"/>
          <w:szCs w:val="20"/>
        </w:rPr>
      </w:pPr>
      <w:r w:rsidRPr="007F61BE">
        <w:rPr>
          <w:rFonts w:ascii="Arial" w:hAnsi="Arial" w:cs="Arial"/>
          <w:i/>
          <w:color w:val="FF0000"/>
          <w:sz w:val="20"/>
          <w:szCs w:val="20"/>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192CBBF1" w14:textId="77777777" w:rsidR="007F61BE" w:rsidRPr="007F61BE" w:rsidRDefault="007F61BE" w:rsidP="007F61BE">
      <w:pPr>
        <w:numPr>
          <w:ilvl w:val="2"/>
          <w:numId w:val="2"/>
        </w:numPr>
        <w:spacing w:before="120" w:after="120" w:line="276" w:lineRule="auto"/>
        <w:jc w:val="both"/>
        <w:rPr>
          <w:rFonts w:ascii="Arial" w:hAnsi="Arial" w:cs="Arial"/>
          <w:i/>
          <w:color w:val="FF0000"/>
          <w:sz w:val="20"/>
          <w:szCs w:val="20"/>
        </w:rPr>
      </w:pPr>
      <w:r w:rsidRPr="007F61BE">
        <w:rPr>
          <w:rFonts w:ascii="Arial" w:hAnsi="Arial" w:cs="Arial"/>
          <w:i/>
          <w:color w:val="FF0000"/>
          <w:sz w:val="20"/>
          <w:szCs w:val="20"/>
        </w:rPr>
        <w:t>Ceder ao Contratante todos os direitos patrimoniais relativos ao objeto contratado, o qual poderá ser livremente utilizado e/ou alterado em outras ocasiões, sem necessidade de nova autorização do Contratado.</w:t>
      </w:r>
    </w:p>
    <w:p w14:paraId="6432D262" w14:textId="77777777"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7F61BE">
        <w:rPr>
          <w:rFonts w:ascii="Arial" w:eastAsia="Calibri" w:hAnsi="Arial" w:cs="Arial"/>
          <w:b/>
          <w:i/>
          <w:iCs/>
          <w:sz w:val="20"/>
          <w:szCs w:val="20"/>
        </w:rPr>
        <w:t xml:space="preserve">Nota explicativa 1: </w:t>
      </w:r>
      <w:r w:rsidRPr="007F61BE">
        <w:rPr>
          <w:rFonts w:ascii="Arial" w:eastAsia="Calibri" w:hAnsi="Arial" w:cs="Arial"/>
          <w:i/>
          <w:iCs/>
          <w:sz w:val="20"/>
          <w:szCs w:val="20"/>
        </w:rPr>
        <w:t>Incluir o subitem acima caso o contrato tenha por objeto</w:t>
      </w:r>
      <w:r w:rsidRPr="007F61BE">
        <w:rPr>
          <w:rFonts w:ascii="Arial" w:eastAsia="Calibri" w:hAnsi="Arial" w:cs="Arial"/>
          <w:i/>
          <w:iCs/>
          <w:color w:val="000000"/>
          <w:sz w:val="20"/>
          <w:szCs w:val="20"/>
        </w:rPr>
        <w:t xml:space="preserve"> a elaboração de </w:t>
      </w:r>
      <w:r w:rsidRPr="007F61BE">
        <w:rPr>
          <w:rFonts w:ascii="Arial" w:eastAsia="Calibri" w:hAnsi="Arial" w:cs="Arial"/>
          <w:i/>
          <w:iCs/>
          <w:sz w:val="20"/>
          <w:szCs w:val="20"/>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art. 93, caput, da Lei n.º 14.133/2021. </w:t>
      </w:r>
    </w:p>
    <w:p w14:paraId="0CBDDE89" w14:textId="77777777"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7F61BE">
        <w:rPr>
          <w:rFonts w:ascii="Arial" w:eastAsia="Calibri" w:hAnsi="Arial" w:cs="Arial"/>
          <w:b/>
          <w:i/>
          <w:iCs/>
          <w:sz w:val="20"/>
          <w:szCs w:val="20"/>
        </w:rPr>
        <w:t>Nota Explicativa 2:</w:t>
      </w:r>
      <w:r w:rsidRPr="007F61BE">
        <w:rPr>
          <w:rFonts w:ascii="Arial" w:eastAsia="Calibri" w:hAnsi="Arial" w:cs="Arial"/>
          <w:i/>
          <w:iCs/>
          <w:sz w:val="20"/>
          <w:szCs w:val="20"/>
        </w:rPr>
        <w:t xml:space="preserve"> Vale registrar que o §2º do art.93 admite que a Administração deixe de exigir a cessão de direitos “quando o objeto da contratação envolver atividade de pesquisa e desenvolvimento de caráter científico, tecnológico ou de inovação, considerados os princípios e os mecanismos instituídos pela Lei nº 10.973, de 2 de dezembro de 2004”.</w:t>
      </w:r>
    </w:p>
    <w:p w14:paraId="6B0ED495" w14:textId="77777777"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7F61BE">
        <w:rPr>
          <w:rFonts w:ascii="Arial" w:eastAsia="Calibri" w:hAnsi="Arial" w:cs="Arial"/>
          <w:b/>
          <w:i/>
          <w:iCs/>
          <w:sz w:val="20"/>
          <w:szCs w:val="20"/>
        </w:rPr>
        <w:t>Nota Explicativa 3:</w:t>
      </w:r>
      <w:r w:rsidRPr="007F61BE">
        <w:rPr>
          <w:rFonts w:ascii="Arial" w:eastAsia="Calibri" w:hAnsi="Arial" w:cs="Arial"/>
          <w:i/>
          <w:iCs/>
          <w:sz w:val="20"/>
          <w:szCs w:val="20"/>
        </w:rPr>
        <w:t xml:space="preserve"> Acrescentar o subitem a seguir caso o objeto consista na elaboração de projeto relativo a obra imaterial de caráter tecnológico, insuscetível de privilégio, nos termos do art. 93, § 1º, da Lei n.º 14.133/2021. </w:t>
      </w:r>
    </w:p>
    <w:p w14:paraId="32FE356A" w14:textId="77777777" w:rsidR="007F61BE" w:rsidRPr="007F61BE" w:rsidRDefault="007F61BE" w:rsidP="007F61BE">
      <w:pPr>
        <w:numPr>
          <w:ilvl w:val="3"/>
          <w:numId w:val="2"/>
        </w:numPr>
        <w:spacing w:before="120" w:after="120" w:line="276" w:lineRule="auto"/>
        <w:ind w:left="851"/>
        <w:jc w:val="both"/>
        <w:rPr>
          <w:rFonts w:ascii="Arial" w:hAnsi="Arial" w:cs="Arial"/>
          <w:i/>
          <w:color w:val="FF0000"/>
          <w:sz w:val="20"/>
          <w:szCs w:val="20"/>
        </w:rPr>
      </w:pPr>
      <w:r w:rsidRPr="007F61BE">
        <w:rPr>
          <w:rFonts w:ascii="Arial" w:hAnsi="Arial" w:cs="Arial"/>
          <w:i/>
          <w:color w:val="FF0000"/>
          <w:sz w:val="20"/>
          <w:szCs w:val="20"/>
        </w:rPr>
        <w:t xml:space="preserve">Considerando que o projeto contratado se refere a obra imaterial de caráter tecnológico, insuscetível de privilégio, a cessão dos direitos a que se refere o subitem acima inclui o fornecimento de todos os dados, documentos e elementos de informação </w:t>
      </w:r>
      <w:r w:rsidRPr="007F61BE">
        <w:rPr>
          <w:rFonts w:ascii="Arial" w:hAnsi="Arial" w:cs="Arial"/>
          <w:i/>
          <w:color w:val="FF0000"/>
          <w:sz w:val="20"/>
          <w:szCs w:val="20"/>
        </w:rPr>
        <w:lastRenderedPageBreak/>
        <w:t>pertinentes à tecnologia de concepção, desenvolvimento, fixação em suporte físico de qualquer natureza e aplicação da obra.</w:t>
      </w:r>
    </w:p>
    <w:p w14:paraId="7AFFC76E" w14:textId="77777777" w:rsidR="007F61BE" w:rsidRPr="007F61BE" w:rsidRDefault="007F61BE" w:rsidP="007F61BE">
      <w:pPr>
        <w:spacing w:before="120" w:after="120" w:line="276" w:lineRule="auto"/>
        <w:ind w:left="425"/>
        <w:jc w:val="both"/>
        <w:rPr>
          <w:rFonts w:ascii="Arial" w:hAnsi="Arial" w:cs="Arial"/>
          <w:color w:val="000000"/>
          <w:sz w:val="20"/>
          <w:szCs w:val="20"/>
        </w:rPr>
      </w:pPr>
    </w:p>
    <w:p w14:paraId="59612FE5" w14:textId="29A67597" w:rsidR="000443A2" w:rsidRPr="00C11935" w:rsidRDefault="007F61BE" w:rsidP="00C11935">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sz w:val="20"/>
          <w:szCs w:val="20"/>
        </w:rPr>
      </w:pPr>
      <w:r w:rsidRPr="007F61BE">
        <w:rPr>
          <w:rFonts w:ascii="Arial" w:eastAsia="Calibri" w:hAnsi="Arial" w:cs="Arial"/>
          <w:b/>
          <w:i/>
          <w:iCs/>
          <w:color w:val="000000"/>
          <w:sz w:val="20"/>
          <w:szCs w:val="20"/>
        </w:rPr>
        <w:t>Nota explicativa 1:</w:t>
      </w:r>
      <w:r w:rsidRPr="007F61BE">
        <w:rPr>
          <w:rFonts w:ascii="Arial" w:eastAsia="Calibri" w:hAnsi="Arial" w:cs="Arial"/>
          <w:i/>
          <w:iCs/>
          <w:color w:val="000000"/>
          <w:sz w:val="20"/>
          <w:szCs w:val="20"/>
        </w:rPr>
        <w:t xml:space="preserve"> As cláusulas acima são meramente indicativas. Pode ser necessário que se suprimam algumas das obrigações ou se arrolem outras, conforme as peculiaridades do órgão e as especificações do serviço a ser executado.</w:t>
      </w:r>
    </w:p>
    <w:p w14:paraId="647C83AD" w14:textId="77777777" w:rsidR="00ED109F" w:rsidRPr="001F6B14" w:rsidRDefault="00ED109F" w:rsidP="00ED109F">
      <w:pPr>
        <w:pStyle w:val="Nivel01Titulo"/>
        <w:rPr>
          <w:rFonts w:cs="Arial"/>
          <w:i/>
          <w:iCs/>
          <w:color w:val="FF0000"/>
        </w:rPr>
      </w:pPr>
      <w:r w:rsidRPr="001F6B14">
        <w:rPr>
          <w:rFonts w:cs="Arial"/>
          <w:i/>
          <w:iCs/>
          <w:color w:val="FF0000"/>
        </w:rPr>
        <w:t>CLÁUSULA NONA- OBRIGAÇÕES PERTINENTES À LGPD</w:t>
      </w:r>
    </w:p>
    <w:p w14:paraId="17D46D46" w14:textId="77777777" w:rsidR="00ED109F" w:rsidRPr="00ED705A" w:rsidRDefault="00ED109F" w:rsidP="00ED109F">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color w:val="000000" w:themeColor="text1"/>
          <w:sz w:val="20"/>
          <w:szCs w:val="20"/>
          <w:lang w:eastAsia="zh-CN"/>
        </w:rPr>
      </w:pPr>
      <w:r w:rsidRPr="00ED705A">
        <w:rPr>
          <w:rFonts w:ascii="Arial" w:eastAsia="Calibri" w:hAnsi="Arial" w:cs="Arial"/>
          <w:b/>
          <w:bCs/>
          <w:i/>
          <w:color w:val="000000" w:themeColor="text1"/>
          <w:sz w:val="20"/>
          <w:szCs w:val="20"/>
          <w:lang w:eastAsia="zh-CN"/>
        </w:rPr>
        <w:t xml:space="preserve">Nota Explicativa: </w:t>
      </w:r>
      <w:r w:rsidRPr="00ED705A">
        <w:rPr>
          <w:rFonts w:ascii="Arial" w:eastAsia="Calibri" w:hAnsi="Arial" w:cs="Arial"/>
          <w:i/>
          <w:color w:val="000000" w:themeColor="text1"/>
          <w:sz w:val="20"/>
          <w:szCs w:val="20"/>
          <w:lang w:eastAsia="zh-CN"/>
        </w:rPr>
        <w:t>As cláusulas abaixo são necessárias para cumprimento da Lei nº 13.709, de 14 de agosto de 2018 (LGPD)</w:t>
      </w:r>
      <w:r>
        <w:rPr>
          <w:rFonts w:ascii="Arial" w:eastAsia="Calibri" w:hAnsi="Arial" w:cs="Arial"/>
          <w:i/>
          <w:iCs/>
          <w:color w:val="000000"/>
          <w:sz w:val="20"/>
          <w:szCs w:val="20"/>
          <w:lang w:eastAsia="zh-CN"/>
        </w:rPr>
        <w:t>, caso a contratação envolva, de qualquer forma, o tratamento de dados pessoais, devendo ser incluída e ajustada nessa hipótese.</w:t>
      </w:r>
    </w:p>
    <w:p w14:paraId="4B70DFB6" w14:textId="77777777" w:rsidR="00ED109F" w:rsidRPr="00ED705A" w:rsidRDefault="00ED109F" w:rsidP="00ED109F">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color w:val="000000" w:themeColor="text1"/>
          <w:sz w:val="20"/>
          <w:szCs w:val="20"/>
          <w:lang w:eastAsia="zh-CN"/>
        </w:rPr>
      </w:pPr>
      <w:r w:rsidRPr="00ED705A">
        <w:rPr>
          <w:rFonts w:ascii="Arial" w:eastAsia="Calibri" w:hAnsi="Arial" w:cs="Arial"/>
          <w:b/>
          <w:i/>
          <w:color w:val="000000" w:themeColor="text1"/>
          <w:sz w:val="20"/>
          <w:szCs w:val="20"/>
          <w:lang w:eastAsia="zh-CN"/>
        </w:rPr>
        <w:t xml:space="preserve">Nota Explicativa 2: </w:t>
      </w:r>
      <w:r w:rsidRPr="00ED705A">
        <w:rPr>
          <w:rFonts w:ascii="Arial" w:eastAsia="Calibri" w:hAnsi="Arial" w:cs="Arial"/>
          <w:i/>
          <w:color w:val="000000" w:themeColor="text1"/>
          <w:sz w:val="20"/>
          <w:szCs w:val="20"/>
          <w:lang w:eastAsia="zh-CN"/>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44431552" w14:textId="77777777" w:rsidR="00ED109F" w:rsidRPr="00ED705A" w:rsidRDefault="00ED109F" w:rsidP="00ED109F">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color w:val="000000" w:themeColor="text1"/>
          <w:sz w:val="20"/>
          <w:szCs w:val="20"/>
          <w:lang w:eastAsia="zh-CN"/>
        </w:rPr>
      </w:pPr>
      <w:r w:rsidRPr="00ED705A">
        <w:rPr>
          <w:rFonts w:ascii="Arial" w:eastAsia="Calibri" w:hAnsi="Arial" w:cs="Arial"/>
          <w:i/>
          <w:color w:val="000000" w:themeColor="text1"/>
          <w:sz w:val="20"/>
          <w:szCs w:val="20"/>
          <w:lang w:eastAsia="zh-CN"/>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5C95BA36" w14:textId="77777777" w:rsidR="00ED109F" w:rsidRPr="00ED705A" w:rsidRDefault="00ED109F" w:rsidP="00ED109F">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hAnsi="Arial" w:cs="Arial"/>
          <w:iCs/>
          <w:sz w:val="20"/>
          <w:szCs w:val="20"/>
        </w:rPr>
      </w:pPr>
      <w:r w:rsidRPr="00ED705A">
        <w:rPr>
          <w:rFonts w:ascii="Arial" w:eastAsia="Calibri" w:hAnsi="Arial" w:cs="Arial"/>
          <w:i/>
          <w:color w:val="000000" w:themeColor="text1"/>
          <w:sz w:val="20"/>
          <w:szCs w:val="20"/>
          <w:lang w:eastAsia="zh-CN"/>
        </w:rPr>
        <w:t>O tema deve ser avaliado pela Administração com base nos riscos da contratação em relação aos dados pessoais eventualmente envolvidos.</w:t>
      </w:r>
    </w:p>
    <w:p w14:paraId="77159822" w14:textId="77777777" w:rsidR="00ED109F" w:rsidRPr="001F6B14" w:rsidRDefault="00ED109F" w:rsidP="00ED109F">
      <w:pPr>
        <w:numPr>
          <w:ilvl w:val="1"/>
          <w:numId w:val="43"/>
        </w:numPr>
        <w:tabs>
          <w:tab w:val="left" w:pos="709"/>
        </w:tabs>
        <w:spacing w:before="120" w:after="120" w:line="276" w:lineRule="auto"/>
        <w:ind w:left="851"/>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27A4D7C" w14:textId="77777777" w:rsidR="00ED109F" w:rsidRPr="001F6B14" w:rsidRDefault="00ED109F" w:rsidP="00ED109F">
      <w:pPr>
        <w:numPr>
          <w:ilvl w:val="1"/>
          <w:numId w:val="43"/>
        </w:numPr>
        <w:tabs>
          <w:tab w:val="left" w:pos="709"/>
        </w:tabs>
        <w:spacing w:before="120" w:after="120" w:line="276" w:lineRule="auto"/>
        <w:ind w:left="851"/>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Os dados obtidos somente poderão ser utilizados para as finalidades que justificaram seu acesso e de acordo com a boa-fé e com os princípios do art. 6º da LGPD. </w:t>
      </w:r>
    </w:p>
    <w:p w14:paraId="78FB4EB5" w14:textId="77777777" w:rsidR="00ED109F" w:rsidRPr="001F6B14" w:rsidRDefault="00ED109F" w:rsidP="00ED109F">
      <w:pPr>
        <w:numPr>
          <w:ilvl w:val="1"/>
          <w:numId w:val="43"/>
        </w:numPr>
        <w:tabs>
          <w:tab w:val="left" w:pos="709"/>
        </w:tabs>
        <w:spacing w:before="120" w:after="120" w:line="276" w:lineRule="auto"/>
        <w:ind w:left="851"/>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É vedado o compartilhamento com terceiros dos dados obtidos fora das hipóteses permitidas em Lei.</w:t>
      </w:r>
    </w:p>
    <w:p w14:paraId="5C076C97" w14:textId="77777777" w:rsidR="00ED109F" w:rsidRPr="001F6B14" w:rsidRDefault="00ED109F" w:rsidP="00ED109F">
      <w:pPr>
        <w:numPr>
          <w:ilvl w:val="1"/>
          <w:numId w:val="43"/>
        </w:numPr>
        <w:tabs>
          <w:tab w:val="left" w:pos="709"/>
        </w:tabs>
        <w:spacing w:before="120" w:after="120" w:line="276" w:lineRule="auto"/>
        <w:ind w:left="851"/>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A Administração deverá ser informada no prazo de 5 (cinco) dias úteis sobre todos os contratos de </w:t>
      </w:r>
      <w:proofErr w:type="spellStart"/>
      <w:r w:rsidRPr="001F6B14">
        <w:rPr>
          <w:rFonts w:ascii="Arial" w:eastAsia="Arial Unicode MS" w:hAnsi="Arial" w:cs="Arial"/>
          <w:i/>
          <w:iCs/>
          <w:color w:val="FF0000"/>
          <w:sz w:val="20"/>
          <w:szCs w:val="20"/>
          <w:lang w:eastAsia="pt-BR"/>
        </w:rPr>
        <w:t>suboperação</w:t>
      </w:r>
      <w:proofErr w:type="spellEnd"/>
      <w:r w:rsidRPr="001F6B14">
        <w:rPr>
          <w:rFonts w:ascii="Arial" w:eastAsia="Arial Unicode MS" w:hAnsi="Arial" w:cs="Arial"/>
          <w:i/>
          <w:iCs/>
          <w:color w:val="FF0000"/>
          <w:sz w:val="20"/>
          <w:szCs w:val="20"/>
          <w:lang w:eastAsia="pt-BR"/>
        </w:rPr>
        <w:t xml:space="preserve"> firmados ou que venham a ser celebrados pelo Contratado. </w:t>
      </w:r>
    </w:p>
    <w:p w14:paraId="23DDB9FE" w14:textId="77777777" w:rsidR="00ED109F" w:rsidRPr="001F6B14" w:rsidRDefault="00ED109F" w:rsidP="00ED109F">
      <w:pPr>
        <w:numPr>
          <w:ilvl w:val="1"/>
          <w:numId w:val="43"/>
        </w:numPr>
        <w:tabs>
          <w:tab w:val="left" w:pos="709"/>
        </w:tabs>
        <w:spacing w:before="120" w:after="120" w:line="276" w:lineRule="auto"/>
        <w:ind w:left="851"/>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C3516A6" w14:textId="77777777" w:rsidR="00ED109F" w:rsidRPr="001F6B14" w:rsidRDefault="00ED109F" w:rsidP="00ED109F">
      <w:pPr>
        <w:numPr>
          <w:ilvl w:val="1"/>
          <w:numId w:val="43"/>
        </w:numPr>
        <w:tabs>
          <w:tab w:val="left" w:pos="709"/>
        </w:tabs>
        <w:spacing w:before="120" w:after="120" w:line="276" w:lineRule="auto"/>
        <w:ind w:left="851"/>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É dever do contratado orientar e treinar seus empregados sobre os deveres, requisitos e responsabilidades decorrentes da LGPD. </w:t>
      </w:r>
    </w:p>
    <w:p w14:paraId="6BB29BD2" w14:textId="77777777" w:rsidR="00ED109F" w:rsidRPr="00ED705A" w:rsidRDefault="00ED109F" w:rsidP="00ED109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lang w:val="x-none"/>
        </w:rPr>
      </w:pPr>
      <w:r w:rsidRPr="00ED705A">
        <w:rPr>
          <w:rFonts w:ascii="Arial" w:eastAsia="Calibri" w:hAnsi="Arial" w:cs="Arial"/>
          <w:b/>
          <w:bCs/>
          <w:i/>
          <w:iCs/>
          <w:color w:val="000000"/>
          <w:sz w:val="20"/>
          <w:szCs w:val="20"/>
          <w:lang w:val="x-none"/>
        </w:rPr>
        <w:lastRenderedPageBreak/>
        <w:t>Nota Explicativa</w:t>
      </w:r>
      <w:r w:rsidRPr="00ED705A">
        <w:rPr>
          <w:rFonts w:ascii="Arial" w:eastAsia="Calibri" w:hAnsi="Arial" w:cs="Arial"/>
          <w:i/>
          <w:iCs/>
          <w:color w:val="000000"/>
          <w:sz w:val="20"/>
          <w:szCs w:val="20"/>
          <w:lang w:val="x-none"/>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p w14:paraId="3E10A600" w14:textId="77777777" w:rsidR="00ED109F" w:rsidRPr="001F6B14" w:rsidRDefault="00ED109F" w:rsidP="00ED109F">
      <w:pPr>
        <w:numPr>
          <w:ilvl w:val="1"/>
          <w:numId w:val="43"/>
        </w:numPr>
        <w:tabs>
          <w:tab w:val="left" w:pos="709"/>
        </w:tabs>
        <w:spacing w:before="120" w:after="120" w:line="276" w:lineRule="auto"/>
        <w:ind w:left="851"/>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O Contratado deverá exigir de </w:t>
      </w:r>
      <w:proofErr w:type="spellStart"/>
      <w:r w:rsidRPr="001F6B14">
        <w:rPr>
          <w:rFonts w:ascii="Arial" w:eastAsia="Arial Unicode MS" w:hAnsi="Arial" w:cs="Arial"/>
          <w:i/>
          <w:iCs/>
          <w:color w:val="FF0000"/>
          <w:sz w:val="20"/>
          <w:szCs w:val="20"/>
          <w:lang w:eastAsia="pt-BR"/>
        </w:rPr>
        <w:t>suboperadores</w:t>
      </w:r>
      <w:proofErr w:type="spellEnd"/>
      <w:r w:rsidRPr="001F6B14">
        <w:rPr>
          <w:rFonts w:ascii="Arial" w:eastAsia="Arial Unicode MS" w:hAnsi="Arial" w:cs="Arial"/>
          <w:i/>
          <w:iCs/>
          <w:color w:val="FF0000"/>
          <w:sz w:val="20"/>
          <w:szCs w:val="20"/>
          <w:lang w:eastAsia="pt-BR"/>
        </w:rPr>
        <w:t xml:space="preserve"> e subcontratados o cumprimento dos deveres da presente cláusula, permanecendo integralmente responsável por garantir sua observância.</w:t>
      </w:r>
    </w:p>
    <w:p w14:paraId="1FBD1842" w14:textId="77777777" w:rsidR="00ED109F" w:rsidRPr="001F6B14" w:rsidRDefault="00ED109F" w:rsidP="00ED109F">
      <w:pPr>
        <w:numPr>
          <w:ilvl w:val="1"/>
          <w:numId w:val="43"/>
        </w:numPr>
        <w:tabs>
          <w:tab w:val="left" w:pos="709"/>
        </w:tabs>
        <w:spacing w:before="120" w:after="120" w:line="276" w:lineRule="auto"/>
        <w:ind w:left="851"/>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O Contratante poderá realizar diligência para aferir o cumprimento dessa cláusula, devendo o Contratado atender prontamente eventuais pedidos de comprovação formulados. </w:t>
      </w:r>
    </w:p>
    <w:p w14:paraId="34584FAE" w14:textId="77777777" w:rsidR="00ED109F" w:rsidRPr="00ED705A" w:rsidRDefault="00ED109F" w:rsidP="00ED109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lang w:val="x-none"/>
        </w:rPr>
      </w:pPr>
      <w:r w:rsidRPr="00ED705A">
        <w:rPr>
          <w:rFonts w:ascii="Arial" w:eastAsia="Calibri" w:hAnsi="Arial" w:cs="Arial"/>
          <w:b/>
          <w:bCs/>
          <w:i/>
          <w:iCs/>
          <w:color w:val="000000"/>
          <w:sz w:val="20"/>
          <w:szCs w:val="20"/>
          <w:lang w:val="x-none"/>
        </w:rPr>
        <w:t>Nota Explicativa</w:t>
      </w:r>
      <w:r w:rsidRPr="00ED705A">
        <w:rPr>
          <w:rFonts w:ascii="Arial" w:eastAsia="Calibri" w:hAnsi="Arial" w:cs="Arial"/>
          <w:i/>
          <w:iCs/>
          <w:color w:val="000000"/>
          <w:sz w:val="20"/>
          <w:szCs w:val="20"/>
          <w:lang w:val="x-none"/>
        </w:rPr>
        <w:t xml:space="preserve">: Se o Contratante entender oportuno, é possível especificar, nesta cláusula, rotinas ou diligências mais adequadas ao objeto contratual respectivo. </w:t>
      </w:r>
    </w:p>
    <w:p w14:paraId="3AF5866D" w14:textId="77777777" w:rsidR="00ED109F" w:rsidRPr="001F6B14" w:rsidRDefault="00ED109F" w:rsidP="00ED109F">
      <w:pPr>
        <w:numPr>
          <w:ilvl w:val="1"/>
          <w:numId w:val="43"/>
        </w:numPr>
        <w:tabs>
          <w:tab w:val="left" w:pos="709"/>
        </w:tabs>
        <w:spacing w:before="120" w:after="120" w:line="276" w:lineRule="auto"/>
        <w:ind w:left="851"/>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O Contratado deverá prestar, no prazo fixado pelo Contratante, prorrogável justificadamente, quaisquer informações acerca dos dados pessoais para cumprimento da LGPD, inclusive quanto a eventual descarte realizado. </w:t>
      </w:r>
    </w:p>
    <w:p w14:paraId="7832D09F" w14:textId="77777777" w:rsidR="00ED109F" w:rsidRPr="001F6B14" w:rsidRDefault="00ED109F" w:rsidP="00ED109F">
      <w:pPr>
        <w:numPr>
          <w:ilvl w:val="1"/>
          <w:numId w:val="43"/>
        </w:numPr>
        <w:tabs>
          <w:tab w:val="left" w:pos="709"/>
        </w:tabs>
        <w:spacing w:before="120" w:after="120" w:line="276" w:lineRule="auto"/>
        <w:ind w:left="851" w:hanging="425"/>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507A5979" w14:textId="77777777" w:rsidR="00ED109F" w:rsidRPr="001F6B14" w:rsidRDefault="00ED109F" w:rsidP="00ED109F">
      <w:pPr>
        <w:numPr>
          <w:ilvl w:val="2"/>
          <w:numId w:val="43"/>
        </w:numPr>
        <w:spacing w:before="120" w:after="120" w:line="276" w:lineRule="auto"/>
        <w:ind w:left="1560"/>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Os referidos bancos de dados devem ser desenvolvidos em formato </w:t>
      </w:r>
      <w:proofErr w:type="spellStart"/>
      <w:r w:rsidRPr="001F6B14">
        <w:rPr>
          <w:rFonts w:ascii="Arial" w:eastAsia="Arial Unicode MS" w:hAnsi="Arial" w:cs="Arial"/>
          <w:i/>
          <w:iCs/>
          <w:color w:val="FF0000"/>
          <w:sz w:val="20"/>
          <w:szCs w:val="20"/>
          <w:lang w:eastAsia="pt-BR"/>
        </w:rPr>
        <w:t>interoperável</w:t>
      </w:r>
      <w:proofErr w:type="spellEnd"/>
      <w:r w:rsidRPr="001F6B14">
        <w:rPr>
          <w:rFonts w:ascii="Arial" w:eastAsia="Arial Unicode MS" w:hAnsi="Arial" w:cs="Arial"/>
          <w:i/>
          <w:iCs/>
          <w:color w:val="FF0000"/>
          <w:sz w:val="20"/>
          <w:szCs w:val="20"/>
          <w:lang w:eastAsia="pt-BR"/>
        </w:rPr>
        <w:t xml:space="preserve">, a fim de garantir a reutilização desses dados pela Administração nas hipóteses previstas na LGPD. </w:t>
      </w:r>
    </w:p>
    <w:p w14:paraId="00C75E96" w14:textId="77777777" w:rsidR="00ED109F" w:rsidRPr="001F6B14" w:rsidRDefault="00ED109F" w:rsidP="00ED109F">
      <w:pPr>
        <w:numPr>
          <w:ilvl w:val="1"/>
          <w:numId w:val="43"/>
        </w:numPr>
        <w:tabs>
          <w:tab w:val="left" w:pos="709"/>
        </w:tabs>
        <w:spacing w:before="120" w:after="120" w:line="276" w:lineRule="auto"/>
        <w:ind w:left="851" w:hanging="425"/>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7B845BFB" w14:textId="77777777" w:rsidR="00ED109F" w:rsidRPr="001F6B14" w:rsidRDefault="00ED109F" w:rsidP="00ED109F">
      <w:pPr>
        <w:numPr>
          <w:ilvl w:val="1"/>
          <w:numId w:val="43"/>
        </w:numPr>
        <w:tabs>
          <w:tab w:val="left" w:pos="709"/>
        </w:tabs>
        <w:spacing w:before="120" w:after="120" w:line="276" w:lineRule="auto"/>
        <w:ind w:left="851" w:hanging="425"/>
        <w:jc w:val="both"/>
        <w:rPr>
          <w:rFonts w:ascii="Arial" w:eastAsia="Arial Unicode MS" w:hAnsi="Arial" w:cs="Arial"/>
          <w:i/>
          <w:iCs/>
          <w:color w:val="FF0000"/>
          <w:sz w:val="20"/>
          <w:szCs w:val="20"/>
          <w:lang w:eastAsia="pt-BR"/>
        </w:rPr>
      </w:pPr>
      <w:r w:rsidRPr="001F6B14">
        <w:rPr>
          <w:rFonts w:ascii="Arial" w:eastAsia="Arial Unicode MS" w:hAnsi="Arial" w:cs="Arial"/>
          <w:i/>
          <w:iCs/>
          <w:color w:val="FF0000"/>
          <w:sz w:val="20"/>
          <w:szCs w:val="20"/>
          <w:lang w:eastAsia="pt-BR"/>
        </w:rPr>
        <w:t xml:space="preserve">Os contratos e convênios de que trata o § 1º do art. 26 da LGPD deverão ser comunicados à autoridade nacional. </w:t>
      </w:r>
    </w:p>
    <w:p w14:paraId="1FC9B4EE" w14:textId="77777777" w:rsidR="00ED109F" w:rsidRPr="00ED705A" w:rsidRDefault="00ED109F" w:rsidP="00ED109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D705A">
        <w:rPr>
          <w:rFonts w:ascii="Arial" w:eastAsia="Calibri" w:hAnsi="Arial" w:cs="Arial"/>
          <w:b/>
          <w:bCs/>
          <w:i/>
          <w:iCs/>
          <w:color w:val="000000"/>
          <w:sz w:val="20"/>
          <w:szCs w:val="20"/>
        </w:rPr>
        <w:t>Nota Explicativa</w:t>
      </w:r>
      <w:r w:rsidRPr="00ED705A">
        <w:rPr>
          <w:rFonts w:ascii="Arial" w:eastAsia="Calibri" w:hAnsi="Arial" w:cs="Arial"/>
          <w:i/>
          <w:iCs/>
          <w:color w:val="000000"/>
          <w:sz w:val="20"/>
          <w:szCs w:val="2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5F809FBA" w14:textId="5C354566" w:rsidR="00ED109F" w:rsidRPr="00ED109F" w:rsidRDefault="00ED109F" w:rsidP="00ED109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D705A">
        <w:rPr>
          <w:rFonts w:ascii="Arial" w:eastAsia="Calibri" w:hAnsi="Arial" w:cs="Arial"/>
          <w:b/>
          <w:i/>
          <w:iCs/>
          <w:color w:val="000000"/>
          <w:sz w:val="20"/>
          <w:szCs w:val="20"/>
        </w:rPr>
        <w:t>Nota explicativa:</w:t>
      </w:r>
      <w:r w:rsidRPr="00ED705A">
        <w:rPr>
          <w:rFonts w:ascii="Arial" w:eastAsia="Calibri" w:hAnsi="Arial" w:cs="Arial"/>
          <w:i/>
          <w:iCs/>
          <w:color w:val="000000"/>
          <w:sz w:val="20"/>
          <w:szCs w:val="20"/>
        </w:rPr>
        <w:t xml:space="preserve"> Todas as </w:t>
      </w:r>
      <w:r>
        <w:rPr>
          <w:rFonts w:ascii="Arial" w:eastAsia="Calibri" w:hAnsi="Arial" w:cs="Arial"/>
          <w:i/>
          <w:iCs/>
          <w:color w:val="000000"/>
          <w:sz w:val="20"/>
          <w:szCs w:val="20"/>
        </w:rPr>
        <w:t>disposições</w:t>
      </w:r>
      <w:r w:rsidRPr="00ED705A">
        <w:rPr>
          <w:rFonts w:ascii="Arial" w:eastAsia="Calibri" w:hAnsi="Arial" w:cs="Arial"/>
          <w:i/>
          <w:iCs/>
          <w:color w:val="000000"/>
          <w:sz w:val="20"/>
          <w:szCs w:val="20"/>
        </w:rPr>
        <w:t xml:space="preserve"> acima d</w:t>
      </w:r>
      <w:r>
        <w:rPr>
          <w:rFonts w:ascii="Arial" w:eastAsia="Calibri" w:hAnsi="Arial" w:cs="Arial"/>
          <w:i/>
          <w:iCs/>
          <w:color w:val="000000"/>
          <w:sz w:val="20"/>
          <w:szCs w:val="20"/>
        </w:rPr>
        <w:t>a</w:t>
      </w:r>
      <w:r w:rsidRPr="00ED705A">
        <w:rPr>
          <w:rFonts w:ascii="Arial" w:eastAsia="Calibri" w:hAnsi="Arial" w:cs="Arial"/>
          <w:i/>
          <w:iCs/>
          <w:color w:val="000000"/>
          <w:sz w:val="20"/>
          <w:szCs w:val="20"/>
        </w:rPr>
        <w:t xml:space="preserve"> presente </w:t>
      </w:r>
      <w:r>
        <w:rPr>
          <w:rFonts w:ascii="Arial" w:eastAsia="Calibri" w:hAnsi="Arial" w:cs="Arial"/>
          <w:i/>
          <w:iCs/>
          <w:color w:val="000000"/>
          <w:sz w:val="20"/>
          <w:szCs w:val="20"/>
        </w:rPr>
        <w:t xml:space="preserve">cláusula </w:t>
      </w:r>
      <w:r w:rsidRPr="00ED705A">
        <w:rPr>
          <w:rFonts w:ascii="Arial" w:eastAsia="Calibri" w:hAnsi="Arial" w:cs="Arial"/>
          <w:i/>
          <w:iCs/>
          <w:color w:val="000000"/>
          <w:sz w:val="20"/>
          <w:szCs w:val="20"/>
        </w:rPr>
        <w:t>são meramente indicativas. Pode ser necessário que se suprimam algumas das obrigações ou se arrolem outras, conforme as peculiaridades do órgão e as especificações do serviço a ser executado.</w:t>
      </w:r>
    </w:p>
    <w:p w14:paraId="28049588" w14:textId="6D6BBEA0" w:rsidR="00815226" w:rsidRPr="00D32508" w:rsidRDefault="00815226" w:rsidP="00815226">
      <w:pPr>
        <w:pStyle w:val="Nivel01Titulo"/>
        <w:rPr>
          <w:rFonts w:cs="Arial"/>
        </w:rPr>
      </w:pPr>
      <w:r w:rsidRPr="00D32508">
        <w:rPr>
          <w:rFonts w:cs="Arial"/>
        </w:rPr>
        <w:t xml:space="preserve">CLÁUSULA </w:t>
      </w:r>
      <w:r w:rsidR="00ED109F">
        <w:rPr>
          <w:rFonts w:cs="Arial"/>
        </w:rPr>
        <w:t>DÉCIMA</w:t>
      </w:r>
      <w:r w:rsidRPr="00D32508">
        <w:rPr>
          <w:rFonts w:cs="Arial"/>
        </w:rPr>
        <w:t xml:space="preserve"> </w:t>
      </w:r>
      <w:r w:rsidR="00192FA4" w:rsidRPr="00D32508">
        <w:rPr>
          <w:rFonts w:cs="Arial"/>
        </w:rPr>
        <w:t>–</w:t>
      </w:r>
      <w:r w:rsidRPr="00D32508">
        <w:rPr>
          <w:rFonts w:cs="Arial"/>
        </w:rPr>
        <w:t xml:space="preserve"> </w:t>
      </w:r>
      <w:r w:rsidR="00192FA4" w:rsidRPr="00D32508">
        <w:rPr>
          <w:rFonts w:cs="Arial"/>
        </w:rPr>
        <w:t>GARANTIA DE EXECUÇÃO (art. 92, XII e XIII)</w:t>
      </w:r>
    </w:p>
    <w:p w14:paraId="33413F18" w14:textId="77777777" w:rsidR="007D1C84" w:rsidRPr="007D1C84" w:rsidRDefault="007D1C84" w:rsidP="007D1C84">
      <w:pPr>
        <w:spacing w:line="276" w:lineRule="auto"/>
        <w:rPr>
          <w:rFonts w:ascii="Arial" w:hAnsi="Arial" w:cs="Arial"/>
          <w:i/>
          <w:sz w:val="20"/>
          <w:szCs w:val="20"/>
        </w:rPr>
      </w:pPr>
    </w:p>
    <w:p w14:paraId="691E5003" w14:textId="77777777" w:rsidR="007D1C84" w:rsidRPr="007D1C84" w:rsidRDefault="007D1C84" w:rsidP="00D32508">
      <w:pPr>
        <w:numPr>
          <w:ilvl w:val="1"/>
          <w:numId w:val="2"/>
        </w:numPr>
        <w:spacing w:before="120" w:after="120" w:line="276" w:lineRule="auto"/>
        <w:ind w:left="425"/>
        <w:jc w:val="both"/>
        <w:rPr>
          <w:rFonts w:ascii="Arial" w:hAnsi="Arial" w:cs="Arial"/>
          <w:i/>
          <w:sz w:val="20"/>
          <w:szCs w:val="20"/>
        </w:rPr>
      </w:pPr>
      <w:r w:rsidRPr="00D32508">
        <w:rPr>
          <w:rFonts w:ascii="Arial" w:hAnsi="Arial" w:cs="Arial"/>
          <w:i/>
          <w:color w:val="FF0000"/>
          <w:sz w:val="20"/>
          <w:szCs w:val="20"/>
        </w:rPr>
        <w:t>Não haverá exigência de garantia contratual da execução.</w:t>
      </w:r>
    </w:p>
    <w:p w14:paraId="4AF06A31" w14:textId="1BBDF072" w:rsidR="007D1C84" w:rsidRPr="007D1C84" w:rsidRDefault="007D1C84" w:rsidP="007D1C84">
      <w:pPr>
        <w:pStyle w:val="Citao"/>
        <w:spacing w:line="276" w:lineRule="auto"/>
        <w:rPr>
          <w:rFonts w:ascii="Arial" w:hAnsi="Arial" w:cs="Arial"/>
          <w:color w:val="auto"/>
          <w:szCs w:val="20"/>
        </w:rPr>
      </w:pPr>
      <w:r w:rsidRPr="007D1C84">
        <w:rPr>
          <w:rFonts w:ascii="Arial" w:hAnsi="Arial" w:cs="Arial"/>
          <w:b/>
          <w:color w:val="auto"/>
          <w:szCs w:val="20"/>
        </w:rPr>
        <w:t>Nota explicativa</w:t>
      </w:r>
      <w:r w:rsidRPr="007D1C84">
        <w:rPr>
          <w:rFonts w:ascii="Arial" w:hAnsi="Arial" w:cs="Arial"/>
          <w:color w:val="auto"/>
          <w:szCs w:val="20"/>
        </w:rPr>
        <w:t xml:space="preserve">: Fica a critério da Administração exigir, ou não, a garantia (salvo nos casos em que consta em norma a obrigatoriedade de sua exigência). Exigindo, deve haver previsão </w:t>
      </w:r>
      <w:r w:rsidR="00DD17B0">
        <w:rPr>
          <w:rFonts w:ascii="Arial" w:hAnsi="Arial" w:cs="Arial"/>
          <w:color w:val="auto"/>
          <w:szCs w:val="20"/>
        </w:rPr>
        <w:t>em eventual ato convocatório e no contrato</w:t>
      </w:r>
      <w:r w:rsidRPr="007D1C84">
        <w:rPr>
          <w:rFonts w:ascii="Arial" w:hAnsi="Arial" w:cs="Arial"/>
          <w:color w:val="auto"/>
          <w:szCs w:val="20"/>
        </w:rPr>
        <w:t xml:space="preserve">. Não exigindo, deve fazer constar a previsão, e justificar </w:t>
      </w:r>
      <w:r w:rsidRPr="007D1C84">
        <w:rPr>
          <w:rFonts w:ascii="Arial" w:hAnsi="Arial" w:cs="Arial"/>
          <w:color w:val="auto"/>
          <w:szCs w:val="20"/>
        </w:rPr>
        <w:lastRenderedPageBreak/>
        <w:t xml:space="preserve">as razões para essa decisão, considerando os estudos preliminares e a análise de riscos feita para a contratação. </w:t>
      </w:r>
    </w:p>
    <w:p w14:paraId="5B6A7063" w14:textId="77777777" w:rsidR="007D1C84" w:rsidRPr="00D32508" w:rsidRDefault="007D1C84" w:rsidP="007D1C84">
      <w:pPr>
        <w:spacing w:before="120" w:after="120" w:line="276" w:lineRule="auto"/>
        <w:jc w:val="both"/>
        <w:rPr>
          <w:rFonts w:ascii="Arial" w:hAnsi="Arial" w:cs="Arial"/>
          <w:b/>
          <w:i/>
          <w:color w:val="FF0000"/>
          <w:sz w:val="20"/>
          <w:szCs w:val="20"/>
        </w:rPr>
      </w:pPr>
      <w:r w:rsidRPr="00D32508">
        <w:rPr>
          <w:rFonts w:ascii="Arial" w:hAnsi="Arial" w:cs="Arial"/>
          <w:b/>
          <w:i/>
          <w:color w:val="FF0000"/>
          <w:sz w:val="20"/>
          <w:szCs w:val="20"/>
          <w:u w:val="single"/>
        </w:rPr>
        <w:t>OU</w:t>
      </w:r>
    </w:p>
    <w:p w14:paraId="7DE8D750" w14:textId="77777777" w:rsidR="007D1C84" w:rsidRPr="00D32508" w:rsidRDefault="007D1C84" w:rsidP="00D32508">
      <w:pPr>
        <w:numPr>
          <w:ilvl w:val="1"/>
          <w:numId w:val="37"/>
        </w:numPr>
        <w:spacing w:before="120" w:after="120" w:line="276" w:lineRule="auto"/>
        <w:jc w:val="both"/>
        <w:rPr>
          <w:rFonts w:ascii="Arial" w:hAnsi="Arial" w:cs="Arial"/>
          <w:i/>
          <w:color w:val="FF0000"/>
          <w:sz w:val="20"/>
          <w:szCs w:val="20"/>
        </w:rPr>
      </w:pPr>
      <w:r w:rsidRPr="00D32508">
        <w:rPr>
          <w:rFonts w:ascii="Arial" w:hAnsi="Arial" w:cs="Arial"/>
          <w:i/>
          <w:color w:val="FF0000"/>
          <w:sz w:val="20"/>
          <w:szCs w:val="20"/>
        </w:rPr>
        <w:t>A contratação conta com garantia de execução, nos moldes do art. 96 da Lei nº 14.133, de 2021 em valor correspondente a X% (XXXX por cento) do valor inicial/total/anual do contrato.</w:t>
      </w:r>
    </w:p>
    <w:p w14:paraId="7ADDC521" w14:textId="3C418959" w:rsidR="00EE34A4" w:rsidRPr="007D1C84" w:rsidRDefault="00EE34A4" w:rsidP="00EE34A4">
      <w:pPr>
        <w:pStyle w:val="Citao"/>
        <w:spacing w:line="276" w:lineRule="auto"/>
        <w:rPr>
          <w:rFonts w:ascii="Arial" w:hAnsi="Arial" w:cs="Arial"/>
          <w:color w:val="auto"/>
          <w:szCs w:val="20"/>
        </w:rPr>
      </w:pPr>
      <w:r w:rsidRPr="007D1C84">
        <w:rPr>
          <w:rFonts w:ascii="Arial" w:hAnsi="Arial" w:cs="Arial"/>
          <w:b/>
          <w:bCs/>
          <w:color w:val="auto"/>
          <w:szCs w:val="20"/>
        </w:rPr>
        <w:t xml:space="preserve">Nota explicativa </w:t>
      </w:r>
      <w:r>
        <w:rPr>
          <w:rFonts w:ascii="Arial" w:hAnsi="Arial" w:cs="Arial"/>
          <w:b/>
          <w:bCs/>
          <w:color w:val="auto"/>
          <w:szCs w:val="20"/>
        </w:rPr>
        <w:t>1</w:t>
      </w:r>
      <w:r w:rsidRPr="007D1C84">
        <w:rPr>
          <w:rFonts w:ascii="Arial" w:hAnsi="Arial" w:cs="Arial"/>
          <w:b/>
          <w:bCs/>
          <w:color w:val="auto"/>
          <w:szCs w:val="20"/>
        </w:rPr>
        <w:t>:</w:t>
      </w:r>
      <w:r w:rsidRPr="007D1C84">
        <w:rPr>
          <w:rFonts w:ascii="Arial" w:hAnsi="Arial" w:cs="Arial"/>
          <w:color w:val="auto"/>
          <w:szCs w:val="20"/>
        </w:rPr>
        <w:t xml:space="preserve">  Nos casos de </w:t>
      </w:r>
      <w:r w:rsidR="0053133F">
        <w:rPr>
          <w:rFonts w:ascii="Arial" w:hAnsi="Arial" w:cs="Arial"/>
          <w:color w:val="auto"/>
          <w:szCs w:val="20"/>
        </w:rPr>
        <w:t>serviços</w:t>
      </w:r>
      <w:r w:rsidRPr="007D1C84">
        <w:rPr>
          <w:rFonts w:ascii="Arial" w:hAnsi="Arial" w:cs="Arial"/>
          <w:color w:val="auto"/>
          <w:szCs w:val="20"/>
        </w:rPr>
        <w:t xml:space="preserve"> contínuos com duração até um ano, a garantia será calculada com base no valor total do contrato. Se de duração superior a um ano, o será com base no valor anual. Nos demais casos (</w:t>
      </w:r>
      <w:r w:rsidR="0053133F">
        <w:rPr>
          <w:rFonts w:ascii="Arial" w:hAnsi="Arial" w:cs="Arial"/>
          <w:color w:val="auto"/>
          <w:szCs w:val="20"/>
        </w:rPr>
        <w:t xml:space="preserve">serviços </w:t>
      </w:r>
      <w:r w:rsidR="00DD17B0">
        <w:rPr>
          <w:rFonts w:ascii="Arial" w:hAnsi="Arial" w:cs="Arial"/>
          <w:color w:val="auto"/>
          <w:szCs w:val="20"/>
        </w:rPr>
        <w:t>não-contínuos</w:t>
      </w:r>
      <w:r w:rsidRPr="007D1C84">
        <w:rPr>
          <w:rFonts w:ascii="Arial" w:hAnsi="Arial" w:cs="Arial"/>
          <w:color w:val="auto"/>
          <w:szCs w:val="20"/>
        </w:rPr>
        <w:t>), o será com base no valor inicial.</w:t>
      </w:r>
    </w:p>
    <w:p w14:paraId="015CDB4C" w14:textId="1CF8763C" w:rsidR="007D1C84" w:rsidRPr="00D32508" w:rsidRDefault="007D1C84" w:rsidP="00D32508">
      <w:pPr>
        <w:pStyle w:val="Citao"/>
        <w:spacing w:line="276" w:lineRule="auto"/>
        <w:rPr>
          <w:rFonts w:ascii="Arial" w:hAnsi="Arial" w:cs="Arial"/>
          <w:szCs w:val="20"/>
        </w:rPr>
      </w:pPr>
      <w:r w:rsidRPr="007D1C84">
        <w:rPr>
          <w:rFonts w:ascii="Arial" w:hAnsi="Arial" w:cs="Arial"/>
          <w:b/>
          <w:color w:val="auto"/>
          <w:szCs w:val="20"/>
        </w:rPr>
        <w:t>Nota explicativa</w:t>
      </w:r>
      <w:r w:rsidR="00EE34A4">
        <w:rPr>
          <w:rFonts w:ascii="Arial" w:hAnsi="Arial" w:cs="Arial"/>
          <w:b/>
          <w:color w:val="auto"/>
          <w:szCs w:val="20"/>
        </w:rPr>
        <w:t xml:space="preserve"> 2</w:t>
      </w:r>
      <w:r w:rsidRPr="007D1C84">
        <w:rPr>
          <w:rFonts w:ascii="Arial" w:hAnsi="Arial" w:cs="Arial"/>
          <w:color w:val="auto"/>
          <w:szCs w:val="20"/>
        </w:rPr>
        <w:t xml:space="preserve">: </w:t>
      </w:r>
      <w:r w:rsidRPr="007D1C84">
        <w:rPr>
          <w:rFonts w:ascii="Arial" w:hAnsi="Arial" w:cs="Arial"/>
          <w:szCs w:val="20"/>
        </w:rPr>
        <w:t>Nos casos de contratos que impliquem a entrega de bens pela Administração, dos quais o contratado ficará depositário, deverá haver nos autos certificação do valor dos bens, e ser utilizada a opção abaixo:</w:t>
      </w:r>
    </w:p>
    <w:p w14:paraId="09E5B646" w14:textId="30C775A3" w:rsidR="007D1C84" w:rsidRPr="00D32508" w:rsidRDefault="007D1C84" w:rsidP="00D32508">
      <w:pPr>
        <w:spacing w:before="120" w:after="120" w:line="276" w:lineRule="auto"/>
        <w:jc w:val="both"/>
        <w:rPr>
          <w:rFonts w:ascii="Arial" w:hAnsi="Arial" w:cs="Arial"/>
          <w:i/>
          <w:color w:val="FF0000"/>
          <w:sz w:val="20"/>
          <w:szCs w:val="20"/>
        </w:rPr>
      </w:pPr>
      <w:r w:rsidRPr="00D32508">
        <w:rPr>
          <w:rFonts w:ascii="Arial" w:hAnsi="Arial" w:cs="Arial"/>
          <w:b/>
          <w:i/>
          <w:color w:val="FF0000"/>
          <w:sz w:val="20"/>
          <w:szCs w:val="20"/>
          <w:u w:val="single"/>
        </w:rPr>
        <w:t>OU</w:t>
      </w:r>
    </w:p>
    <w:p w14:paraId="4C8E5294" w14:textId="77777777" w:rsidR="007D1C84" w:rsidRPr="00D32508" w:rsidRDefault="007D1C84" w:rsidP="00D32508">
      <w:pPr>
        <w:numPr>
          <w:ilvl w:val="1"/>
          <w:numId w:val="38"/>
        </w:numPr>
        <w:spacing w:before="120" w:after="120" w:line="276" w:lineRule="auto"/>
        <w:jc w:val="both"/>
        <w:rPr>
          <w:rFonts w:ascii="Arial" w:hAnsi="Arial" w:cs="Arial"/>
          <w:i/>
          <w:color w:val="FF0000"/>
          <w:sz w:val="20"/>
          <w:szCs w:val="20"/>
        </w:rPr>
      </w:pPr>
      <w:r w:rsidRPr="00D32508">
        <w:rPr>
          <w:rFonts w:ascii="Arial" w:hAnsi="Arial" w:cs="Arial"/>
          <w:i/>
          <w:color w:val="FF0000"/>
          <w:sz w:val="20"/>
          <w:szCs w:val="20"/>
        </w:rPr>
        <w:t xml:space="preserve">A contratação conta com garantia de execução do contrato, nos moldes do art. 96 combinado com art. 101, ambos da Lei nº 14.133, de 2021 em valor correspondente a X% (XXXX por cento) do valor total/anual do contrato, </w:t>
      </w:r>
      <w:r w:rsidRPr="00D32508">
        <w:rPr>
          <w:rFonts w:ascii="Arial" w:hAnsi="Arial" w:cs="Arial"/>
          <w:i/>
          <w:iCs/>
          <w:color w:val="FF0000"/>
          <w:sz w:val="20"/>
          <w:szCs w:val="20"/>
        </w:rPr>
        <w:t>acrescido do valor dos bens abaixo arrolados, dos quais o contratado será depositário:”</w:t>
      </w:r>
    </w:p>
    <w:p w14:paraId="0B02C59F" w14:textId="77777777" w:rsidR="007D1C84" w:rsidRPr="007D1C84" w:rsidRDefault="007D1C84" w:rsidP="004858EF">
      <w:pPr>
        <w:numPr>
          <w:ilvl w:val="2"/>
          <w:numId w:val="38"/>
        </w:numPr>
        <w:spacing w:before="120" w:after="120" w:line="276" w:lineRule="auto"/>
        <w:jc w:val="both"/>
        <w:rPr>
          <w:rFonts w:ascii="Arial" w:hAnsi="Arial" w:cs="Arial"/>
          <w:i/>
          <w:color w:val="FF0000"/>
          <w:sz w:val="20"/>
          <w:szCs w:val="20"/>
        </w:rPr>
      </w:pPr>
      <w:r w:rsidRPr="007D1C84">
        <w:rPr>
          <w:rFonts w:ascii="Arial" w:hAnsi="Arial" w:cs="Arial"/>
          <w:i/>
          <w:color w:val="FF0000"/>
          <w:sz w:val="20"/>
          <w:szCs w:val="20"/>
        </w:rPr>
        <w:t xml:space="preserve"> BEM 1.............. Valor</w:t>
      </w:r>
    </w:p>
    <w:p w14:paraId="04640DAD" w14:textId="77777777" w:rsidR="007D1C84" w:rsidRPr="007D1C84" w:rsidRDefault="007D1C84" w:rsidP="004858EF">
      <w:pPr>
        <w:numPr>
          <w:ilvl w:val="2"/>
          <w:numId w:val="38"/>
        </w:numPr>
        <w:spacing w:before="120" w:after="120" w:line="276" w:lineRule="auto"/>
        <w:jc w:val="both"/>
        <w:rPr>
          <w:rFonts w:ascii="Arial" w:hAnsi="Arial" w:cs="Arial"/>
          <w:i/>
          <w:color w:val="FF0000"/>
          <w:sz w:val="20"/>
          <w:szCs w:val="20"/>
        </w:rPr>
      </w:pPr>
      <w:r w:rsidRPr="007D1C84">
        <w:rPr>
          <w:rFonts w:ascii="Arial" w:hAnsi="Arial" w:cs="Arial"/>
          <w:i/>
          <w:color w:val="FF0000"/>
          <w:sz w:val="20"/>
          <w:szCs w:val="20"/>
        </w:rPr>
        <w:t xml:space="preserve"> BEM 2 .............Valor</w:t>
      </w:r>
    </w:p>
    <w:p w14:paraId="0D6D6012" w14:textId="77777777" w:rsidR="007D1C84" w:rsidRPr="007D1C84" w:rsidRDefault="007D1C84" w:rsidP="004858EF">
      <w:pPr>
        <w:numPr>
          <w:ilvl w:val="2"/>
          <w:numId w:val="38"/>
        </w:numPr>
        <w:spacing w:before="120" w:after="120" w:line="276" w:lineRule="auto"/>
        <w:jc w:val="both"/>
        <w:rPr>
          <w:rFonts w:ascii="Arial" w:hAnsi="Arial" w:cs="Arial"/>
          <w:i/>
          <w:color w:val="FF0000"/>
          <w:sz w:val="20"/>
          <w:szCs w:val="20"/>
        </w:rPr>
      </w:pPr>
      <w:r w:rsidRPr="007D1C84">
        <w:rPr>
          <w:rFonts w:ascii="Arial" w:hAnsi="Arial" w:cs="Arial"/>
          <w:i/>
          <w:color w:val="FF0000"/>
          <w:sz w:val="20"/>
          <w:szCs w:val="20"/>
        </w:rPr>
        <w:t xml:space="preserve"> ...</w:t>
      </w:r>
    </w:p>
    <w:p w14:paraId="24503034" w14:textId="080AF837" w:rsidR="007D1C84" w:rsidRPr="00D32508" w:rsidRDefault="007D1C84" w:rsidP="004858EF">
      <w:pPr>
        <w:numPr>
          <w:ilvl w:val="2"/>
          <w:numId w:val="38"/>
        </w:numPr>
        <w:spacing w:before="120" w:after="120" w:line="276" w:lineRule="auto"/>
        <w:jc w:val="both"/>
        <w:rPr>
          <w:rFonts w:ascii="Arial" w:hAnsi="Arial" w:cs="Arial"/>
          <w:i/>
          <w:sz w:val="20"/>
          <w:szCs w:val="20"/>
        </w:rPr>
      </w:pPr>
      <w:r w:rsidRPr="00D32508">
        <w:rPr>
          <w:rFonts w:ascii="Arial" w:hAnsi="Arial" w:cs="Arial"/>
          <w:i/>
          <w:color w:val="FF0000"/>
          <w:sz w:val="20"/>
          <w:szCs w:val="20"/>
        </w:rPr>
        <w:t>TOTAL ............. Valor total</w:t>
      </w:r>
    </w:p>
    <w:p w14:paraId="33560479" w14:textId="77777777" w:rsidR="007D1C84" w:rsidRPr="00D32508" w:rsidRDefault="007D1C84" w:rsidP="00D32508">
      <w:pPr>
        <w:numPr>
          <w:ilvl w:val="1"/>
          <w:numId w:val="38"/>
        </w:numPr>
        <w:spacing w:before="120" w:after="120" w:line="276" w:lineRule="auto"/>
        <w:jc w:val="both"/>
        <w:rPr>
          <w:rFonts w:ascii="Arial" w:hAnsi="Arial" w:cs="Arial"/>
          <w:sz w:val="20"/>
          <w:szCs w:val="20"/>
        </w:rPr>
      </w:pPr>
      <w:r w:rsidRPr="00D32508">
        <w:rPr>
          <w:rFonts w:ascii="Arial" w:hAnsi="Arial" w:cs="Arial"/>
          <w:sz w:val="20"/>
          <w:szCs w:val="20"/>
        </w:rPr>
        <w:t xml:space="preserve">Caso utilizada a modalidade de seguro-garantia, a apólice deverá ter validade durante a execução do contrato e por </w:t>
      </w:r>
      <w:r w:rsidRPr="007D1C84">
        <w:rPr>
          <w:rFonts w:ascii="Arial" w:hAnsi="Arial" w:cs="Arial"/>
          <w:i/>
          <w:color w:val="FF0000"/>
          <w:sz w:val="20"/>
          <w:szCs w:val="20"/>
        </w:rPr>
        <w:t>XXXXXX</w:t>
      </w:r>
      <w:r w:rsidRPr="007D1C84">
        <w:rPr>
          <w:rFonts w:ascii="Arial" w:hAnsi="Arial" w:cs="Arial"/>
          <w:i/>
          <w:sz w:val="20"/>
          <w:szCs w:val="20"/>
        </w:rPr>
        <w:t xml:space="preserve"> </w:t>
      </w:r>
      <w:r w:rsidRPr="00D32508">
        <w:rPr>
          <w:rFonts w:ascii="Arial" w:hAnsi="Arial" w:cs="Arial"/>
          <w:sz w:val="20"/>
          <w:szCs w:val="20"/>
        </w:rPr>
        <w:t>dias após o término da vigência contratual, e permanecerá em vigor mesmo que o contratado não pague o prêmio nas datas convencionadas.</w:t>
      </w:r>
    </w:p>
    <w:p w14:paraId="05F657AC" w14:textId="77777777" w:rsidR="007D1C84" w:rsidRPr="00D32508" w:rsidRDefault="007D1C84" w:rsidP="00D32508">
      <w:pPr>
        <w:numPr>
          <w:ilvl w:val="2"/>
          <w:numId w:val="38"/>
        </w:numPr>
        <w:spacing w:before="120" w:after="120" w:line="276" w:lineRule="auto"/>
        <w:jc w:val="both"/>
        <w:rPr>
          <w:rFonts w:ascii="Arial" w:hAnsi="Arial" w:cs="Arial"/>
          <w:sz w:val="20"/>
          <w:szCs w:val="20"/>
        </w:rPr>
      </w:pPr>
      <w:r w:rsidRPr="00D32508">
        <w:rPr>
          <w:rFonts w:ascii="Arial" w:hAnsi="Arial" w:cs="Arial"/>
          <w:sz w:val="20"/>
          <w:szCs w:val="20"/>
        </w:rPr>
        <w:t xml:space="preserve"> A apólice do seguro garantia deverá acompanhar as modificações referentes à vigência do contrato principal mediante a emissão do respectivo endosso pela seguradora.</w:t>
      </w:r>
    </w:p>
    <w:p w14:paraId="568E206C" w14:textId="668773BD" w:rsidR="007D1C84" w:rsidRPr="007D1C84" w:rsidRDefault="007D1C84" w:rsidP="007D1C84">
      <w:pPr>
        <w:pStyle w:val="Citao"/>
        <w:spacing w:line="276" w:lineRule="auto"/>
        <w:rPr>
          <w:rFonts w:ascii="Arial" w:hAnsi="Arial" w:cs="Arial"/>
          <w:color w:val="auto"/>
          <w:szCs w:val="20"/>
        </w:rPr>
      </w:pPr>
      <w:r w:rsidRPr="007D1C84">
        <w:rPr>
          <w:rFonts w:ascii="Arial" w:hAnsi="Arial" w:cs="Arial"/>
          <w:b/>
          <w:bCs/>
          <w:color w:val="auto"/>
          <w:szCs w:val="20"/>
        </w:rPr>
        <w:t>Nota explicativa:</w:t>
      </w:r>
      <w:r w:rsidRPr="007D1C84">
        <w:rPr>
          <w:rFonts w:ascii="Arial" w:hAnsi="Arial" w:cs="Arial"/>
          <w:color w:val="auto"/>
          <w:szCs w:val="20"/>
        </w:rPr>
        <w:t xml:space="preserve"> Caso se trate de </w:t>
      </w:r>
      <w:r w:rsidRPr="007D1C84">
        <w:rPr>
          <w:rFonts w:ascii="Arial" w:hAnsi="Arial" w:cs="Arial"/>
          <w:szCs w:val="20"/>
        </w:rPr>
        <w:t xml:space="preserve">contratos de </w:t>
      </w:r>
      <w:r w:rsidR="0053133F">
        <w:rPr>
          <w:rFonts w:ascii="Arial" w:hAnsi="Arial" w:cs="Arial"/>
          <w:szCs w:val="20"/>
        </w:rPr>
        <w:t xml:space="preserve">serviço </w:t>
      </w:r>
      <w:r w:rsidRPr="007D1C84">
        <w:rPr>
          <w:rFonts w:ascii="Arial" w:hAnsi="Arial" w:cs="Arial"/>
          <w:szCs w:val="20"/>
        </w:rPr>
        <w:t>contínuo de bens, utilizar a redação abaixo:</w:t>
      </w:r>
    </w:p>
    <w:p w14:paraId="257EBF41" w14:textId="21662F62" w:rsidR="007D1C84" w:rsidRPr="00447291" w:rsidRDefault="007D1C84" w:rsidP="00D32508">
      <w:pPr>
        <w:numPr>
          <w:ilvl w:val="2"/>
          <w:numId w:val="38"/>
        </w:numPr>
        <w:spacing w:before="120" w:after="120" w:line="276" w:lineRule="auto"/>
        <w:jc w:val="both"/>
        <w:rPr>
          <w:rFonts w:ascii="Arial" w:hAnsi="Arial" w:cs="Arial"/>
          <w:i/>
          <w:color w:val="FF0000"/>
          <w:sz w:val="20"/>
          <w:szCs w:val="20"/>
        </w:rPr>
      </w:pPr>
      <w:r w:rsidRPr="007D1C84">
        <w:rPr>
          <w:rFonts w:ascii="Arial" w:hAnsi="Arial" w:cs="Arial"/>
          <w:i/>
          <w:color w:val="FF0000"/>
          <w:sz w:val="20"/>
          <w:szCs w:val="20"/>
        </w:rPr>
        <w:t xml:space="preserve">Será permitida a substituição da apólice de seguro-garantia na data de renovação ou de aniversário, desde que mantidas as condições e coberturas da apólice vigente e </w:t>
      </w:r>
      <w:r w:rsidRPr="00447291">
        <w:rPr>
          <w:rFonts w:ascii="Arial" w:hAnsi="Arial" w:cs="Arial"/>
          <w:i/>
          <w:color w:val="FF0000"/>
          <w:sz w:val="20"/>
          <w:szCs w:val="20"/>
        </w:rPr>
        <w:t xml:space="preserve">nenhum período fique descoberto, ressalvado o disposto no item </w:t>
      </w:r>
      <w:r w:rsidR="006C40CF">
        <w:rPr>
          <w:rFonts w:ascii="Arial" w:hAnsi="Arial" w:cs="Arial"/>
          <w:i/>
          <w:color w:val="FF0000"/>
          <w:sz w:val="20"/>
          <w:szCs w:val="20"/>
        </w:rPr>
        <w:t>9</w:t>
      </w:r>
      <w:r w:rsidRPr="00447291">
        <w:rPr>
          <w:rFonts w:ascii="Arial" w:hAnsi="Arial" w:cs="Arial"/>
          <w:i/>
          <w:color w:val="FF0000"/>
          <w:sz w:val="20"/>
          <w:szCs w:val="20"/>
        </w:rPr>
        <w:t>.</w:t>
      </w:r>
      <w:r w:rsidR="00D32508" w:rsidRPr="00447291">
        <w:rPr>
          <w:rFonts w:ascii="Arial" w:hAnsi="Arial" w:cs="Arial"/>
          <w:i/>
          <w:color w:val="FF0000"/>
          <w:sz w:val="20"/>
          <w:szCs w:val="20"/>
        </w:rPr>
        <w:t>4</w:t>
      </w:r>
      <w:r w:rsidRPr="00447291">
        <w:rPr>
          <w:rFonts w:ascii="Arial" w:hAnsi="Arial" w:cs="Arial"/>
          <w:i/>
          <w:color w:val="FF0000"/>
          <w:sz w:val="20"/>
          <w:szCs w:val="20"/>
        </w:rPr>
        <w:t xml:space="preserve"> deste contrato.</w:t>
      </w:r>
    </w:p>
    <w:p w14:paraId="0A7BE94C" w14:textId="74A10A07" w:rsidR="007D1C84" w:rsidRPr="007D1C84" w:rsidRDefault="007D1C84" w:rsidP="007D1C84">
      <w:pPr>
        <w:pStyle w:val="Citao"/>
        <w:spacing w:line="276" w:lineRule="auto"/>
        <w:rPr>
          <w:rFonts w:ascii="Arial" w:hAnsi="Arial" w:cs="Arial"/>
          <w:color w:val="auto"/>
          <w:szCs w:val="20"/>
        </w:rPr>
      </w:pPr>
      <w:r w:rsidRPr="007D1C84">
        <w:rPr>
          <w:rFonts w:ascii="Arial" w:hAnsi="Arial" w:cs="Arial"/>
          <w:b/>
          <w:color w:val="auto"/>
          <w:szCs w:val="20"/>
        </w:rPr>
        <w:t>Nota explicativa</w:t>
      </w:r>
      <w:r w:rsidRPr="007D1C84">
        <w:rPr>
          <w:rFonts w:ascii="Arial" w:hAnsi="Arial" w:cs="Arial"/>
          <w:color w:val="auto"/>
          <w:szCs w:val="20"/>
        </w:rPr>
        <w:t xml:space="preserve">: O art. 97, I, da Lei nº 14.133 somente prevê prazo de vigência “igual ou superior ao estabelecido no contrato principal” para a modalidade de seguro-garantia. Não </w:t>
      </w:r>
      <w:r w:rsidRPr="007D1C84">
        <w:rPr>
          <w:rFonts w:ascii="Arial" w:hAnsi="Arial" w:cs="Arial"/>
          <w:color w:val="auto"/>
          <w:szCs w:val="20"/>
        </w:rPr>
        <w:lastRenderedPageBreak/>
        <w:t>havendo ainda regulamentação do tema, deve ser adotado um prazo razoável para verificação do total adimplemento d</w:t>
      </w:r>
      <w:r w:rsidR="005C129E">
        <w:rPr>
          <w:rFonts w:ascii="Arial" w:hAnsi="Arial" w:cs="Arial"/>
          <w:color w:val="auto"/>
          <w:szCs w:val="20"/>
        </w:rPr>
        <w:t>o</w:t>
      </w:r>
      <w:r w:rsidRPr="007D1C84">
        <w:rPr>
          <w:rFonts w:ascii="Arial" w:hAnsi="Arial" w:cs="Arial"/>
          <w:color w:val="auto"/>
          <w:szCs w:val="20"/>
        </w:rPr>
        <w:t xml:space="preserve"> contratad</w:t>
      </w:r>
      <w:r w:rsidR="005C129E">
        <w:rPr>
          <w:rFonts w:ascii="Arial" w:hAnsi="Arial" w:cs="Arial"/>
          <w:color w:val="auto"/>
          <w:szCs w:val="20"/>
        </w:rPr>
        <w:t>o</w:t>
      </w:r>
      <w:r w:rsidRPr="007D1C84">
        <w:rPr>
          <w:rFonts w:ascii="Arial" w:hAnsi="Arial" w:cs="Arial"/>
          <w:color w:val="auto"/>
          <w:szCs w:val="20"/>
        </w:rPr>
        <w:t xml:space="preserve">, antes da liberação da garantia. </w:t>
      </w:r>
    </w:p>
    <w:p w14:paraId="4EB1C36D" w14:textId="77777777" w:rsidR="007D1C84" w:rsidRPr="00D32508" w:rsidRDefault="007D1C84" w:rsidP="00D32508">
      <w:pPr>
        <w:numPr>
          <w:ilvl w:val="1"/>
          <w:numId w:val="38"/>
        </w:numPr>
        <w:spacing w:before="120" w:after="120" w:line="276" w:lineRule="auto"/>
        <w:jc w:val="both"/>
        <w:rPr>
          <w:rFonts w:ascii="Arial" w:hAnsi="Arial" w:cs="Arial"/>
          <w:sz w:val="20"/>
          <w:szCs w:val="20"/>
        </w:rPr>
      </w:pPr>
      <w:r w:rsidRPr="00D32508">
        <w:rPr>
          <w:rFonts w:ascii="Arial" w:hAnsi="Arial" w:cs="Arial"/>
          <w:sz w:val="20"/>
          <w:szCs w:val="20"/>
        </w:rPr>
        <w:t>Caso utilizada outra modalidade de garantia, somente será liberada ou restituída após a fiel execução do contrato ou após a sua extinção por culpa exclusiva da Administração e, quando em dinheiro, será atualizada monetariamente.</w:t>
      </w:r>
    </w:p>
    <w:p w14:paraId="14A31CFE" w14:textId="77777777" w:rsidR="007D1C84" w:rsidRPr="00D32508" w:rsidRDefault="007D1C84" w:rsidP="00D32508">
      <w:pPr>
        <w:numPr>
          <w:ilvl w:val="1"/>
          <w:numId w:val="38"/>
        </w:numPr>
        <w:spacing w:before="120" w:after="120" w:line="276" w:lineRule="auto"/>
        <w:jc w:val="both"/>
        <w:rPr>
          <w:rFonts w:ascii="Arial" w:eastAsia="Calibri" w:hAnsi="Arial" w:cs="Arial"/>
          <w:sz w:val="20"/>
          <w:szCs w:val="20"/>
        </w:rPr>
      </w:pPr>
      <w:r w:rsidRPr="00D32508">
        <w:rPr>
          <w:rFonts w:ascii="Arial" w:eastAsia="Calibri" w:hAnsi="Arial" w:cs="Arial"/>
          <w:sz w:val="20"/>
          <w:szCs w:val="20"/>
        </w:rP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096E28D3"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 xml:space="preserve">A garantia assegurará, qualquer que seja a modalidade escolhida, o pagamento de: </w:t>
      </w:r>
    </w:p>
    <w:p w14:paraId="6220DA34" w14:textId="77777777" w:rsidR="007D1C84" w:rsidRPr="00683324" w:rsidRDefault="007D1C84" w:rsidP="00D32508">
      <w:pPr>
        <w:numPr>
          <w:ilvl w:val="2"/>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prejuízos advindos do não cumprimento do objeto do contrato e do não adimplemento das demais obrigações nele pr</w:t>
      </w:r>
      <w:r w:rsidRPr="00683324">
        <w:rPr>
          <w:rFonts w:ascii="Arial" w:hAnsi="Arial" w:cs="Arial"/>
          <w:bCs/>
          <w:iCs/>
          <w:sz w:val="20"/>
          <w:szCs w:val="20"/>
        </w:rPr>
        <w:t xml:space="preserve">evistas; </w:t>
      </w:r>
    </w:p>
    <w:p w14:paraId="215FD588" w14:textId="77777777" w:rsidR="007D1C84" w:rsidRPr="00683324" w:rsidRDefault="007D1C84" w:rsidP="00D32508">
      <w:pPr>
        <w:numPr>
          <w:ilvl w:val="2"/>
          <w:numId w:val="38"/>
        </w:numPr>
        <w:spacing w:before="120" w:after="120" w:line="276" w:lineRule="auto"/>
        <w:jc w:val="both"/>
        <w:rPr>
          <w:rFonts w:ascii="Arial" w:hAnsi="Arial" w:cs="Arial"/>
          <w:bCs/>
          <w:iCs/>
          <w:sz w:val="20"/>
          <w:szCs w:val="20"/>
        </w:rPr>
      </w:pPr>
      <w:r w:rsidRPr="00683324">
        <w:rPr>
          <w:rFonts w:ascii="Arial" w:hAnsi="Arial" w:cs="Arial"/>
          <w:bCs/>
          <w:iCs/>
          <w:sz w:val="20"/>
          <w:szCs w:val="20"/>
        </w:rPr>
        <w:t xml:space="preserve">multas moratórias e punitivas aplicadas pela Administração à contratada; e  </w:t>
      </w:r>
    </w:p>
    <w:p w14:paraId="682A8215" w14:textId="14A8640E" w:rsidR="007D1C84" w:rsidRPr="007D1C84" w:rsidRDefault="007D1C84" w:rsidP="009700DC">
      <w:pPr>
        <w:numPr>
          <w:ilvl w:val="2"/>
          <w:numId w:val="38"/>
        </w:numPr>
        <w:spacing w:before="120" w:after="120" w:line="276" w:lineRule="auto"/>
        <w:jc w:val="both"/>
        <w:rPr>
          <w:rFonts w:ascii="Arial" w:hAnsi="Arial" w:cs="Arial"/>
          <w:bCs/>
          <w:i/>
          <w:iCs/>
          <w:color w:val="FF0000"/>
          <w:sz w:val="20"/>
          <w:szCs w:val="20"/>
        </w:rPr>
      </w:pPr>
      <w:r w:rsidRPr="00683324">
        <w:rPr>
          <w:rFonts w:ascii="Arial" w:hAnsi="Arial" w:cs="Arial"/>
          <w:bCs/>
          <w:iCs/>
          <w:sz w:val="20"/>
          <w:szCs w:val="20"/>
        </w:rPr>
        <w:t>obrigações trabalhistas e previdenciárias de qualquer natureza e para com o FGTS, não adimplidas pel</w:t>
      </w:r>
      <w:r w:rsidR="005C129E" w:rsidRPr="00683324">
        <w:rPr>
          <w:rFonts w:ascii="Arial" w:hAnsi="Arial" w:cs="Arial"/>
          <w:bCs/>
          <w:iCs/>
          <w:sz w:val="20"/>
          <w:szCs w:val="20"/>
        </w:rPr>
        <w:t>o</w:t>
      </w:r>
      <w:r w:rsidRPr="00683324">
        <w:rPr>
          <w:rFonts w:ascii="Arial" w:hAnsi="Arial" w:cs="Arial"/>
          <w:bCs/>
          <w:iCs/>
          <w:sz w:val="20"/>
          <w:szCs w:val="20"/>
        </w:rPr>
        <w:t xml:space="preserve"> contratad</w:t>
      </w:r>
      <w:r w:rsidR="005C129E" w:rsidRPr="00683324">
        <w:rPr>
          <w:rFonts w:ascii="Arial" w:hAnsi="Arial" w:cs="Arial"/>
          <w:bCs/>
          <w:iCs/>
          <w:sz w:val="20"/>
          <w:szCs w:val="20"/>
        </w:rPr>
        <w:t>o</w:t>
      </w:r>
      <w:r w:rsidRPr="00683324">
        <w:rPr>
          <w:rFonts w:ascii="Arial" w:hAnsi="Arial" w:cs="Arial"/>
          <w:bCs/>
          <w:iCs/>
          <w:sz w:val="20"/>
          <w:szCs w:val="20"/>
        </w:rPr>
        <w:t>, quand</w:t>
      </w:r>
      <w:r w:rsidRPr="00D32508">
        <w:rPr>
          <w:rFonts w:ascii="Arial" w:hAnsi="Arial" w:cs="Arial"/>
          <w:bCs/>
          <w:iCs/>
          <w:sz w:val="20"/>
          <w:szCs w:val="20"/>
        </w:rPr>
        <w:t>o couber</w:t>
      </w:r>
      <w:r w:rsidR="009700DC">
        <w:rPr>
          <w:rFonts w:ascii="Arial" w:hAnsi="Arial" w:cs="Arial"/>
          <w:bCs/>
          <w:iCs/>
          <w:sz w:val="20"/>
          <w:szCs w:val="20"/>
        </w:rPr>
        <w:t>.</w:t>
      </w:r>
    </w:p>
    <w:p w14:paraId="41CD4455"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A modalidade seguro-garantia somente será aceita se contemplar todos os eventos indicados no item anterior, observada a legislação que rege a matéria.</w:t>
      </w:r>
    </w:p>
    <w:p w14:paraId="7AC34F83" w14:textId="359C933B"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A garantia em dinheiro deverá ser efetuada em favor d</w:t>
      </w:r>
      <w:r w:rsidR="005C129E">
        <w:rPr>
          <w:rFonts w:ascii="Arial" w:hAnsi="Arial" w:cs="Arial"/>
          <w:bCs/>
          <w:iCs/>
          <w:sz w:val="20"/>
          <w:szCs w:val="20"/>
        </w:rPr>
        <w:t>o</w:t>
      </w:r>
      <w:r w:rsidRPr="00D32508">
        <w:rPr>
          <w:rFonts w:ascii="Arial" w:hAnsi="Arial" w:cs="Arial"/>
          <w:bCs/>
          <w:iCs/>
          <w:sz w:val="20"/>
          <w:szCs w:val="20"/>
        </w:rPr>
        <w:t xml:space="preserve"> Contratante, em conta específica na Caixa Econômica Federal, com correção monetária.</w:t>
      </w:r>
    </w:p>
    <w:p w14:paraId="5036887F"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571F3DE9"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4970250"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 xml:space="preserve">No caso de alteração do valor do contrato, ou prorrogação de sua vigência, a garantia deverá ser ajustada à nova situação ou renovada, seguindo os mesmos parâmetros utilizados quando da contratação. </w:t>
      </w:r>
    </w:p>
    <w:p w14:paraId="10409BC5" w14:textId="52587C71" w:rsidR="007D1C84" w:rsidRPr="00EE34A4"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 xml:space="preserve">Se o valor da garantia for utilizado total ou parcialmente em pagamento de qualquer obrigação, </w:t>
      </w:r>
      <w:r w:rsidR="005C129E">
        <w:rPr>
          <w:rFonts w:ascii="Arial" w:hAnsi="Arial" w:cs="Arial"/>
          <w:bCs/>
          <w:iCs/>
          <w:sz w:val="20"/>
          <w:szCs w:val="20"/>
        </w:rPr>
        <w:t>o</w:t>
      </w:r>
      <w:r w:rsidRPr="00D32508">
        <w:rPr>
          <w:rFonts w:ascii="Arial" w:hAnsi="Arial" w:cs="Arial"/>
          <w:bCs/>
          <w:iCs/>
          <w:sz w:val="20"/>
          <w:szCs w:val="20"/>
        </w:rPr>
        <w:t xml:space="preserve"> Contratad</w:t>
      </w:r>
      <w:r w:rsidR="005C129E">
        <w:rPr>
          <w:rFonts w:ascii="Arial" w:hAnsi="Arial" w:cs="Arial"/>
          <w:bCs/>
          <w:iCs/>
          <w:sz w:val="20"/>
          <w:szCs w:val="20"/>
        </w:rPr>
        <w:t>o</w:t>
      </w:r>
      <w:r w:rsidRPr="00D32508">
        <w:rPr>
          <w:rFonts w:ascii="Arial" w:hAnsi="Arial" w:cs="Arial"/>
          <w:bCs/>
          <w:iCs/>
          <w:sz w:val="20"/>
          <w:szCs w:val="20"/>
        </w:rPr>
        <w:t xml:space="preserve"> obriga-se a fazer a respectiva reposição no prazo máximo</w:t>
      </w:r>
      <w:r w:rsidRPr="007D1C84">
        <w:rPr>
          <w:rFonts w:ascii="Arial" w:hAnsi="Arial" w:cs="Arial"/>
          <w:bCs/>
          <w:i/>
          <w:iCs/>
          <w:sz w:val="20"/>
          <w:szCs w:val="20"/>
        </w:rPr>
        <w:t xml:space="preserve"> </w:t>
      </w:r>
      <w:r w:rsidRPr="00D32508">
        <w:rPr>
          <w:rFonts w:ascii="Arial" w:hAnsi="Arial" w:cs="Arial"/>
          <w:bCs/>
          <w:i/>
          <w:iCs/>
          <w:color w:val="FF0000"/>
          <w:sz w:val="20"/>
          <w:szCs w:val="20"/>
        </w:rPr>
        <w:t>de .......... (......) dias úteis</w:t>
      </w:r>
      <w:r w:rsidRPr="00EE34A4">
        <w:rPr>
          <w:rFonts w:ascii="Arial" w:hAnsi="Arial" w:cs="Arial"/>
          <w:bCs/>
          <w:iCs/>
          <w:sz w:val="20"/>
          <w:szCs w:val="20"/>
        </w:rPr>
        <w:t>, contados da data em que for notificada.</w:t>
      </w:r>
    </w:p>
    <w:p w14:paraId="19A48CD7" w14:textId="07F44443" w:rsidR="007D1C84" w:rsidRPr="00EE34A4" w:rsidRDefault="005C129E" w:rsidP="00D32508">
      <w:pPr>
        <w:numPr>
          <w:ilvl w:val="1"/>
          <w:numId w:val="38"/>
        </w:numPr>
        <w:spacing w:before="120" w:after="120" w:line="276" w:lineRule="auto"/>
        <w:jc w:val="both"/>
        <w:rPr>
          <w:rFonts w:ascii="Arial" w:hAnsi="Arial" w:cs="Arial"/>
          <w:bCs/>
          <w:iCs/>
          <w:sz w:val="20"/>
          <w:szCs w:val="20"/>
        </w:rPr>
      </w:pPr>
      <w:r>
        <w:rPr>
          <w:rFonts w:ascii="Arial" w:hAnsi="Arial" w:cs="Arial"/>
          <w:bCs/>
          <w:iCs/>
          <w:sz w:val="20"/>
          <w:szCs w:val="20"/>
        </w:rPr>
        <w:t>O</w:t>
      </w:r>
      <w:r w:rsidR="007D1C84" w:rsidRPr="00EE34A4">
        <w:rPr>
          <w:rFonts w:ascii="Arial" w:hAnsi="Arial" w:cs="Arial"/>
          <w:bCs/>
          <w:iCs/>
          <w:sz w:val="20"/>
          <w:szCs w:val="20"/>
        </w:rPr>
        <w:t xml:space="preserve"> Contratante executará a garantia na forma prevista na legislação que rege a matéria.</w:t>
      </w:r>
    </w:p>
    <w:p w14:paraId="58BBD764" w14:textId="60749EC3" w:rsidR="007D1C84" w:rsidRPr="007D1C84" w:rsidRDefault="007D1C84" w:rsidP="007D1C84">
      <w:pPr>
        <w:pStyle w:val="Citao"/>
        <w:pBdr>
          <w:left w:val="single" w:sz="4" w:space="3" w:color="1F497D"/>
        </w:pBdr>
        <w:spacing w:line="276" w:lineRule="auto"/>
        <w:rPr>
          <w:rFonts w:ascii="Arial" w:hAnsi="Arial" w:cs="Arial"/>
          <w:color w:val="auto"/>
          <w:szCs w:val="20"/>
        </w:rPr>
      </w:pPr>
      <w:r w:rsidRPr="007D1C84">
        <w:rPr>
          <w:rFonts w:ascii="Arial" w:hAnsi="Arial" w:cs="Arial"/>
          <w:b/>
          <w:color w:val="auto"/>
          <w:szCs w:val="20"/>
        </w:rPr>
        <w:t>Nota explicativa:</w:t>
      </w:r>
      <w:r w:rsidRPr="007D1C84">
        <w:rPr>
          <w:rFonts w:ascii="Arial" w:hAnsi="Arial" w:cs="Arial"/>
          <w:color w:val="auto"/>
          <w:szCs w:val="20"/>
        </w:rPr>
        <w:t xml:space="preserve"> Caso haja necessidade de acionamento da garantia, recomenda-se promover a notificação d</w:t>
      </w:r>
      <w:r w:rsidR="005C129E">
        <w:rPr>
          <w:rFonts w:ascii="Arial" w:hAnsi="Arial" w:cs="Arial"/>
          <w:color w:val="auto"/>
          <w:szCs w:val="20"/>
        </w:rPr>
        <w:t>o</w:t>
      </w:r>
      <w:r w:rsidRPr="007D1C84">
        <w:rPr>
          <w:rFonts w:ascii="Arial" w:hAnsi="Arial" w:cs="Arial"/>
          <w:color w:val="auto"/>
          <w:szCs w:val="20"/>
        </w:rPr>
        <w:t xml:space="preserve"> contratad</w:t>
      </w:r>
      <w:r w:rsidR="005C129E">
        <w:rPr>
          <w:rFonts w:ascii="Arial" w:hAnsi="Arial" w:cs="Arial"/>
          <w:color w:val="auto"/>
          <w:szCs w:val="20"/>
        </w:rPr>
        <w:t>o</w:t>
      </w:r>
      <w:r w:rsidRPr="007D1C84">
        <w:rPr>
          <w:rFonts w:ascii="Arial" w:hAnsi="Arial" w:cs="Arial"/>
          <w:color w:val="auto"/>
          <w:szCs w:val="20"/>
        </w:rPr>
        <w:t xml:space="preserve"> e da seguradora ou da entidade bancária dentro do prazo de vigência da garantia, sem prejuízo da cobrança dentro do prazo prescricional.</w:t>
      </w:r>
    </w:p>
    <w:p w14:paraId="3942F584" w14:textId="7F3AF320" w:rsidR="007D1C84" w:rsidRPr="00EE34A4" w:rsidRDefault="007D1C84" w:rsidP="00EE34A4">
      <w:pPr>
        <w:numPr>
          <w:ilvl w:val="1"/>
          <w:numId w:val="38"/>
        </w:numPr>
        <w:spacing w:before="120" w:after="120" w:line="276" w:lineRule="auto"/>
        <w:jc w:val="both"/>
        <w:rPr>
          <w:rFonts w:ascii="Arial" w:hAnsi="Arial" w:cs="Arial"/>
          <w:bCs/>
          <w:iCs/>
          <w:sz w:val="20"/>
          <w:szCs w:val="20"/>
        </w:rPr>
      </w:pPr>
      <w:r w:rsidRPr="00EE34A4">
        <w:rPr>
          <w:rFonts w:ascii="Arial" w:hAnsi="Arial" w:cs="Arial"/>
          <w:bCs/>
          <w:iCs/>
          <w:sz w:val="20"/>
          <w:szCs w:val="20"/>
        </w:rPr>
        <w:t xml:space="preserve">Será considerada extinta a garantia com a devolução da apólice, carta fiança ou autorização para o levantamento de importâncias depositadas em dinheiro a título de </w:t>
      </w:r>
      <w:r w:rsidRPr="00EE34A4">
        <w:rPr>
          <w:rFonts w:ascii="Arial" w:hAnsi="Arial" w:cs="Arial"/>
          <w:bCs/>
          <w:iCs/>
          <w:sz w:val="20"/>
          <w:szCs w:val="20"/>
        </w:rPr>
        <w:lastRenderedPageBreak/>
        <w:t>garantia, acompanhada de declaração d</w:t>
      </w:r>
      <w:r w:rsidR="005C129E">
        <w:rPr>
          <w:rFonts w:ascii="Arial" w:hAnsi="Arial" w:cs="Arial"/>
          <w:bCs/>
          <w:iCs/>
          <w:sz w:val="20"/>
          <w:szCs w:val="20"/>
        </w:rPr>
        <w:t>o</w:t>
      </w:r>
      <w:r w:rsidRPr="00EE34A4">
        <w:rPr>
          <w:rFonts w:ascii="Arial" w:hAnsi="Arial" w:cs="Arial"/>
          <w:bCs/>
          <w:iCs/>
          <w:sz w:val="20"/>
          <w:szCs w:val="20"/>
        </w:rPr>
        <w:t xml:space="preserve"> Contratante, mediante termo circunstanciado, de que </w:t>
      </w:r>
      <w:r w:rsidR="005C129E">
        <w:rPr>
          <w:rFonts w:ascii="Arial" w:hAnsi="Arial" w:cs="Arial"/>
          <w:bCs/>
          <w:iCs/>
          <w:sz w:val="20"/>
          <w:szCs w:val="20"/>
        </w:rPr>
        <w:t>o</w:t>
      </w:r>
      <w:r w:rsidRPr="00EE34A4">
        <w:rPr>
          <w:rFonts w:ascii="Arial" w:hAnsi="Arial" w:cs="Arial"/>
          <w:bCs/>
          <w:iCs/>
          <w:sz w:val="20"/>
          <w:szCs w:val="20"/>
        </w:rPr>
        <w:t xml:space="preserve"> Contratad</w:t>
      </w:r>
      <w:r w:rsidR="005C129E">
        <w:rPr>
          <w:rFonts w:ascii="Arial" w:hAnsi="Arial" w:cs="Arial"/>
          <w:bCs/>
          <w:iCs/>
          <w:sz w:val="20"/>
          <w:szCs w:val="20"/>
        </w:rPr>
        <w:t>o</w:t>
      </w:r>
      <w:r w:rsidRPr="00EE34A4">
        <w:rPr>
          <w:rFonts w:ascii="Arial" w:hAnsi="Arial" w:cs="Arial"/>
          <w:bCs/>
          <w:iCs/>
          <w:sz w:val="20"/>
          <w:szCs w:val="20"/>
        </w:rPr>
        <w:t xml:space="preserve"> cumpriu todas as cláusulas do contrato; </w:t>
      </w:r>
    </w:p>
    <w:p w14:paraId="7979A44A" w14:textId="2DB895C1" w:rsidR="007D1C84" w:rsidRPr="00EE34A4" w:rsidRDefault="007D1C84" w:rsidP="00EE34A4">
      <w:pPr>
        <w:numPr>
          <w:ilvl w:val="1"/>
          <w:numId w:val="38"/>
        </w:numPr>
        <w:spacing w:before="120" w:after="120" w:line="276" w:lineRule="auto"/>
        <w:jc w:val="both"/>
        <w:rPr>
          <w:rFonts w:ascii="Arial" w:hAnsi="Arial" w:cs="Arial"/>
          <w:bCs/>
          <w:iCs/>
          <w:sz w:val="20"/>
          <w:szCs w:val="20"/>
        </w:rPr>
      </w:pPr>
      <w:r w:rsidRPr="00EE34A4">
        <w:rPr>
          <w:rFonts w:ascii="Arial" w:hAnsi="Arial" w:cs="Arial"/>
          <w:bCs/>
          <w:iCs/>
          <w:sz w:val="20"/>
          <w:szCs w:val="20"/>
        </w:rPr>
        <w:t>O garantidor não é parte para figurar em processo administrativo instaurado pel</w:t>
      </w:r>
      <w:r w:rsidR="005C129E">
        <w:rPr>
          <w:rFonts w:ascii="Arial" w:hAnsi="Arial" w:cs="Arial"/>
          <w:bCs/>
          <w:iCs/>
          <w:sz w:val="20"/>
          <w:szCs w:val="20"/>
        </w:rPr>
        <w:t>o</w:t>
      </w:r>
      <w:r w:rsidRPr="00EE34A4">
        <w:rPr>
          <w:rFonts w:ascii="Arial" w:hAnsi="Arial" w:cs="Arial"/>
          <w:bCs/>
          <w:iCs/>
          <w:sz w:val="20"/>
          <w:szCs w:val="20"/>
        </w:rPr>
        <w:t xml:space="preserve"> contratante com o objetivo de apurar prejuízos e/ou aplicar sanções à contratada. </w:t>
      </w:r>
    </w:p>
    <w:p w14:paraId="574B9F63" w14:textId="5A120E34" w:rsidR="00EE34A4" w:rsidRPr="009773C7" w:rsidRDefault="005C129E" w:rsidP="00EE34A4">
      <w:pPr>
        <w:numPr>
          <w:ilvl w:val="1"/>
          <w:numId w:val="38"/>
        </w:numPr>
        <w:spacing w:before="120" w:after="120" w:line="276" w:lineRule="auto"/>
        <w:jc w:val="both"/>
        <w:rPr>
          <w:rFonts w:ascii="Arial" w:hAnsi="Arial" w:cs="Arial"/>
          <w:sz w:val="20"/>
          <w:szCs w:val="20"/>
          <w:lang w:eastAsia="pt-BR"/>
        </w:rPr>
      </w:pPr>
      <w:r>
        <w:rPr>
          <w:rFonts w:ascii="Arial" w:hAnsi="Arial" w:cs="Arial"/>
          <w:bCs/>
          <w:iCs/>
          <w:sz w:val="20"/>
          <w:szCs w:val="20"/>
        </w:rPr>
        <w:t>O</w:t>
      </w:r>
      <w:r w:rsidR="007D1C84" w:rsidRPr="00EE34A4">
        <w:rPr>
          <w:rFonts w:ascii="Arial" w:hAnsi="Arial" w:cs="Arial"/>
          <w:bCs/>
          <w:iCs/>
          <w:sz w:val="20"/>
          <w:szCs w:val="20"/>
        </w:rPr>
        <w:t xml:space="preserve"> contratad</w:t>
      </w:r>
      <w:r>
        <w:rPr>
          <w:rFonts w:ascii="Arial" w:hAnsi="Arial" w:cs="Arial"/>
          <w:bCs/>
          <w:iCs/>
          <w:sz w:val="20"/>
          <w:szCs w:val="20"/>
        </w:rPr>
        <w:t>o</w:t>
      </w:r>
      <w:r w:rsidR="007D1C84" w:rsidRPr="00EE34A4">
        <w:rPr>
          <w:rFonts w:ascii="Arial" w:hAnsi="Arial" w:cs="Arial"/>
          <w:bCs/>
          <w:iCs/>
          <w:sz w:val="20"/>
          <w:szCs w:val="20"/>
        </w:rPr>
        <w:t xml:space="preserve"> autoriza </w:t>
      </w:r>
      <w:r>
        <w:rPr>
          <w:rFonts w:ascii="Arial" w:hAnsi="Arial" w:cs="Arial"/>
          <w:bCs/>
          <w:iCs/>
          <w:sz w:val="20"/>
          <w:szCs w:val="20"/>
        </w:rPr>
        <w:t>o</w:t>
      </w:r>
      <w:r w:rsidR="007D1C84" w:rsidRPr="00EE34A4">
        <w:rPr>
          <w:rFonts w:ascii="Arial" w:hAnsi="Arial" w:cs="Arial"/>
          <w:bCs/>
          <w:iCs/>
          <w:sz w:val="20"/>
          <w:szCs w:val="20"/>
        </w:rPr>
        <w:t xml:space="preserve"> contratante a reter, a qualquer tempo, a garantia, na forma prevista no Edital e no Contrato.</w:t>
      </w:r>
    </w:p>
    <w:p w14:paraId="646E55A5" w14:textId="73A4BB7B" w:rsidR="00192FA4" w:rsidRPr="007D1C84" w:rsidRDefault="00192FA4" w:rsidP="00192FA4">
      <w:pPr>
        <w:pStyle w:val="Nivel01Titulo"/>
        <w:rPr>
          <w:rFonts w:cs="Arial"/>
        </w:rPr>
      </w:pPr>
      <w:r w:rsidRPr="007D1C84">
        <w:rPr>
          <w:rFonts w:cs="Arial"/>
        </w:rPr>
        <w:t xml:space="preserve">CLÁUSULA </w:t>
      </w:r>
      <w:r w:rsidR="00E70DD9">
        <w:rPr>
          <w:rFonts w:cs="Arial"/>
        </w:rPr>
        <w:t>DÉCIMA</w:t>
      </w:r>
      <w:r w:rsidRPr="007D1C84">
        <w:rPr>
          <w:rFonts w:cs="Arial"/>
        </w:rPr>
        <w:t xml:space="preserve"> </w:t>
      </w:r>
      <w:r w:rsidR="00ED109F">
        <w:rPr>
          <w:rFonts w:cs="Arial"/>
        </w:rPr>
        <w:t xml:space="preserve">PRIMEIRA </w:t>
      </w:r>
      <w:r w:rsidRPr="007D1C84">
        <w:rPr>
          <w:rFonts w:cs="Arial"/>
        </w:rPr>
        <w:t>– INFRAÇÕES E SANÇÕES ADMINISTRATIVAS (art. 92, XIV)</w:t>
      </w:r>
    </w:p>
    <w:p w14:paraId="6C3670C2"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Comete infração administrativa, nos termos da Lei nº 14.133, de 2021, o Contratado que:</w:t>
      </w:r>
    </w:p>
    <w:p w14:paraId="7F90B1AB"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der causa à inexecução parcial do contrato;</w:t>
      </w:r>
    </w:p>
    <w:p w14:paraId="6CFCDC3D"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der causa à inexecução parcial do contrato que cause grave dano à Administração ou ao funcionamento dos serviços públicos ou ao interesse coletivo;</w:t>
      </w:r>
    </w:p>
    <w:p w14:paraId="3B99F863"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der causa à inexecução total do contrato;</w:t>
      </w:r>
    </w:p>
    <w:p w14:paraId="1CDABAEB"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deixar de entregar a documentação exigida para o certame;</w:t>
      </w:r>
    </w:p>
    <w:p w14:paraId="0E4191C1"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não manter a proposta, salvo em decorrência de fato superveniente devidamente justificado;</w:t>
      </w:r>
    </w:p>
    <w:p w14:paraId="04815E6D"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não celebrar o contrato ou não entregar a documentação exigida para a contratação, quando convocado dentro do prazo de validade de sua proposta;</w:t>
      </w:r>
    </w:p>
    <w:p w14:paraId="72102FBF" w14:textId="731E9298"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ensejar o retardamento da execução ou da entrega do objeto da </w:t>
      </w:r>
      <w:r w:rsidR="00E525C3">
        <w:rPr>
          <w:rFonts w:ascii="Arial" w:hAnsi="Arial" w:cs="Arial"/>
          <w:sz w:val="20"/>
          <w:szCs w:val="20"/>
        </w:rPr>
        <w:t>contratação</w:t>
      </w:r>
      <w:r w:rsidRPr="007D1C84">
        <w:rPr>
          <w:rFonts w:ascii="Arial" w:hAnsi="Arial" w:cs="Arial"/>
          <w:sz w:val="20"/>
          <w:szCs w:val="20"/>
        </w:rPr>
        <w:t xml:space="preserve"> sem motivo justificado;</w:t>
      </w:r>
    </w:p>
    <w:p w14:paraId="72049C68" w14:textId="6A06DCE5"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apresentar declaração ou documentação falsa exigida para o certame ou prestar declaração falsa durante a </w:t>
      </w:r>
      <w:r w:rsidR="00E525C3">
        <w:rPr>
          <w:rFonts w:ascii="Arial" w:hAnsi="Arial" w:cs="Arial"/>
          <w:sz w:val="20"/>
          <w:szCs w:val="20"/>
        </w:rPr>
        <w:t>dispensa eletrônica</w:t>
      </w:r>
      <w:r w:rsidRPr="007D1C84">
        <w:rPr>
          <w:rFonts w:ascii="Arial" w:hAnsi="Arial" w:cs="Arial"/>
          <w:sz w:val="20"/>
          <w:szCs w:val="20"/>
        </w:rPr>
        <w:t xml:space="preserve"> ou execução do contrato;</w:t>
      </w:r>
    </w:p>
    <w:p w14:paraId="35F142E2" w14:textId="446C1C40"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fraudar a </w:t>
      </w:r>
      <w:r w:rsidR="00E525C3">
        <w:rPr>
          <w:rFonts w:ascii="Arial" w:hAnsi="Arial" w:cs="Arial"/>
          <w:sz w:val="20"/>
          <w:szCs w:val="20"/>
        </w:rPr>
        <w:t>contratação</w:t>
      </w:r>
      <w:r w:rsidRPr="007D1C84">
        <w:rPr>
          <w:rFonts w:ascii="Arial" w:hAnsi="Arial" w:cs="Arial"/>
          <w:sz w:val="20"/>
          <w:szCs w:val="20"/>
        </w:rPr>
        <w:t xml:space="preserve"> ou praticar ato fraudulento na execução do contrato;</w:t>
      </w:r>
    </w:p>
    <w:p w14:paraId="039FB0BF"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comportar-se de modo inidôneo ou cometer fraude de qualquer natureza;</w:t>
      </w:r>
    </w:p>
    <w:p w14:paraId="204C3E4B" w14:textId="262055C6"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praticar atos ilícitos com vistas a frustrar os objetivos da </w:t>
      </w:r>
      <w:r w:rsidR="00E525C3">
        <w:rPr>
          <w:rFonts w:ascii="Arial" w:hAnsi="Arial" w:cs="Arial"/>
          <w:sz w:val="20"/>
          <w:szCs w:val="20"/>
        </w:rPr>
        <w:t>contratação</w:t>
      </w:r>
      <w:r w:rsidRPr="007D1C84">
        <w:rPr>
          <w:rFonts w:ascii="Arial" w:hAnsi="Arial" w:cs="Arial"/>
          <w:sz w:val="20"/>
          <w:szCs w:val="20"/>
        </w:rPr>
        <w:t>;</w:t>
      </w:r>
    </w:p>
    <w:p w14:paraId="27FE91D9"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praticar ato lesivo previsto no art. 5º da Lei nº 12.846, de 1º de agosto de 2013.</w:t>
      </w:r>
    </w:p>
    <w:p w14:paraId="6C2DFA0F"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Serão aplicadas ao responsável pelas infrações administrativas acima descritas as seguintes sanções:</w:t>
      </w:r>
    </w:p>
    <w:p w14:paraId="3ADF158C" w14:textId="77777777" w:rsidR="00192FA4" w:rsidRPr="007D1C84" w:rsidRDefault="00192FA4" w:rsidP="00192FA4">
      <w:pPr>
        <w:numPr>
          <w:ilvl w:val="2"/>
          <w:numId w:val="26"/>
        </w:numPr>
        <w:spacing w:before="120" w:after="120" w:line="276" w:lineRule="auto"/>
        <w:jc w:val="both"/>
        <w:rPr>
          <w:rFonts w:ascii="Arial" w:hAnsi="Arial" w:cs="Arial"/>
          <w:sz w:val="20"/>
          <w:szCs w:val="20"/>
        </w:rPr>
      </w:pPr>
      <w:r w:rsidRPr="007D1C84">
        <w:rPr>
          <w:rFonts w:ascii="Arial" w:hAnsi="Arial" w:cs="Arial"/>
          <w:b/>
          <w:bCs/>
          <w:sz w:val="20"/>
          <w:szCs w:val="20"/>
        </w:rPr>
        <w:t>Advertência</w:t>
      </w:r>
      <w:r w:rsidRPr="007D1C84">
        <w:rPr>
          <w:rFonts w:ascii="Arial" w:hAnsi="Arial" w:cs="Arial"/>
          <w:sz w:val="20"/>
          <w:szCs w:val="20"/>
        </w:rPr>
        <w:t>, quando o Contratado der causa à inexecução parcial do contrato, sempre que não se justificar a imposição de penalidade mais grave (art. 156, §2º, da Lei);</w:t>
      </w:r>
    </w:p>
    <w:p w14:paraId="1B4A7EB1" w14:textId="77777777" w:rsidR="00192FA4" w:rsidRPr="007D1C84" w:rsidRDefault="00192FA4" w:rsidP="00192FA4">
      <w:pPr>
        <w:numPr>
          <w:ilvl w:val="2"/>
          <w:numId w:val="26"/>
        </w:numPr>
        <w:spacing w:before="120" w:after="120" w:line="276" w:lineRule="auto"/>
        <w:jc w:val="both"/>
        <w:rPr>
          <w:rFonts w:ascii="Arial" w:hAnsi="Arial" w:cs="Arial"/>
          <w:sz w:val="20"/>
          <w:szCs w:val="20"/>
        </w:rPr>
      </w:pPr>
      <w:r w:rsidRPr="007D1C84">
        <w:rPr>
          <w:rFonts w:ascii="Arial" w:hAnsi="Arial" w:cs="Arial"/>
          <w:b/>
          <w:bCs/>
          <w:sz w:val="20"/>
          <w:szCs w:val="20"/>
        </w:rPr>
        <w:t>Impedimento de licitar e contratar</w:t>
      </w:r>
      <w:r w:rsidRPr="007D1C84">
        <w:rPr>
          <w:rFonts w:ascii="Arial" w:hAnsi="Arial" w:cs="Arial"/>
          <w:sz w:val="20"/>
          <w:szCs w:val="20"/>
        </w:rPr>
        <w:t>, quando praticadas as condutas descritas nas alíneas b, c, d, e, f e g do subitem acima deste Contrato, sempre que não se justificar a imposição de penalidade mais grave (art. 156, §4º, da Lei);</w:t>
      </w:r>
    </w:p>
    <w:p w14:paraId="13EB162F" w14:textId="77777777" w:rsidR="00192FA4" w:rsidRPr="007D1C84" w:rsidRDefault="00192FA4" w:rsidP="00192FA4">
      <w:pPr>
        <w:numPr>
          <w:ilvl w:val="2"/>
          <w:numId w:val="26"/>
        </w:numPr>
        <w:spacing w:before="120" w:after="120" w:line="276" w:lineRule="auto"/>
        <w:jc w:val="both"/>
        <w:rPr>
          <w:rFonts w:ascii="Arial" w:hAnsi="Arial" w:cs="Arial"/>
          <w:sz w:val="20"/>
          <w:szCs w:val="20"/>
        </w:rPr>
      </w:pPr>
      <w:r w:rsidRPr="007D1C84">
        <w:rPr>
          <w:rFonts w:ascii="Arial" w:hAnsi="Arial" w:cs="Arial"/>
          <w:b/>
          <w:bCs/>
          <w:sz w:val="20"/>
          <w:szCs w:val="20"/>
        </w:rPr>
        <w:t>Declaração de inidoneidade para licitar e contratar</w:t>
      </w:r>
      <w:r w:rsidRPr="007D1C84">
        <w:rPr>
          <w:rFonts w:ascii="Arial" w:hAnsi="Arial" w:cs="Arial"/>
          <w:sz w:val="20"/>
          <w:szCs w:val="20"/>
        </w:rPr>
        <w:t>, quando praticadas as condutas descritas nas alíneas h, i, j, k e l do subitem acima deste Contrato, bem como nas alíneas b, c, d, e, f e g, que justifiquem a imposição de penalidade mais grave (art. 156, §5º, da Lei)</w:t>
      </w:r>
    </w:p>
    <w:p w14:paraId="3CBEC04C" w14:textId="77777777" w:rsidR="00192FA4" w:rsidRPr="007D1C84" w:rsidRDefault="00192FA4" w:rsidP="00192FA4">
      <w:pPr>
        <w:numPr>
          <w:ilvl w:val="2"/>
          <w:numId w:val="26"/>
        </w:numPr>
        <w:spacing w:before="120" w:after="120" w:line="276" w:lineRule="auto"/>
        <w:jc w:val="both"/>
        <w:rPr>
          <w:rFonts w:ascii="Arial" w:hAnsi="Arial" w:cs="Arial"/>
          <w:sz w:val="20"/>
          <w:szCs w:val="20"/>
        </w:rPr>
      </w:pPr>
      <w:r w:rsidRPr="007D1C84">
        <w:rPr>
          <w:rFonts w:ascii="Arial" w:hAnsi="Arial" w:cs="Arial"/>
          <w:b/>
          <w:bCs/>
          <w:sz w:val="20"/>
          <w:szCs w:val="20"/>
        </w:rPr>
        <w:lastRenderedPageBreak/>
        <w:t>Multa:</w:t>
      </w:r>
    </w:p>
    <w:p w14:paraId="7CE3F86D" w14:textId="30B61A58" w:rsidR="00192FA4" w:rsidRDefault="00192FA4" w:rsidP="00192FA4">
      <w:pPr>
        <w:numPr>
          <w:ilvl w:val="3"/>
          <w:numId w:val="26"/>
        </w:numPr>
        <w:spacing w:before="120" w:after="120" w:line="276" w:lineRule="auto"/>
        <w:jc w:val="both"/>
        <w:rPr>
          <w:rFonts w:ascii="Arial" w:hAnsi="Arial" w:cs="Arial"/>
          <w:sz w:val="20"/>
          <w:szCs w:val="20"/>
        </w:rPr>
      </w:pPr>
      <w:r w:rsidRPr="007D1C84">
        <w:rPr>
          <w:rFonts w:ascii="Arial" w:hAnsi="Arial" w:cs="Arial"/>
          <w:sz w:val="20"/>
          <w:szCs w:val="20"/>
        </w:rPr>
        <w:t xml:space="preserve">moratória de </w:t>
      </w:r>
      <w:r w:rsidR="00D2556B">
        <w:rPr>
          <w:rFonts w:ascii="Arial" w:hAnsi="Arial" w:cs="Arial"/>
          <w:color w:val="FF0000"/>
          <w:sz w:val="20"/>
          <w:szCs w:val="20"/>
        </w:rPr>
        <w:t>1</w:t>
      </w:r>
      <w:r w:rsidRPr="007D1C84">
        <w:rPr>
          <w:rFonts w:ascii="Arial" w:hAnsi="Arial" w:cs="Arial"/>
          <w:sz w:val="20"/>
          <w:szCs w:val="20"/>
        </w:rPr>
        <w:t xml:space="preserve">% </w:t>
      </w:r>
      <w:r w:rsidR="00D2556B">
        <w:rPr>
          <w:rFonts w:ascii="Arial" w:hAnsi="Arial" w:cs="Arial"/>
          <w:sz w:val="20"/>
          <w:szCs w:val="20"/>
        </w:rPr>
        <w:t>(um</w:t>
      </w:r>
      <w:r w:rsidRPr="007D1C84">
        <w:rPr>
          <w:rFonts w:ascii="Arial" w:hAnsi="Arial" w:cs="Arial"/>
          <w:sz w:val="20"/>
          <w:szCs w:val="20"/>
        </w:rPr>
        <w:t xml:space="preserve"> por cento) por dia de atraso injustificado sobre o valor da parcela inadimplida, até o limite de </w:t>
      </w:r>
      <w:r w:rsidR="00D2556B">
        <w:rPr>
          <w:rFonts w:ascii="Arial" w:hAnsi="Arial" w:cs="Arial"/>
          <w:color w:val="FF0000"/>
          <w:sz w:val="20"/>
          <w:szCs w:val="20"/>
        </w:rPr>
        <w:t>20</w:t>
      </w:r>
      <w:r w:rsidRPr="007D1C84">
        <w:rPr>
          <w:rFonts w:ascii="Arial" w:hAnsi="Arial" w:cs="Arial"/>
          <w:color w:val="FF0000"/>
          <w:sz w:val="20"/>
          <w:szCs w:val="20"/>
        </w:rPr>
        <w:t xml:space="preserve"> (</w:t>
      </w:r>
      <w:r w:rsidR="00D2556B">
        <w:rPr>
          <w:rFonts w:ascii="Arial" w:hAnsi="Arial" w:cs="Arial"/>
          <w:color w:val="FF0000"/>
          <w:sz w:val="20"/>
          <w:szCs w:val="20"/>
        </w:rPr>
        <w:t>vinte</w:t>
      </w:r>
      <w:r w:rsidRPr="007D1C84">
        <w:rPr>
          <w:rFonts w:ascii="Arial" w:hAnsi="Arial" w:cs="Arial"/>
          <w:color w:val="FF0000"/>
          <w:sz w:val="20"/>
          <w:szCs w:val="20"/>
        </w:rPr>
        <w:t>)</w:t>
      </w:r>
      <w:r w:rsidRPr="007D1C84">
        <w:rPr>
          <w:rFonts w:ascii="Arial" w:hAnsi="Arial" w:cs="Arial"/>
          <w:sz w:val="20"/>
          <w:szCs w:val="20"/>
        </w:rPr>
        <w:t xml:space="preserve"> dias;</w:t>
      </w:r>
    </w:p>
    <w:p w14:paraId="2AC43BA3" w14:textId="3E99AF07" w:rsidR="00EE34A4" w:rsidRPr="009700DC" w:rsidRDefault="00EE34A4" w:rsidP="00EE34A4">
      <w:pPr>
        <w:numPr>
          <w:ilvl w:val="3"/>
          <w:numId w:val="26"/>
        </w:numPr>
        <w:spacing w:before="120" w:after="120" w:line="276" w:lineRule="auto"/>
        <w:jc w:val="both"/>
        <w:rPr>
          <w:rFonts w:ascii="Arial" w:hAnsi="Arial" w:cs="Arial"/>
          <w:i/>
          <w:iCs/>
          <w:color w:val="FF0000"/>
          <w:sz w:val="20"/>
          <w:szCs w:val="20"/>
        </w:rPr>
      </w:pPr>
      <w:r w:rsidRPr="009700DC">
        <w:rPr>
          <w:rFonts w:ascii="Arial" w:hAnsi="Arial" w:cs="Arial"/>
          <w:i/>
          <w:iCs/>
          <w:color w:val="FF0000"/>
          <w:sz w:val="20"/>
          <w:szCs w:val="20"/>
        </w:rPr>
        <w:t xml:space="preserve">moratória de </w:t>
      </w:r>
      <w:r w:rsidR="00D2556B">
        <w:rPr>
          <w:rFonts w:ascii="Arial" w:hAnsi="Arial" w:cs="Arial"/>
          <w:i/>
          <w:iCs/>
          <w:color w:val="FF0000"/>
          <w:sz w:val="20"/>
          <w:szCs w:val="20"/>
        </w:rPr>
        <w:t>1</w:t>
      </w:r>
      <w:r w:rsidRPr="009700DC">
        <w:rPr>
          <w:rFonts w:ascii="Arial" w:hAnsi="Arial" w:cs="Arial"/>
          <w:i/>
          <w:iCs/>
          <w:color w:val="FF0000"/>
          <w:sz w:val="20"/>
          <w:szCs w:val="20"/>
        </w:rPr>
        <w:t>% (</w:t>
      </w:r>
      <w:r w:rsidR="00D2556B">
        <w:rPr>
          <w:rFonts w:ascii="Arial" w:hAnsi="Arial" w:cs="Arial"/>
          <w:i/>
          <w:iCs/>
          <w:color w:val="FF0000"/>
          <w:sz w:val="20"/>
          <w:szCs w:val="20"/>
        </w:rPr>
        <w:t>um</w:t>
      </w:r>
      <w:r w:rsidRPr="009700DC">
        <w:rPr>
          <w:rFonts w:ascii="Arial" w:hAnsi="Arial" w:cs="Arial"/>
          <w:i/>
          <w:iCs/>
          <w:color w:val="FF0000"/>
          <w:sz w:val="20"/>
          <w:szCs w:val="20"/>
        </w:rPr>
        <w:t xml:space="preserve"> por cento) por dia de atraso injustificado sobre o valor total do contrato, até o máximo de </w:t>
      </w:r>
      <w:r w:rsidR="00D2556B">
        <w:rPr>
          <w:rFonts w:ascii="Arial" w:hAnsi="Arial" w:cs="Arial"/>
          <w:i/>
          <w:iCs/>
          <w:color w:val="FF0000"/>
          <w:sz w:val="20"/>
          <w:szCs w:val="20"/>
        </w:rPr>
        <w:t>5</w:t>
      </w:r>
      <w:r w:rsidRPr="009700DC">
        <w:rPr>
          <w:rFonts w:ascii="Arial" w:hAnsi="Arial" w:cs="Arial"/>
          <w:i/>
          <w:iCs/>
          <w:color w:val="FF0000"/>
          <w:sz w:val="20"/>
          <w:szCs w:val="20"/>
        </w:rPr>
        <w:t>% (</w:t>
      </w:r>
      <w:r w:rsidR="00D2556B">
        <w:rPr>
          <w:rFonts w:ascii="Arial" w:hAnsi="Arial" w:cs="Arial"/>
          <w:i/>
          <w:iCs/>
          <w:color w:val="FF0000"/>
          <w:sz w:val="20"/>
          <w:szCs w:val="20"/>
        </w:rPr>
        <w:t>cinco</w:t>
      </w:r>
      <w:r w:rsidRPr="009700DC">
        <w:rPr>
          <w:rFonts w:ascii="Arial" w:hAnsi="Arial" w:cs="Arial"/>
          <w:i/>
          <w:iCs/>
          <w:color w:val="FF0000"/>
          <w:sz w:val="20"/>
          <w:szCs w:val="20"/>
        </w:rPr>
        <w:t xml:space="preserve"> por cento) pela inobservância do prazo fixado para apresentação, suplementação ou reposição da garantia. </w:t>
      </w:r>
    </w:p>
    <w:p w14:paraId="348927FF" w14:textId="0BA16244" w:rsidR="00EE34A4" w:rsidRPr="009700DC" w:rsidRDefault="00EE34A4" w:rsidP="00EE34A4">
      <w:pPr>
        <w:numPr>
          <w:ilvl w:val="4"/>
          <w:numId w:val="26"/>
        </w:numPr>
        <w:spacing w:before="120" w:after="120" w:line="276" w:lineRule="auto"/>
        <w:jc w:val="both"/>
        <w:rPr>
          <w:rFonts w:ascii="Arial" w:hAnsi="Arial" w:cs="Arial"/>
          <w:i/>
          <w:iCs/>
          <w:color w:val="FF0000"/>
          <w:sz w:val="20"/>
          <w:szCs w:val="20"/>
        </w:rPr>
      </w:pPr>
      <w:r w:rsidRPr="009700DC">
        <w:rPr>
          <w:rFonts w:ascii="Arial" w:hAnsi="Arial" w:cs="Arial"/>
          <w:i/>
          <w:iCs/>
          <w:color w:val="FF0000"/>
          <w:sz w:val="20"/>
          <w:szCs w:val="20"/>
        </w:rPr>
        <w:t xml:space="preserve">O atraso superior a </w:t>
      </w:r>
      <w:r w:rsidR="00D2556B">
        <w:rPr>
          <w:rFonts w:ascii="Arial" w:hAnsi="Arial" w:cs="Arial"/>
          <w:i/>
          <w:iCs/>
          <w:color w:val="FF0000"/>
          <w:sz w:val="20"/>
          <w:szCs w:val="20"/>
        </w:rPr>
        <w:t>20</w:t>
      </w:r>
      <w:r w:rsidRPr="009700DC">
        <w:rPr>
          <w:rFonts w:ascii="Arial" w:hAnsi="Arial" w:cs="Arial"/>
          <w:i/>
          <w:iCs/>
          <w:color w:val="FF0000"/>
          <w:sz w:val="20"/>
          <w:szCs w:val="20"/>
        </w:rPr>
        <w:t xml:space="preserve"> dias autoriza a Administração a promover a rescisão do contrato por descumprimento ou cumprimento irregular de suas cláusulas, conforme dispõe o inciso I do art. 137 da Lei n. 14.133, de 2021. </w:t>
      </w:r>
    </w:p>
    <w:p w14:paraId="3489AD70" w14:textId="19579384" w:rsidR="009700DC" w:rsidRDefault="00192FA4" w:rsidP="00192FA4">
      <w:pPr>
        <w:pStyle w:val="Citao"/>
        <w:rPr>
          <w:rFonts w:ascii="Arial" w:hAnsi="Arial" w:cs="Arial"/>
          <w:szCs w:val="20"/>
        </w:rPr>
      </w:pPr>
      <w:r w:rsidRPr="007D1C84">
        <w:rPr>
          <w:rFonts w:ascii="Arial" w:hAnsi="Arial" w:cs="Arial"/>
          <w:b/>
          <w:szCs w:val="20"/>
        </w:rPr>
        <w:t>Nota explicativa</w:t>
      </w:r>
      <w:r w:rsidR="009700DC">
        <w:rPr>
          <w:rFonts w:ascii="Arial" w:hAnsi="Arial" w:cs="Arial"/>
          <w:b/>
          <w:szCs w:val="20"/>
        </w:rPr>
        <w:t xml:space="preserve"> 1</w:t>
      </w:r>
      <w:r w:rsidRPr="007D1C84">
        <w:rPr>
          <w:rFonts w:ascii="Arial" w:hAnsi="Arial" w:cs="Arial"/>
          <w:szCs w:val="20"/>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50BE5F1D" w14:textId="6209735C" w:rsidR="00192FA4" w:rsidRPr="009700DC" w:rsidRDefault="009700DC" w:rsidP="00192FA4">
      <w:pPr>
        <w:pStyle w:val="Citao"/>
        <w:rPr>
          <w:rFonts w:ascii="Arial" w:hAnsi="Arial" w:cs="Arial"/>
          <w:szCs w:val="20"/>
        </w:rPr>
      </w:pPr>
      <w:r>
        <w:rPr>
          <w:rFonts w:ascii="Arial" w:hAnsi="Arial" w:cs="Arial"/>
          <w:b/>
          <w:bCs/>
          <w:szCs w:val="20"/>
        </w:rPr>
        <w:t xml:space="preserve">Nota Explicativa 2: </w:t>
      </w:r>
      <w:r>
        <w:rPr>
          <w:rFonts w:ascii="Arial" w:hAnsi="Arial" w:cs="Arial"/>
          <w:szCs w:val="20"/>
        </w:rPr>
        <w:t>Recomenda-se suprimir a sanção relativa à apresentação, reposição ou suplementação da garantia caso esta não seja exigida para a contratação.</w:t>
      </w:r>
    </w:p>
    <w:p w14:paraId="3253BC92" w14:textId="7F361EC2" w:rsidR="00192FA4" w:rsidRPr="007D1C84" w:rsidRDefault="00192FA4" w:rsidP="00192FA4">
      <w:pPr>
        <w:numPr>
          <w:ilvl w:val="3"/>
          <w:numId w:val="26"/>
        </w:numPr>
        <w:spacing w:before="120" w:after="120" w:line="276" w:lineRule="auto"/>
        <w:jc w:val="both"/>
        <w:rPr>
          <w:rFonts w:ascii="Arial" w:hAnsi="Arial" w:cs="Arial"/>
          <w:sz w:val="20"/>
          <w:szCs w:val="20"/>
        </w:rPr>
      </w:pPr>
      <w:r w:rsidRPr="007D1C84">
        <w:rPr>
          <w:rFonts w:ascii="Arial" w:hAnsi="Arial" w:cs="Arial"/>
          <w:sz w:val="20"/>
          <w:szCs w:val="20"/>
        </w:rPr>
        <w:t xml:space="preserve">compensatória de </w:t>
      </w:r>
      <w:r w:rsidR="00D2556B">
        <w:rPr>
          <w:rFonts w:ascii="Arial" w:hAnsi="Arial" w:cs="Arial"/>
          <w:color w:val="FF0000"/>
          <w:sz w:val="20"/>
          <w:szCs w:val="20"/>
        </w:rPr>
        <w:t>10</w:t>
      </w:r>
      <w:r w:rsidRPr="007D1C84">
        <w:rPr>
          <w:rFonts w:ascii="Arial" w:hAnsi="Arial" w:cs="Arial"/>
          <w:sz w:val="20"/>
          <w:szCs w:val="20"/>
        </w:rPr>
        <w:t>% (</w:t>
      </w:r>
      <w:r w:rsidR="00D2556B">
        <w:rPr>
          <w:rFonts w:ascii="Arial" w:hAnsi="Arial" w:cs="Arial"/>
          <w:color w:val="FF0000"/>
          <w:sz w:val="20"/>
          <w:szCs w:val="20"/>
        </w:rPr>
        <w:t xml:space="preserve">dez </w:t>
      </w:r>
      <w:r w:rsidRPr="007D1C84">
        <w:rPr>
          <w:rFonts w:ascii="Arial" w:hAnsi="Arial" w:cs="Arial"/>
          <w:sz w:val="20"/>
          <w:szCs w:val="20"/>
        </w:rPr>
        <w:t>por cento) sobre o valor total do contrato, no caso de inexecução total do objeto;</w:t>
      </w:r>
    </w:p>
    <w:p w14:paraId="5175E921" w14:textId="4E767FAD" w:rsidR="00192FA4" w:rsidRPr="007D1C84" w:rsidRDefault="00192FA4" w:rsidP="00192FA4">
      <w:pPr>
        <w:pStyle w:val="Citao"/>
        <w:rPr>
          <w:rFonts w:ascii="Arial" w:hAnsi="Arial" w:cs="Arial"/>
          <w:szCs w:val="20"/>
        </w:rPr>
      </w:pPr>
      <w:r w:rsidRPr="007D1C84">
        <w:rPr>
          <w:rFonts w:ascii="Arial" w:hAnsi="Arial" w:cs="Arial"/>
          <w:b/>
          <w:bCs/>
          <w:szCs w:val="20"/>
        </w:rPr>
        <w:t>Nota Explicativa:</w:t>
      </w:r>
      <w:r w:rsidRPr="007D1C84">
        <w:rPr>
          <w:rFonts w:ascii="Arial" w:hAnsi="Arial" w:cs="Arial"/>
          <w:szCs w:val="20"/>
        </w:rPr>
        <w:t xml:space="preserve"> 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w:t>
      </w:r>
      <w:r w:rsidR="00D95DEB" w:rsidRPr="007D1C84">
        <w:rPr>
          <w:rFonts w:ascii="Arial" w:hAnsi="Arial" w:cs="Arial"/>
          <w:szCs w:val="20"/>
        </w:rPr>
        <w:t>o</w:t>
      </w:r>
      <w:r w:rsidRPr="007D1C84">
        <w:rPr>
          <w:rFonts w:ascii="Arial" w:hAnsi="Arial" w:cs="Arial"/>
          <w:szCs w:val="20"/>
        </w:rPr>
        <w:t xml:space="preserve"> contratad</w:t>
      </w:r>
      <w:r w:rsidR="00D95DEB" w:rsidRPr="007D1C84">
        <w:rPr>
          <w:rFonts w:ascii="Arial" w:hAnsi="Arial" w:cs="Arial"/>
          <w:szCs w:val="20"/>
        </w:rPr>
        <w:t>o</w:t>
      </w:r>
      <w:r w:rsidRPr="007D1C84">
        <w:rPr>
          <w:rFonts w:ascii="Arial" w:hAnsi="Arial" w:cs="Arial"/>
          <w:szCs w:val="20"/>
        </w:rPr>
        <w:t>, a partir do qual a execução da prestação deixa de ser útil e enseja a rescisão do contrato. Lembre-se que esse modelo é apenas uma sugestão; é possível escalonar as multas conforme os dias de atraso, por exemplo.</w:t>
      </w:r>
    </w:p>
    <w:p w14:paraId="3CF5C57F" w14:textId="46528EA6" w:rsidR="00192FA4" w:rsidRPr="007D1C84" w:rsidRDefault="00192FA4" w:rsidP="00192FA4">
      <w:pPr>
        <w:numPr>
          <w:ilvl w:val="1"/>
          <w:numId w:val="2"/>
        </w:numPr>
        <w:spacing w:before="120" w:after="120" w:line="276" w:lineRule="auto"/>
        <w:ind w:left="425"/>
        <w:jc w:val="both"/>
        <w:rPr>
          <w:rFonts w:ascii="Arial" w:hAnsi="Arial" w:cs="Arial"/>
          <w:sz w:val="20"/>
          <w:szCs w:val="20"/>
        </w:rPr>
      </w:pPr>
      <w:bookmarkStart w:id="2" w:name="_Hlk78351618"/>
      <w:r w:rsidRPr="007D1C84">
        <w:rPr>
          <w:rFonts w:ascii="Arial" w:hAnsi="Arial" w:cs="Arial"/>
          <w:sz w:val="20"/>
          <w:szCs w:val="20"/>
        </w:rPr>
        <w:t xml:space="preserve">A aplicação das sanções previstas </w:t>
      </w:r>
      <w:r w:rsidR="004858EF">
        <w:rPr>
          <w:rFonts w:ascii="Arial" w:hAnsi="Arial" w:cs="Arial"/>
          <w:sz w:val="20"/>
          <w:szCs w:val="20"/>
        </w:rPr>
        <w:t>n</w:t>
      </w:r>
      <w:r w:rsidRPr="007D1C84">
        <w:rPr>
          <w:rFonts w:ascii="Arial" w:hAnsi="Arial" w:cs="Arial"/>
          <w:sz w:val="20"/>
          <w:szCs w:val="20"/>
        </w:rPr>
        <w:t>este Contrato não exclui, em hipótese alguma, a obrigação de reparação integral do dano causado à Contratante (art. 156, §9º)</w:t>
      </w:r>
    </w:p>
    <w:p w14:paraId="3BA675F9"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Todas as sanções previstas neste Contrato poderão ser aplicadas cumulativamente com a multa (art. 156, §7º).</w:t>
      </w:r>
    </w:p>
    <w:p w14:paraId="7C08AD51" w14:textId="77777777" w:rsidR="00192FA4" w:rsidRPr="007D1C84" w:rsidRDefault="00192FA4" w:rsidP="00192FA4">
      <w:pPr>
        <w:numPr>
          <w:ilvl w:val="2"/>
          <w:numId w:val="2"/>
        </w:numPr>
        <w:spacing w:before="120" w:after="120" w:line="276" w:lineRule="auto"/>
        <w:jc w:val="both"/>
        <w:rPr>
          <w:rFonts w:ascii="Arial" w:hAnsi="Arial" w:cs="Arial"/>
          <w:sz w:val="20"/>
          <w:szCs w:val="20"/>
        </w:rPr>
      </w:pPr>
      <w:r w:rsidRPr="007D1C84">
        <w:rPr>
          <w:rFonts w:ascii="Arial" w:hAnsi="Arial" w:cs="Arial"/>
          <w:sz w:val="20"/>
          <w:szCs w:val="20"/>
        </w:rPr>
        <w:t>Antes da aplicação da multa será facultada a defesa do interessado no prazo de 15 (quinze) dias úteis, contado da data de sua intimação (art. 157)</w:t>
      </w:r>
    </w:p>
    <w:p w14:paraId="73EDF0C9" w14:textId="4AB24DC4" w:rsidR="00192FA4" w:rsidRPr="007D1C84" w:rsidRDefault="00192FA4" w:rsidP="00192FA4">
      <w:pPr>
        <w:numPr>
          <w:ilvl w:val="2"/>
          <w:numId w:val="2"/>
        </w:numPr>
        <w:spacing w:before="120" w:after="120" w:line="276" w:lineRule="auto"/>
        <w:jc w:val="both"/>
        <w:rPr>
          <w:rFonts w:ascii="Arial" w:hAnsi="Arial" w:cs="Arial"/>
          <w:sz w:val="20"/>
          <w:szCs w:val="20"/>
        </w:rPr>
      </w:pPr>
      <w:r w:rsidRPr="007D1C84">
        <w:rPr>
          <w:rFonts w:ascii="Arial" w:hAnsi="Arial" w:cs="Arial"/>
          <w:sz w:val="20"/>
          <w:szCs w:val="20"/>
        </w:rPr>
        <w:t>Se a multa aplicada e as indenizações cabíveis forem superiores ao valor do pagamento eventualmente devido pel</w:t>
      </w:r>
      <w:r w:rsidR="00AF2F2F" w:rsidRPr="007D1C84">
        <w:rPr>
          <w:rFonts w:ascii="Arial" w:hAnsi="Arial" w:cs="Arial"/>
          <w:sz w:val="20"/>
          <w:szCs w:val="20"/>
        </w:rPr>
        <w:t>o</w:t>
      </w:r>
      <w:r w:rsidRPr="007D1C84">
        <w:rPr>
          <w:rFonts w:ascii="Arial" w:hAnsi="Arial" w:cs="Arial"/>
          <w:sz w:val="20"/>
          <w:szCs w:val="20"/>
        </w:rPr>
        <w:t xml:space="preserve"> Contratante ao Contratado, além da perda desse valor, a diferença será descontada da garantia prestada ou será cobrada judicialmente (art. 156, §8º).</w:t>
      </w:r>
    </w:p>
    <w:p w14:paraId="0A3B52AC" w14:textId="5A4DC3C8" w:rsidR="00192FA4" w:rsidRPr="007D1C84" w:rsidRDefault="00192FA4" w:rsidP="00192FA4">
      <w:pPr>
        <w:numPr>
          <w:ilvl w:val="2"/>
          <w:numId w:val="2"/>
        </w:numPr>
        <w:spacing w:before="120" w:after="120" w:line="276" w:lineRule="auto"/>
        <w:jc w:val="both"/>
        <w:rPr>
          <w:rFonts w:ascii="Arial" w:hAnsi="Arial" w:cs="Arial"/>
          <w:sz w:val="20"/>
          <w:szCs w:val="20"/>
        </w:rPr>
      </w:pPr>
      <w:r w:rsidRPr="007D1C84">
        <w:rPr>
          <w:rFonts w:ascii="Arial" w:hAnsi="Arial" w:cs="Arial"/>
          <w:sz w:val="20"/>
          <w:szCs w:val="20"/>
        </w:rPr>
        <w:t xml:space="preserve">Previamente ao encaminhamento à cobrança judicial, a multa poderá ser recolhida administrativamente no prazo máximo de </w:t>
      </w:r>
      <w:r w:rsidR="00D2556B" w:rsidRPr="00C933B8">
        <w:rPr>
          <w:rFonts w:ascii="Arial" w:hAnsi="Arial" w:cs="Arial"/>
          <w:iCs/>
          <w:color w:val="FF0000"/>
          <w:sz w:val="20"/>
          <w:szCs w:val="20"/>
        </w:rPr>
        <w:t>20</w:t>
      </w:r>
      <w:r w:rsidRPr="00C933B8">
        <w:rPr>
          <w:rFonts w:ascii="Arial" w:hAnsi="Arial" w:cs="Arial"/>
          <w:iCs/>
          <w:color w:val="FF0000"/>
          <w:sz w:val="20"/>
          <w:szCs w:val="20"/>
        </w:rPr>
        <w:t xml:space="preserve"> (</w:t>
      </w:r>
      <w:r w:rsidR="00D2556B" w:rsidRPr="00C933B8">
        <w:rPr>
          <w:rFonts w:ascii="Arial" w:hAnsi="Arial" w:cs="Arial"/>
          <w:iCs/>
          <w:color w:val="FF0000"/>
          <w:sz w:val="20"/>
          <w:szCs w:val="20"/>
        </w:rPr>
        <w:t>vinte</w:t>
      </w:r>
      <w:r w:rsidRPr="00C933B8">
        <w:rPr>
          <w:rFonts w:ascii="Arial" w:hAnsi="Arial" w:cs="Arial"/>
          <w:iCs/>
          <w:color w:val="FF0000"/>
          <w:sz w:val="20"/>
          <w:szCs w:val="20"/>
        </w:rPr>
        <w:t>)</w:t>
      </w:r>
      <w:r w:rsidRPr="007D1C84">
        <w:rPr>
          <w:rFonts w:ascii="Arial" w:hAnsi="Arial" w:cs="Arial"/>
          <w:i/>
          <w:iCs/>
          <w:color w:val="FF0000"/>
          <w:sz w:val="20"/>
          <w:szCs w:val="20"/>
        </w:rPr>
        <w:t xml:space="preserve"> </w:t>
      </w:r>
      <w:r w:rsidRPr="007D1C84">
        <w:rPr>
          <w:rFonts w:ascii="Arial" w:hAnsi="Arial" w:cs="Arial"/>
          <w:sz w:val="20"/>
          <w:szCs w:val="20"/>
        </w:rPr>
        <w:t>dias, a contar da data do recebimento da comunicação enviada pela autoridade competente.</w:t>
      </w:r>
    </w:p>
    <w:bookmarkEnd w:id="2"/>
    <w:p w14:paraId="3113BC78" w14:textId="62F72A3A"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A aplicação das sanções realizar-se-á em processo administrativo que assegure o contraditório e a ampla defesa ao Contratado, observando-se o procedimento previsto no </w:t>
      </w:r>
      <w:r w:rsidRPr="007D1C84">
        <w:rPr>
          <w:rFonts w:ascii="Arial" w:hAnsi="Arial" w:cs="Arial"/>
          <w:b/>
          <w:bCs/>
          <w:sz w:val="20"/>
          <w:szCs w:val="20"/>
        </w:rPr>
        <w:t xml:space="preserve">caput </w:t>
      </w:r>
      <w:r w:rsidRPr="007D1C84">
        <w:rPr>
          <w:rFonts w:ascii="Arial" w:hAnsi="Arial" w:cs="Arial"/>
          <w:sz w:val="20"/>
          <w:szCs w:val="20"/>
        </w:rPr>
        <w:t>e parágrafos do art. 158 da Lei nº 14.133, de 2021, para as penalidades de impedimento de licitar e contratar e de declaração de inidoneidade para licitar ou contratar.</w:t>
      </w:r>
    </w:p>
    <w:p w14:paraId="5D3222EE"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Na aplicação das sanções serão considerados (art. 156, §1º) :</w:t>
      </w:r>
    </w:p>
    <w:p w14:paraId="6772EE68" w14:textId="0E7B5C51"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t>a natureza e a gravidade da infração cometida;</w:t>
      </w:r>
    </w:p>
    <w:p w14:paraId="3F3105D7" w14:textId="36C8E427"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lastRenderedPageBreak/>
        <w:t>as peculiaridades do caso concreto;</w:t>
      </w:r>
    </w:p>
    <w:p w14:paraId="56B9DED3" w14:textId="636413FE"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t>as circunstâncias agravantes ou atenuantes;</w:t>
      </w:r>
    </w:p>
    <w:p w14:paraId="33A616B3" w14:textId="7939E719"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os danos que dela provierem para </w:t>
      </w:r>
      <w:r w:rsidR="00AF2F2F" w:rsidRPr="007D1C84">
        <w:rPr>
          <w:rFonts w:ascii="Arial" w:hAnsi="Arial" w:cs="Arial"/>
          <w:sz w:val="20"/>
          <w:szCs w:val="20"/>
        </w:rPr>
        <w:t>o</w:t>
      </w:r>
      <w:r w:rsidRPr="007D1C84">
        <w:rPr>
          <w:rFonts w:ascii="Arial" w:hAnsi="Arial" w:cs="Arial"/>
          <w:sz w:val="20"/>
          <w:szCs w:val="20"/>
        </w:rPr>
        <w:t xml:space="preserve"> Contratante;</w:t>
      </w:r>
    </w:p>
    <w:p w14:paraId="05C1A6E6" w14:textId="137981E8"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t>a implantação ou o aperfeiçoamento de programa de integridade, conforme normas e orientações dos órgãos de controle.</w:t>
      </w:r>
    </w:p>
    <w:p w14:paraId="5317AEF9"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A06730" w14:textId="77777777" w:rsidR="00192FA4" w:rsidRPr="007D1C84" w:rsidRDefault="00192FA4" w:rsidP="00192FA4">
      <w:pPr>
        <w:numPr>
          <w:ilvl w:val="1"/>
          <w:numId w:val="2"/>
        </w:numPr>
        <w:spacing w:before="120" w:after="120" w:line="276" w:lineRule="auto"/>
        <w:ind w:left="425"/>
        <w:jc w:val="both"/>
        <w:rPr>
          <w:rFonts w:ascii="Arial" w:hAnsi="Arial" w:cs="Arial"/>
          <w:i/>
          <w:sz w:val="20"/>
          <w:szCs w:val="20"/>
        </w:rPr>
      </w:pPr>
      <w:r w:rsidRPr="007D1C84">
        <w:rPr>
          <w:rFonts w:ascii="Arial" w:hAnsi="Arial" w:cs="Arial"/>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AA38961" w14:textId="43EB05BE" w:rsidR="00192FA4" w:rsidRPr="007D1C84" w:rsidRDefault="00192FA4" w:rsidP="00192FA4">
      <w:pPr>
        <w:numPr>
          <w:ilvl w:val="1"/>
          <w:numId w:val="2"/>
        </w:numPr>
        <w:spacing w:before="120" w:after="120" w:line="276" w:lineRule="auto"/>
        <w:ind w:left="425"/>
        <w:jc w:val="both"/>
        <w:rPr>
          <w:rFonts w:ascii="Arial" w:hAnsi="Arial" w:cs="Arial"/>
          <w:i/>
          <w:sz w:val="20"/>
          <w:szCs w:val="20"/>
        </w:rPr>
      </w:pPr>
      <w:r w:rsidRPr="007D1C84">
        <w:rPr>
          <w:rFonts w:ascii="Arial" w:hAnsi="Arial" w:cs="Arial"/>
          <w:sz w:val="20"/>
          <w:szCs w:val="20"/>
        </w:rPr>
        <w:t xml:space="preserve"> </w:t>
      </w:r>
      <w:r w:rsidR="00AF2F2F" w:rsidRPr="007D1C84">
        <w:rPr>
          <w:rFonts w:ascii="Arial" w:hAnsi="Arial" w:cs="Arial"/>
          <w:sz w:val="20"/>
          <w:szCs w:val="20"/>
        </w:rPr>
        <w:t>O</w:t>
      </w:r>
      <w:r w:rsidRPr="007D1C84">
        <w:rPr>
          <w:rFonts w:ascii="Arial" w:hAnsi="Arial" w:cs="Arial"/>
          <w:sz w:val="20"/>
          <w:szCs w:val="20"/>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7D1C84">
        <w:rPr>
          <w:rFonts w:ascii="Arial" w:hAnsi="Arial" w:cs="Arial"/>
          <w:sz w:val="20"/>
          <w:szCs w:val="20"/>
        </w:rPr>
        <w:t>Ceis</w:t>
      </w:r>
      <w:proofErr w:type="spellEnd"/>
      <w:r w:rsidRPr="007D1C84">
        <w:rPr>
          <w:rFonts w:ascii="Arial" w:hAnsi="Arial" w:cs="Arial"/>
          <w:sz w:val="20"/>
          <w:szCs w:val="20"/>
        </w:rPr>
        <w:t>) e no Cadastro Nacional de Empresas Punidas (</w:t>
      </w:r>
      <w:proofErr w:type="spellStart"/>
      <w:r w:rsidRPr="007D1C84">
        <w:rPr>
          <w:rFonts w:ascii="Arial" w:hAnsi="Arial" w:cs="Arial"/>
          <w:sz w:val="20"/>
          <w:szCs w:val="20"/>
        </w:rPr>
        <w:t>Cnep</w:t>
      </w:r>
      <w:proofErr w:type="spellEnd"/>
      <w:r w:rsidRPr="007D1C84">
        <w:rPr>
          <w:rFonts w:ascii="Arial" w:hAnsi="Arial" w:cs="Arial"/>
          <w:sz w:val="20"/>
          <w:szCs w:val="20"/>
        </w:rPr>
        <w:t>), instituídos no âmbito do Poder Executivo Federal. (Art. 161)</w:t>
      </w:r>
    </w:p>
    <w:p w14:paraId="489B4FD0" w14:textId="2BD71E6D" w:rsidR="00192FA4" w:rsidRPr="007D1C84" w:rsidRDefault="00192FA4" w:rsidP="004858EF">
      <w:pPr>
        <w:numPr>
          <w:ilvl w:val="1"/>
          <w:numId w:val="2"/>
        </w:numPr>
        <w:spacing w:before="120" w:after="120" w:line="276" w:lineRule="auto"/>
        <w:ind w:left="425"/>
        <w:jc w:val="both"/>
        <w:rPr>
          <w:rFonts w:ascii="Arial" w:hAnsi="Arial" w:cs="Arial"/>
          <w:i/>
          <w:sz w:val="20"/>
          <w:szCs w:val="20"/>
        </w:rPr>
      </w:pPr>
      <w:r w:rsidRPr="007D1C84">
        <w:rPr>
          <w:rFonts w:ascii="Arial" w:hAnsi="Arial" w:cs="Arial"/>
          <w:sz w:val="20"/>
          <w:szCs w:val="20"/>
        </w:rPr>
        <w:t>As sanções de impedimento de licitar e contratar e declaração de inidoneidade para licitar ou contratar são passíveis de reabilitação na forma do art. 163 da Lei nº 14.133/21.</w:t>
      </w:r>
    </w:p>
    <w:p w14:paraId="77DE1E22" w14:textId="483CF2F8" w:rsidR="00192FA4" w:rsidRPr="007D1C84" w:rsidRDefault="006719D4" w:rsidP="006719D4">
      <w:pPr>
        <w:pStyle w:val="Nivel01Titulo"/>
        <w:rPr>
          <w:rFonts w:cs="Arial"/>
        </w:rPr>
      </w:pPr>
      <w:r w:rsidRPr="007D1C84">
        <w:rPr>
          <w:rFonts w:cs="Arial"/>
        </w:rPr>
        <w:t xml:space="preserve">CLÁUSULA DÉCIMA </w:t>
      </w:r>
      <w:r w:rsidR="00ED109F">
        <w:rPr>
          <w:rFonts w:cs="Arial"/>
        </w:rPr>
        <w:t>SEGUNDA</w:t>
      </w:r>
      <w:r w:rsidR="00E70DD9">
        <w:rPr>
          <w:rFonts w:cs="Arial"/>
        </w:rPr>
        <w:t xml:space="preserve"> </w:t>
      </w:r>
      <w:r w:rsidRPr="007D1C84">
        <w:rPr>
          <w:rFonts w:cs="Arial"/>
        </w:rPr>
        <w:t>– DA EXTINÇÃO CONTRATUAL</w:t>
      </w:r>
      <w:r w:rsidR="00CB37BC">
        <w:rPr>
          <w:rFonts w:cs="Arial"/>
        </w:rPr>
        <w:t xml:space="preserve"> (art. 92, XIX)</w:t>
      </w:r>
    </w:p>
    <w:p w14:paraId="47975C39" w14:textId="0482E4FE" w:rsidR="00192FA4" w:rsidRPr="007D1C84" w:rsidRDefault="00192FA4" w:rsidP="006E7AF1">
      <w:pPr>
        <w:rPr>
          <w:rFonts w:ascii="Arial" w:hAnsi="Arial" w:cs="Arial"/>
          <w:sz w:val="20"/>
          <w:szCs w:val="20"/>
          <w:lang w:eastAsia="pt-BR"/>
        </w:rPr>
      </w:pPr>
    </w:p>
    <w:p w14:paraId="51E7E9B0" w14:textId="4B734440" w:rsidR="006719D4" w:rsidRPr="007D1C84" w:rsidRDefault="006719D4" w:rsidP="006719D4">
      <w:pPr>
        <w:pStyle w:val="Citao"/>
        <w:rPr>
          <w:rFonts w:ascii="Arial" w:hAnsi="Arial" w:cs="Arial"/>
          <w:szCs w:val="20"/>
        </w:rPr>
      </w:pPr>
      <w:r w:rsidRPr="007D1C84">
        <w:rPr>
          <w:rFonts w:ascii="Arial" w:hAnsi="Arial" w:cs="Arial"/>
          <w:b/>
          <w:bCs/>
          <w:szCs w:val="20"/>
        </w:rPr>
        <w:t xml:space="preserve">Nota Explicativa: Use a redação abaixo para os contratos </w:t>
      </w:r>
      <w:r w:rsidR="000B69FA" w:rsidRPr="007D1C84">
        <w:rPr>
          <w:rFonts w:ascii="Arial" w:hAnsi="Arial" w:cs="Arial"/>
          <w:b/>
          <w:bCs/>
          <w:szCs w:val="20"/>
        </w:rPr>
        <w:t xml:space="preserve">não-contínuos </w:t>
      </w:r>
      <w:r w:rsidRPr="007D1C84">
        <w:rPr>
          <w:rFonts w:ascii="Arial" w:hAnsi="Arial" w:cs="Arial"/>
          <w:b/>
          <w:bCs/>
          <w:szCs w:val="20"/>
        </w:rPr>
        <w:t>por escopo</w:t>
      </w:r>
      <w:r w:rsidRPr="007D1C84">
        <w:rPr>
          <w:rFonts w:ascii="Arial" w:hAnsi="Arial" w:cs="Arial"/>
          <w:szCs w:val="20"/>
        </w:rPr>
        <w:t xml:space="preserve"> (o objeto é contratado para ser prestado em determinado prazo. Ex. Duplicação de uma rodovia em dois anos, levantar um muro em um mês, fazer a manutenção corretiva de certo equipamento em uma semana, fazer a limpeza final de obra em quinze dias)</w:t>
      </w:r>
    </w:p>
    <w:p w14:paraId="48FCE5B5" w14:textId="77777777" w:rsidR="006719D4" w:rsidRPr="007D1C84" w:rsidRDefault="006719D4" w:rsidP="006719D4">
      <w:pPr>
        <w:numPr>
          <w:ilvl w:val="1"/>
          <w:numId w:val="2"/>
        </w:numPr>
        <w:spacing w:before="120" w:after="120" w:line="276" w:lineRule="auto"/>
        <w:ind w:left="425"/>
        <w:jc w:val="both"/>
        <w:rPr>
          <w:rFonts w:ascii="Arial" w:hAnsi="Arial" w:cs="Arial"/>
          <w:i/>
          <w:iCs/>
          <w:color w:val="FF0000"/>
          <w:sz w:val="20"/>
          <w:szCs w:val="20"/>
        </w:rPr>
      </w:pPr>
      <w:r w:rsidRPr="007D1C84">
        <w:rPr>
          <w:rFonts w:ascii="Arial" w:hAnsi="Arial" w:cs="Arial"/>
          <w:i/>
          <w:iCs/>
          <w:color w:val="FF0000"/>
          <w:sz w:val="20"/>
          <w:szCs w:val="20"/>
        </w:rPr>
        <w:t>O contrato se extingue quando cumpridas as obrigações de ambas as partes, ainda que isso ocorra antes do prazo estipulado para tanto.</w:t>
      </w:r>
    </w:p>
    <w:p w14:paraId="29052DF7" w14:textId="77777777" w:rsidR="006719D4" w:rsidRPr="007D1C84" w:rsidRDefault="006719D4" w:rsidP="006719D4">
      <w:pPr>
        <w:numPr>
          <w:ilvl w:val="1"/>
          <w:numId w:val="2"/>
        </w:numPr>
        <w:spacing w:before="120" w:after="120" w:line="276" w:lineRule="auto"/>
        <w:ind w:left="425"/>
        <w:jc w:val="both"/>
        <w:rPr>
          <w:rFonts w:ascii="Arial" w:hAnsi="Arial" w:cs="Arial"/>
          <w:i/>
          <w:iCs/>
          <w:color w:val="FF0000"/>
          <w:sz w:val="20"/>
          <w:szCs w:val="20"/>
        </w:rPr>
      </w:pPr>
      <w:r w:rsidRPr="007D1C84">
        <w:rPr>
          <w:rFonts w:ascii="Arial" w:hAnsi="Arial" w:cs="Arial"/>
          <w:i/>
          <w:iCs/>
          <w:color w:val="FF0000"/>
          <w:sz w:val="20"/>
          <w:szCs w:val="20"/>
        </w:rPr>
        <w:t>Se as obrigações não forem cumpridas no prazo estipulado, a vigência ficará prorrogada até a conclusão do objeto, caso em que deverá a Administração providenciar a readequação do cronograma físico-financeiro.</w:t>
      </w:r>
    </w:p>
    <w:p w14:paraId="46C13512" w14:textId="77777777" w:rsidR="006719D4" w:rsidRPr="007D1C84" w:rsidRDefault="006719D4" w:rsidP="006719D4">
      <w:pPr>
        <w:numPr>
          <w:ilvl w:val="2"/>
          <w:numId w:val="2"/>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Quando a não conclusão do contrato referida no item anterior decorrer de culpa do contratado:</w:t>
      </w:r>
    </w:p>
    <w:p w14:paraId="7D1DD34B" w14:textId="7A86186A" w:rsidR="006719D4" w:rsidRPr="007D1C84" w:rsidRDefault="006719D4" w:rsidP="006719D4">
      <w:pPr>
        <w:pStyle w:val="PargrafodaLista"/>
        <w:numPr>
          <w:ilvl w:val="0"/>
          <w:numId w:val="30"/>
        </w:numPr>
        <w:spacing w:line="240" w:lineRule="auto"/>
        <w:ind w:left="1985"/>
        <w:jc w:val="both"/>
        <w:rPr>
          <w:rFonts w:ascii="Arial" w:hAnsi="Arial" w:cs="Arial"/>
          <w:i/>
          <w:iCs/>
          <w:color w:val="FF0000"/>
          <w:sz w:val="20"/>
          <w:szCs w:val="20"/>
        </w:rPr>
      </w:pPr>
      <w:r w:rsidRPr="007D1C84">
        <w:rPr>
          <w:rFonts w:ascii="Arial" w:hAnsi="Arial" w:cs="Arial"/>
          <w:i/>
          <w:iCs/>
          <w:color w:val="FF0000"/>
          <w:sz w:val="20"/>
          <w:szCs w:val="20"/>
        </w:rPr>
        <w:t xml:space="preserve">ficará ele constituído em mora, sendo-lhe aplicáveis as respectivas sanções administrativas; e  </w:t>
      </w:r>
    </w:p>
    <w:p w14:paraId="7C3FE9B1" w14:textId="1C7AC384" w:rsidR="006719D4" w:rsidRPr="007D1C84" w:rsidRDefault="006719D4" w:rsidP="006719D4">
      <w:pPr>
        <w:pStyle w:val="PargrafodaLista"/>
        <w:numPr>
          <w:ilvl w:val="0"/>
          <w:numId w:val="30"/>
        </w:numPr>
        <w:spacing w:line="240" w:lineRule="auto"/>
        <w:ind w:left="1985"/>
        <w:jc w:val="both"/>
        <w:rPr>
          <w:rFonts w:ascii="Arial" w:hAnsi="Arial" w:cs="Arial"/>
          <w:i/>
          <w:iCs/>
          <w:color w:val="FF0000"/>
          <w:sz w:val="20"/>
          <w:szCs w:val="20"/>
        </w:rPr>
      </w:pPr>
      <w:r w:rsidRPr="007D1C84">
        <w:rPr>
          <w:rFonts w:ascii="Arial" w:hAnsi="Arial" w:cs="Arial"/>
          <w:i/>
          <w:iCs/>
          <w:color w:val="FF0000"/>
          <w:sz w:val="20"/>
          <w:szCs w:val="20"/>
        </w:rPr>
        <w:t>poderá a Administração optar pela extinção do contrato e, nesse caso, adotará as medidas admitidas em lei para a continuidade da execução contratual.</w:t>
      </w:r>
    </w:p>
    <w:p w14:paraId="3AF51879" w14:textId="7B230A4B" w:rsidR="006719D4" w:rsidRPr="00964CC7" w:rsidRDefault="00964CC7" w:rsidP="006719D4">
      <w:pPr>
        <w:spacing w:line="240" w:lineRule="auto"/>
        <w:rPr>
          <w:rFonts w:ascii="Arial" w:hAnsi="Arial" w:cs="Arial"/>
          <w:b/>
          <w:bCs/>
          <w:i/>
          <w:iCs/>
          <w:color w:val="FF0000"/>
          <w:sz w:val="20"/>
          <w:szCs w:val="20"/>
          <w:u w:val="single"/>
        </w:rPr>
      </w:pPr>
      <w:r w:rsidRPr="00964CC7">
        <w:rPr>
          <w:rFonts w:ascii="Arial" w:hAnsi="Arial" w:cs="Arial"/>
          <w:b/>
          <w:bCs/>
          <w:i/>
          <w:iCs/>
          <w:color w:val="FF0000"/>
          <w:sz w:val="20"/>
          <w:szCs w:val="20"/>
          <w:u w:val="single"/>
        </w:rPr>
        <w:t>OU</w:t>
      </w:r>
    </w:p>
    <w:p w14:paraId="67B8A675" w14:textId="60F9E843" w:rsidR="006719D4" w:rsidRPr="007D1C84" w:rsidRDefault="006719D4" w:rsidP="006719D4">
      <w:pPr>
        <w:pStyle w:val="Citao"/>
        <w:rPr>
          <w:rFonts w:ascii="Arial" w:hAnsi="Arial" w:cs="Arial"/>
          <w:szCs w:val="20"/>
        </w:rPr>
      </w:pPr>
      <w:r w:rsidRPr="007D1C84">
        <w:rPr>
          <w:rFonts w:ascii="Arial" w:hAnsi="Arial" w:cs="Arial"/>
          <w:b/>
          <w:bCs/>
          <w:szCs w:val="20"/>
        </w:rPr>
        <w:lastRenderedPageBreak/>
        <w:t xml:space="preserve">Nota Explicativa: Use a redação abaixo para os contratos </w:t>
      </w:r>
      <w:r w:rsidR="000B69FA" w:rsidRPr="007D1C84">
        <w:rPr>
          <w:rFonts w:ascii="Arial" w:hAnsi="Arial" w:cs="Arial"/>
          <w:b/>
          <w:bCs/>
          <w:szCs w:val="20"/>
        </w:rPr>
        <w:t xml:space="preserve">não contínuos </w:t>
      </w:r>
      <w:r w:rsidRPr="007D1C84">
        <w:rPr>
          <w:rFonts w:ascii="Arial" w:hAnsi="Arial" w:cs="Arial"/>
          <w:b/>
          <w:bCs/>
          <w:szCs w:val="20"/>
        </w:rPr>
        <w:t>a termo</w:t>
      </w:r>
      <w:r w:rsidRPr="007D1C84">
        <w:rPr>
          <w:rFonts w:ascii="Arial" w:hAnsi="Arial" w:cs="Arial"/>
          <w:szCs w:val="20"/>
        </w:rPr>
        <w:t xml:space="preserve"> (o objeto é contratado para ser executado </w:t>
      </w:r>
      <w:r w:rsidRPr="007D1C84">
        <w:rPr>
          <w:rFonts w:ascii="Arial" w:hAnsi="Arial" w:cs="Arial"/>
          <w:szCs w:val="20"/>
          <w:u w:val="single"/>
        </w:rPr>
        <w:t xml:space="preserve">por </w:t>
      </w:r>
      <w:r w:rsidRPr="007D1C84">
        <w:rPr>
          <w:rFonts w:ascii="Arial" w:hAnsi="Arial" w:cs="Arial"/>
          <w:szCs w:val="20"/>
        </w:rPr>
        <w:t xml:space="preserve">determinado prazo, ou </w:t>
      </w:r>
      <w:r w:rsidRPr="007D1C84">
        <w:rPr>
          <w:rFonts w:ascii="Arial" w:hAnsi="Arial" w:cs="Arial"/>
          <w:szCs w:val="20"/>
          <w:u w:val="single"/>
        </w:rPr>
        <w:t>durante</w:t>
      </w:r>
      <w:r w:rsidRPr="007D1C84">
        <w:rPr>
          <w:rFonts w:ascii="Arial" w:hAnsi="Arial" w:cs="Arial"/>
          <w:szCs w:val="20"/>
        </w:rPr>
        <w:t xml:space="preserve"> determinado prazo. Exemplo: serviço de limpeza para ser prestado por um ano, manutenção preventiva e corretiva para ser executada durante um ano, serviço de telefonia para ser prestado por seis meses)</w:t>
      </w:r>
    </w:p>
    <w:p w14:paraId="1D7C5496" w14:textId="469C6C2A" w:rsidR="00964CC7" w:rsidRDefault="006719D4" w:rsidP="006719D4">
      <w:pPr>
        <w:numPr>
          <w:ilvl w:val="1"/>
          <w:numId w:val="32"/>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O contrato se extingue quando vencido o prazo nele estipulado, independentemente de terem sido cumpridas ou não as obrigações de ambas as partes contraentes.</w:t>
      </w:r>
    </w:p>
    <w:p w14:paraId="4785FF79" w14:textId="522FD468" w:rsidR="00964CC7" w:rsidRPr="00964CC7" w:rsidRDefault="00964CC7" w:rsidP="00964CC7">
      <w:pPr>
        <w:spacing w:line="240" w:lineRule="auto"/>
        <w:rPr>
          <w:rFonts w:ascii="Arial" w:hAnsi="Arial" w:cs="Arial"/>
          <w:i/>
          <w:iCs/>
          <w:color w:val="FF0000"/>
          <w:sz w:val="20"/>
          <w:szCs w:val="20"/>
        </w:rPr>
      </w:pPr>
      <w:r w:rsidRPr="00964CC7">
        <w:rPr>
          <w:rFonts w:ascii="Arial" w:hAnsi="Arial" w:cs="Arial"/>
          <w:b/>
          <w:bCs/>
          <w:i/>
          <w:iCs/>
          <w:color w:val="FF0000"/>
          <w:sz w:val="20"/>
          <w:szCs w:val="20"/>
          <w:u w:val="single"/>
        </w:rPr>
        <w:t>OU</w:t>
      </w:r>
    </w:p>
    <w:p w14:paraId="1F545A7F" w14:textId="3A8A8D98" w:rsidR="006719D4" w:rsidRPr="007D1C84" w:rsidRDefault="006719D4" w:rsidP="006719D4">
      <w:pPr>
        <w:pStyle w:val="Citao"/>
        <w:rPr>
          <w:rFonts w:ascii="Arial" w:hAnsi="Arial" w:cs="Arial"/>
          <w:szCs w:val="20"/>
        </w:rPr>
      </w:pPr>
      <w:r w:rsidRPr="007D1C84">
        <w:rPr>
          <w:rFonts w:ascii="Arial" w:hAnsi="Arial" w:cs="Arial"/>
          <w:b/>
          <w:bCs/>
          <w:szCs w:val="20"/>
        </w:rPr>
        <w:t>Nota Explicativa: Use a redação abaixo para os contratos a termo de serviços ou fornecimentos contínuos e de aluguel de equipamentos e à utilização de programas de informática (art. 106. NLLC)</w:t>
      </w:r>
    </w:p>
    <w:p w14:paraId="02206C91" w14:textId="77777777" w:rsidR="006719D4" w:rsidRPr="007D1C84" w:rsidRDefault="006719D4" w:rsidP="00964CC7">
      <w:pPr>
        <w:numPr>
          <w:ilvl w:val="1"/>
          <w:numId w:val="39"/>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O contrato se extingue quando vencido o prazo nele estipulado, independentemente de terem sido cumpridas ou não as obrigações de ambas as partes contraentes.</w:t>
      </w:r>
    </w:p>
    <w:p w14:paraId="30F1B385" w14:textId="4AAA25E8" w:rsidR="006719D4" w:rsidRPr="007D1C84" w:rsidRDefault="006719D4" w:rsidP="006719D4">
      <w:pPr>
        <w:numPr>
          <w:ilvl w:val="2"/>
          <w:numId w:val="32"/>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 xml:space="preserve">O contrato pode ser extinto antes do prazo nele fixado, sem ônus para </w:t>
      </w:r>
      <w:r w:rsidR="00AF2F2F" w:rsidRPr="007D1C84">
        <w:rPr>
          <w:rFonts w:ascii="Arial" w:hAnsi="Arial" w:cs="Arial"/>
          <w:i/>
          <w:iCs/>
          <w:color w:val="FF0000"/>
          <w:sz w:val="20"/>
          <w:szCs w:val="20"/>
        </w:rPr>
        <w:t>o</w:t>
      </w:r>
      <w:r w:rsidRPr="007D1C84">
        <w:rPr>
          <w:rFonts w:ascii="Arial" w:hAnsi="Arial" w:cs="Arial"/>
          <w:i/>
          <w:iCs/>
          <w:color w:val="FF0000"/>
          <w:sz w:val="20"/>
          <w:szCs w:val="20"/>
        </w:rPr>
        <w:t xml:space="preserve"> Contratante, quando esta não dispuser de créditos orçamentários para sua continuidade ou quando entender que o contrato não mais lhe oferece vantagem.</w:t>
      </w:r>
    </w:p>
    <w:p w14:paraId="4380BBAD" w14:textId="57ED20B3" w:rsidR="006719D4" w:rsidRDefault="006719D4" w:rsidP="006719D4">
      <w:pPr>
        <w:numPr>
          <w:ilvl w:val="2"/>
          <w:numId w:val="32"/>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A extinção nes</w:t>
      </w:r>
      <w:r w:rsidR="00A557BD">
        <w:rPr>
          <w:rFonts w:ascii="Arial" w:hAnsi="Arial" w:cs="Arial"/>
          <w:i/>
          <w:iCs/>
          <w:color w:val="FF0000"/>
          <w:sz w:val="20"/>
          <w:szCs w:val="20"/>
        </w:rPr>
        <w:t>t</w:t>
      </w:r>
      <w:r w:rsidRPr="007D1C84">
        <w:rPr>
          <w:rFonts w:ascii="Arial" w:hAnsi="Arial" w:cs="Arial"/>
          <w:i/>
          <w:iCs/>
          <w:color w:val="FF0000"/>
          <w:sz w:val="20"/>
          <w:szCs w:val="20"/>
        </w:rPr>
        <w:t xml:space="preserve">a hipótese ocorrerá na próxima </w:t>
      </w:r>
      <w:r w:rsidR="004858EF">
        <w:rPr>
          <w:rFonts w:ascii="Arial" w:hAnsi="Arial" w:cs="Arial"/>
          <w:i/>
          <w:iCs/>
          <w:color w:val="FF0000"/>
          <w:sz w:val="20"/>
          <w:szCs w:val="20"/>
        </w:rPr>
        <w:t xml:space="preserve">data de aniversário do contrato, desde que </w:t>
      </w:r>
      <w:r w:rsidR="00964CC7">
        <w:rPr>
          <w:rFonts w:ascii="Arial" w:hAnsi="Arial" w:cs="Arial"/>
          <w:i/>
          <w:iCs/>
          <w:color w:val="FF0000"/>
          <w:sz w:val="20"/>
          <w:szCs w:val="20"/>
        </w:rPr>
        <w:t xml:space="preserve">haja </w:t>
      </w:r>
      <w:r w:rsidR="004858EF">
        <w:rPr>
          <w:rFonts w:ascii="Arial" w:hAnsi="Arial" w:cs="Arial"/>
          <w:i/>
          <w:iCs/>
          <w:color w:val="FF0000"/>
          <w:sz w:val="20"/>
          <w:szCs w:val="20"/>
        </w:rPr>
        <w:t xml:space="preserve">a notificação </w:t>
      </w:r>
      <w:r w:rsidR="00964CC7">
        <w:rPr>
          <w:rFonts w:ascii="Arial" w:hAnsi="Arial" w:cs="Arial"/>
          <w:i/>
          <w:iCs/>
          <w:color w:val="FF0000"/>
          <w:sz w:val="20"/>
          <w:szCs w:val="20"/>
        </w:rPr>
        <w:t xml:space="preserve">do contratado pelo contratante nesse sentido </w:t>
      </w:r>
      <w:r w:rsidR="004858EF">
        <w:rPr>
          <w:rFonts w:ascii="Arial" w:hAnsi="Arial" w:cs="Arial"/>
          <w:i/>
          <w:iCs/>
          <w:color w:val="FF0000"/>
          <w:sz w:val="20"/>
          <w:szCs w:val="20"/>
        </w:rPr>
        <w:t>com pelo menos 2 (dois) meses de antecedência desse dia.</w:t>
      </w:r>
    </w:p>
    <w:p w14:paraId="2A52CC69" w14:textId="3D974AC2" w:rsidR="004858EF" w:rsidRDefault="004858EF" w:rsidP="006719D4">
      <w:pPr>
        <w:numPr>
          <w:ilvl w:val="2"/>
          <w:numId w:val="32"/>
        </w:numPr>
        <w:spacing w:before="120" w:after="120" w:line="276" w:lineRule="auto"/>
        <w:jc w:val="both"/>
        <w:rPr>
          <w:rFonts w:ascii="Arial" w:hAnsi="Arial" w:cs="Arial"/>
          <w:i/>
          <w:iCs/>
          <w:color w:val="FF0000"/>
          <w:sz w:val="20"/>
          <w:szCs w:val="20"/>
        </w:rPr>
      </w:pPr>
      <w:r>
        <w:rPr>
          <w:rFonts w:ascii="Arial" w:hAnsi="Arial" w:cs="Arial"/>
          <w:i/>
          <w:iCs/>
          <w:color w:val="FF0000"/>
          <w:sz w:val="20"/>
          <w:szCs w:val="20"/>
        </w:rPr>
        <w:t>Caso a notificação da não-continuidade do contrato de que trata este subitem ocorra com menos de 2 (dois) meses da data de aniversário, a extinção contratual ocorrerá após 2 (dois) meses da data da comunicação.</w:t>
      </w:r>
    </w:p>
    <w:p w14:paraId="610AB5C1" w14:textId="77777777" w:rsidR="002D2163" w:rsidRDefault="004858EF" w:rsidP="004858EF">
      <w:pPr>
        <w:pStyle w:val="Citao"/>
        <w:rPr>
          <w:rFonts w:ascii="Arial" w:hAnsi="Arial" w:cs="Arial"/>
          <w:iCs w:val="0"/>
          <w:color w:val="auto"/>
          <w:szCs w:val="20"/>
        </w:rPr>
      </w:pPr>
      <w:r w:rsidRPr="004858EF">
        <w:rPr>
          <w:rFonts w:ascii="Arial" w:hAnsi="Arial" w:cs="Arial"/>
          <w:b/>
          <w:iCs w:val="0"/>
          <w:color w:val="auto"/>
          <w:szCs w:val="20"/>
        </w:rPr>
        <w:t>Nota Explicativa:</w:t>
      </w:r>
      <w:r>
        <w:rPr>
          <w:rFonts w:ascii="Arial" w:hAnsi="Arial" w:cs="Arial"/>
          <w:b/>
          <w:iCs w:val="0"/>
          <w:color w:val="auto"/>
          <w:szCs w:val="20"/>
        </w:rPr>
        <w:t xml:space="preserve"> </w:t>
      </w:r>
      <w:r>
        <w:rPr>
          <w:rFonts w:ascii="Arial" w:hAnsi="Arial" w:cs="Arial"/>
          <w:iCs w:val="0"/>
          <w:color w:val="auto"/>
          <w:szCs w:val="20"/>
        </w:rPr>
        <w:t>A sistemática acima decorre do que dispõe o art. 106, III e §1º da Lei nº 14.133/21. Para a sua comp</w:t>
      </w:r>
      <w:r w:rsidR="002D2163">
        <w:rPr>
          <w:rFonts w:ascii="Arial" w:hAnsi="Arial" w:cs="Arial"/>
          <w:iCs w:val="0"/>
          <w:color w:val="auto"/>
          <w:szCs w:val="20"/>
        </w:rPr>
        <w:t>reensão, vale trazer um exemplo:</w:t>
      </w:r>
      <w:r>
        <w:rPr>
          <w:rFonts w:ascii="Arial" w:hAnsi="Arial" w:cs="Arial"/>
          <w:iCs w:val="0"/>
          <w:color w:val="auto"/>
          <w:szCs w:val="20"/>
        </w:rPr>
        <w:t xml:space="preserve"> </w:t>
      </w:r>
    </w:p>
    <w:p w14:paraId="4E76EFD6" w14:textId="57BAEEAB" w:rsidR="002D2163" w:rsidRDefault="002D2163" w:rsidP="004858EF">
      <w:pPr>
        <w:pStyle w:val="Citao"/>
        <w:rPr>
          <w:rFonts w:ascii="Arial" w:hAnsi="Arial" w:cs="Arial"/>
          <w:iCs w:val="0"/>
          <w:color w:val="auto"/>
          <w:szCs w:val="20"/>
        </w:rPr>
      </w:pPr>
      <w:r>
        <w:rPr>
          <w:rFonts w:ascii="Arial" w:hAnsi="Arial" w:cs="Arial"/>
          <w:iCs w:val="0"/>
          <w:color w:val="auto"/>
          <w:szCs w:val="2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2A8B5FAE" w14:textId="701BBA9B" w:rsidR="002D2163" w:rsidRDefault="002D2163" w:rsidP="004858EF">
      <w:pPr>
        <w:pStyle w:val="Citao"/>
        <w:rPr>
          <w:rFonts w:ascii="Arial" w:hAnsi="Arial" w:cs="Arial"/>
          <w:iCs w:val="0"/>
          <w:color w:val="auto"/>
          <w:szCs w:val="20"/>
        </w:rPr>
      </w:pPr>
      <w:r>
        <w:rPr>
          <w:rFonts w:ascii="Arial" w:hAnsi="Arial" w:cs="Arial"/>
          <w:iCs w:val="0"/>
          <w:color w:val="auto"/>
          <w:szCs w:val="20"/>
        </w:rPr>
        <w:t xml:space="preserve">1) Se a comunicação à empresa da rescisão ocorrer até 20 de março (dois meses antes da data de aniversário), a extinção poderá ocorrer na data de aniversário, ou seja, 20 de maio. </w:t>
      </w:r>
    </w:p>
    <w:p w14:paraId="2B098DF6" w14:textId="4F6AA9DE" w:rsidR="002D2163" w:rsidRDefault="002D2163" w:rsidP="004858EF">
      <w:pPr>
        <w:pStyle w:val="Citao"/>
        <w:rPr>
          <w:rFonts w:ascii="Arial" w:hAnsi="Arial" w:cs="Arial"/>
          <w:iCs w:val="0"/>
          <w:color w:val="auto"/>
          <w:szCs w:val="20"/>
        </w:rPr>
      </w:pPr>
      <w:r>
        <w:rPr>
          <w:rFonts w:ascii="Arial" w:hAnsi="Arial" w:cs="Arial"/>
          <w:iCs w:val="0"/>
          <w:color w:val="auto"/>
          <w:szCs w:val="20"/>
        </w:rPr>
        <w:t xml:space="preserve">2) Se </w:t>
      </w:r>
      <w:r w:rsidR="00964CC7">
        <w:rPr>
          <w:rFonts w:ascii="Arial" w:hAnsi="Arial" w:cs="Arial"/>
          <w:iCs w:val="0"/>
          <w:color w:val="auto"/>
          <w:szCs w:val="20"/>
        </w:rPr>
        <w:t>ela</w:t>
      </w:r>
      <w:r>
        <w:rPr>
          <w:rFonts w:ascii="Arial" w:hAnsi="Arial" w:cs="Arial"/>
          <w:iCs w:val="0"/>
          <w:color w:val="auto"/>
          <w:szCs w:val="20"/>
        </w:rPr>
        <w:t xml:space="preserve"> se der entre 20 de março e 20 de maio (menos de dois meses), fica garantida a vigência contratual por mais dois meses (portanto, por exemplo, se</w:t>
      </w:r>
      <w:r w:rsidR="00964CC7">
        <w:rPr>
          <w:rFonts w:ascii="Arial" w:hAnsi="Arial" w:cs="Arial"/>
          <w:iCs w:val="0"/>
          <w:color w:val="auto"/>
          <w:szCs w:val="20"/>
        </w:rPr>
        <w:t xml:space="preserve"> a notificação </w:t>
      </w:r>
      <w:r>
        <w:rPr>
          <w:rFonts w:ascii="Arial" w:hAnsi="Arial" w:cs="Arial"/>
          <w:iCs w:val="0"/>
          <w:color w:val="auto"/>
          <w:szCs w:val="20"/>
        </w:rPr>
        <w:t xml:space="preserve">for em 20 de abril, a extinção seria em 20 de junho). </w:t>
      </w:r>
    </w:p>
    <w:p w14:paraId="5B5426E9" w14:textId="683499AB" w:rsidR="004858EF" w:rsidRPr="007D1C84" w:rsidRDefault="002D2163" w:rsidP="002D2163">
      <w:pPr>
        <w:pStyle w:val="Citao"/>
        <w:rPr>
          <w:rFonts w:ascii="Arial" w:hAnsi="Arial" w:cs="Arial"/>
          <w:i w:val="0"/>
          <w:iCs w:val="0"/>
          <w:color w:val="FF0000"/>
          <w:szCs w:val="20"/>
        </w:rPr>
      </w:pPr>
      <w:r>
        <w:rPr>
          <w:rFonts w:ascii="Arial" w:hAnsi="Arial" w:cs="Arial"/>
          <w:iCs w:val="0"/>
          <w:color w:val="auto"/>
          <w:szCs w:val="20"/>
        </w:rPr>
        <w:t>3) Por fim, uma comunicação de extinção</w:t>
      </w:r>
      <w:r w:rsidR="00964CC7">
        <w:rPr>
          <w:rFonts w:ascii="Arial" w:hAnsi="Arial" w:cs="Arial"/>
          <w:iCs w:val="0"/>
          <w:color w:val="auto"/>
          <w:szCs w:val="20"/>
        </w:rPr>
        <w:t xml:space="preserve"> havida</w:t>
      </w:r>
      <w:r>
        <w:rPr>
          <w:rFonts w:ascii="Arial" w:hAnsi="Arial" w:cs="Arial"/>
          <w:iCs w:val="0"/>
          <w:color w:val="auto"/>
          <w:szCs w:val="20"/>
        </w:rPr>
        <w:t xml:space="preserve"> </w:t>
      </w:r>
      <w:r w:rsidR="008914ED">
        <w:rPr>
          <w:rFonts w:ascii="Arial" w:hAnsi="Arial" w:cs="Arial"/>
          <w:iCs w:val="0"/>
          <w:color w:val="auto"/>
          <w:szCs w:val="20"/>
        </w:rPr>
        <w:t xml:space="preserve">após a data de aniversário </w:t>
      </w:r>
      <w:r>
        <w:rPr>
          <w:rFonts w:ascii="Arial" w:hAnsi="Arial" w:cs="Arial"/>
          <w:iCs w:val="0"/>
          <w:color w:val="auto"/>
          <w:szCs w:val="20"/>
        </w:rPr>
        <w:t>só teria efeito no aniversário subsequente.</w:t>
      </w:r>
    </w:p>
    <w:p w14:paraId="4C700F18" w14:textId="75DCD651" w:rsidR="006719D4" w:rsidRPr="007D1C84" w:rsidRDefault="006719D4" w:rsidP="00DD3066">
      <w:pPr>
        <w:numPr>
          <w:ilvl w:val="1"/>
          <w:numId w:val="32"/>
        </w:numPr>
        <w:spacing w:before="120" w:after="120" w:line="276" w:lineRule="auto"/>
        <w:jc w:val="both"/>
        <w:rPr>
          <w:rFonts w:ascii="Arial" w:hAnsi="Arial" w:cs="Arial"/>
          <w:sz w:val="20"/>
          <w:szCs w:val="20"/>
        </w:rPr>
      </w:pPr>
      <w:r w:rsidRPr="007D1C84">
        <w:rPr>
          <w:rFonts w:ascii="Arial" w:hAnsi="Arial" w:cs="Arial"/>
          <w:sz w:val="20"/>
          <w:szCs w:val="20"/>
        </w:rPr>
        <w:t>O contrato pode ser extinto antes de cumpridas as obrigações nele estipuladas, ou antes do prazo nele fixado, por algum dos motivos previstos no artigo 137 da NLLC</w:t>
      </w:r>
      <w:r w:rsidR="00244FD5">
        <w:rPr>
          <w:rFonts w:ascii="Arial" w:hAnsi="Arial" w:cs="Arial"/>
          <w:sz w:val="20"/>
          <w:szCs w:val="20"/>
        </w:rPr>
        <w:t>,</w:t>
      </w:r>
      <w:r w:rsidR="000E45B7">
        <w:rPr>
          <w:rFonts w:ascii="Arial" w:hAnsi="Arial" w:cs="Arial"/>
          <w:sz w:val="20"/>
          <w:szCs w:val="20"/>
        </w:rPr>
        <w:t xml:space="preserve"> bem como amigavelmente</w:t>
      </w:r>
      <w:r w:rsidRPr="007D1C84">
        <w:rPr>
          <w:rFonts w:ascii="Arial" w:hAnsi="Arial" w:cs="Arial"/>
          <w:sz w:val="20"/>
          <w:szCs w:val="20"/>
        </w:rPr>
        <w:t xml:space="preserve">, </w:t>
      </w:r>
      <w:r w:rsidRPr="007D1C84">
        <w:rPr>
          <w:rFonts w:ascii="Arial" w:hAnsi="Arial" w:cs="Arial"/>
          <w:color w:val="000000"/>
          <w:sz w:val="20"/>
          <w:szCs w:val="20"/>
        </w:rPr>
        <w:t>assegurados o contraditório e a ampla defesa</w:t>
      </w:r>
      <w:r w:rsidRPr="007D1C84">
        <w:rPr>
          <w:rFonts w:ascii="Arial" w:hAnsi="Arial" w:cs="Arial"/>
          <w:sz w:val="20"/>
          <w:szCs w:val="20"/>
        </w:rPr>
        <w:t>.</w:t>
      </w:r>
    </w:p>
    <w:p w14:paraId="01FFF8AB" w14:textId="77F246B5" w:rsidR="006719D4" w:rsidRPr="007D1C84" w:rsidRDefault="006719D4" w:rsidP="000E45B7">
      <w:pPr>
        <w:numPr>
          <w:ilvl w:val="2"/>
          <w:numId w:val="32"/>
        </w:numPr>
        <w:spacing w:before="120" w:after="120" w:line="276" w:lineRule="auto"/>
        <w:jc w:val="both"/>
        <w:rPr>
          <w:rFonts w:ascii="Arial" w:hAnsi="Arial" w:cs="Arial"/>
          <w:sz w:val="20"/>
          <w:szCs w:val="20"/>
        </w:rPr>
      </w:pPr>
      <w:r w:rsidRPr="007D1C84">
        <w:rPr>
          <w:rFonts w:ascii="Arial" w:hAnsi="Arial" w:cs="Arial"/>
          <w:sz w:val="20"/>
          <w:szCs w:val="20"/>
        </w:rPr>
        <w:t>Nesta hipótese, aplicam-se também os artigos 138 e 139 da mesma Lei.</w:t>
      </w:r>
    </w:p>
    <w:p w14:paraId="6140EF8D" w14:textId="167ECB14" w:rsidR="000622D7" w:rsidRPr="000622D7" w:rsidRDefault="00495D65" w:rsidP="000E45B7">
      <w:pPr>
        <w:numPr>
          <w:ilvl w:val="2"/>
          <w:numId w:val="6"/>
        </w:numPr>
        <w:spacing w:before="120" w:after="120" w:line="276" w:lineRule="auto"/>
        <w:jc w:val="both"/>
        <w:rPr>
          <w:rFonts w:ascii="Arial" w:hAnsi="Arial" w:cs="Arial"/>
          <w:sz w:val="20"/>
          <w:szCs w:val="20"/>
        </w:rPr>
      </w:pPr>
      <w:r>
        <w:rPr>
          <w:rFonts w:ascii="Arial" w:hAnsi="Arial" w:cs="Arial"/>
          <w:sz w:val="20"/>
          <w:szCs w:val="20"/>
        </w:rPr>
        <w:t xml:space="preserve">A </w:t>
      </w:r>
      <w:r>
        <w:rPr>
          <w:rFonts w:ascii="Arial" w:hAnsi="Arial" w:cs="Arial"/>
          <w:color w:val="000000"/>
          <w:sz w:val="20"/>
          <w:szCs w:val="20"/>
        </w:rPr>
        <w:t>alteração social ou modificação da finalidade ou da estrutura da empresa</w:t>
      </w:r>
      <w:r w:rsidR="000622D7">
        <w:rPr>
          <w:rFonts w:ascii="Arial" w:hAnsi="Arial" w:cs="Arial"/>
          <w:sz w:val="20"/>
          <w:szCs w:val="20"/>
        </w:rPr>
        <w:t xml:space="preserve"> não ensejará rescisão </w:t>
      </w:r>
      <w:r>
        <w:rPr>
          <w:rFonts w:ascii="Arial" w:hAnsi="Arial" w:cs="Arial"/>
          <w:sz w:val="20"/>
          <w:szCs w:val="20"/>
        </w:rPr>
        <w:t>se</w:t>
      </w:r>
      <w:r w:rsidR="000622D7">
        <w:rPr>
          <w:rFonts w:ascii="Arial" w:hAnsi="Arial" w:cs="Arial"/>
          <w:sz w:val="20"/>
          <w:szCs w:val="20"/>
        </w:rPr>
        <w:t xml:space="preserve"> não </w:t>
      </w:r>
      <w:r w:rsidR="000622D7">
        <w:rPr>
          <w:rFonts w:ascii="Arial" w:hAnsi="Arial" w:cs="Arial"/>
          <w:color w:val="000000"/>
          <w:sz w:val="20"/>
          <w:szCs w:val="20"/>
        </w:rPr>
        <w:t>restrin</w:t>
      </w:r>
      <w:r>
        <w:rPr>
          <w:rFonts w:ascii="Arial" w:hAnsi="Arial" w:cs="Arial"/>
          <w:color w:val="000000"/>
          <w:sz w:val="20"/>
          <w:szCs w:val="20"/>
        </w:rPr>
        <w:t>gir</w:t>
      </w:r>
      <w:r w:rsidR="000622D7">
        <w:rPr>
          <w:rFonts w:ascii="Arial" w:hAnsi="Arial" w:cs="Arial"/>
          <w:color w:val="000000"/>
          <w:sz w:val="20"/>
          <w:szCs w:val="20"/>
        </w:rPr>
        <w:t xml:space="preserve"> sua capacidade de concluir o contrato.</w:t>
      </w:r>
    </w:p>
    <w:p w14:paraId="248F7F7F" w14:textId="27F17816" w:rsidR="000622D7" w:rsidRPr="007D1C84" w:rsidRDefault="000622D7" w:rsidP="000622D7">
      <w:pPr>
        <w:numPr>
          <w:ilvl w:val="3"/>
          <w:numId w:val="6"/>
        </w:numPr>
        <w:spacing w:before="120" w:after="120" w:line="276" w:lineRule="auto"/>
        <w:jc w:val="both"/>
        <w:rPr>
          <w:rFonts w:ascii="Arial" w:hAnsi="Arial" w:cs="Arial"/>
          <w:sz w:val="20"/>
          <w:szCs w:val="20"/>
        </w:rPr>
      </w:pPr>
      <w:r>
        <w:rPr>
          <w:rFonts w:ascii="Arial" w:hAnsi="Arial" w:cs="Arial"/>
          <w:color w:val="000000"/>
          <w:sz w:val="20"/>
          <w:szCs w:val="20"/>
        </w:rPr>
        <w:t xml:space="preserve">Se a </w:t>
      </w:r>
      <w:r w:rsidR="00495D65">
        <w:rPr>
          <w:rFonts w:ascii="Arial" w:hAnsi="Arial" w:cs="Arial"/>
          <w:color w:val="000000"/>
          <w:sz w:val="20"/>
          <w:szCs w:val="20"/>
        </w:rPr>
        <w:t xml:space="preserve">operação </w:t>
      </w:r>
      <w:r>
        <w:rPr>
          <w:rFonts w:ascii="Arial" w:hAnsi="Arial" w:cs="Arial"/>
          <w:sz w:val="20"/>
          <w:szCs w:val="20"/>
        </w:rPr>
        <w:t xml:space="preserve">implicar </w:t>
      </w:r>
      <w:r w:rsidR="00495D65">
        <w:rPr>
          <w:rFonts w:ascii="Arial" w:hAnsi="Arial" w:cs="Arial"/>
          <w:sz w:val="20"/>
          <w:szCs w:val="20"/>
        </w:rPr>
        <w:t>mudança da</w:t>
      </w:r>
      <w:r>
        <w:rPr>
          <w:rFonts w:ascii="Arial" w:hAnsi="Arial" w:cs="Arial"/>
          <w:sz w:val="20"/>
          <w:szCs w:val="20"/>
        </w:rPr>
        <w:t xml:space="preserve"> pessoa jurídica contratada, dever</w:t>
      </w:r>
      <w:r w:rsidR="00495D65">
        <w:rPr>
          <w:rFonts w:ascii="Arial" w:hAnsi="Arial" w:cs="Arial"/>
          <w:sz w:val="20"/>
          <w:szCs w:val="20"/>
        </w:rPr>
        <w:t>á ser formalizado</w:t>
      </w:r>
      <w:r>
        <w:rPr>
          <w:rFonts w:ascii="Arial" w:hAnsi="Arial" w:cs="Arial"/>
          <w:sz w:val="20"/>
          <w:szCs w:val="20"/>
        </w:rPr>
        <w:t xml:space="preserve"> termo aditivo para alteração subjetiva.</w:t>
      </w:r>
    </w:p>
    <w:p w14:paraId="3C2076D7" w14:textId="77777777" w:rsidR="00DD3066" w:rsidRPr="007D1C84" w:rsidRDefault="006719D4" w:rsidP="00DD3066">
      <w:pPr>
        <w:numPr>
          <w:ilvl w:val="1"/>
          <w:numId w:val="32"/>
        </w:numPr>
        <w:spacing w:before="120" w:after="120" w:line="276" w:lineRule="auto"/>
        <w:jc w:val="both"/>
        <w:rPr>
          <w:rFonts w:ascii="Arial" w:hAnsi="Arial" w:cs="Arial"/>
          <w:sz w:val="20"/>
          <w:szCs w:val="20"/>
        </w:rPr>
      </w:pPr>
      <w:r w:rsidRPr="007D1C84">
        <w:rPr>
          <w:rFonts w:ascii="Arial" w:hAnsi="Arial" w:cs="Arial"/>
          <w:sz w:val="20"/>
          <w:szCs w:val="20"/>
        </w:rPr>
        <w:t>O termo de rescisão, sempre que possível, será precedido:</w:t>
      </w:r>
    </w:p>
    <w:p w14:paraId="19F33199" w14:textId="77777777" w:rsidR="00DD3066" w:rsidRPr="007D1C84" w:rsidRDefault="006719D4" w:rsidP="00DD3066">
      <w:pPr>
        <w:numPr>
          <w:ilvl w:val="2"/>
          <w:numId w:val="32"/>
        </w:numPr>
        <w:spacing w:before="120" w:after="120" w:line="276" w:lineRule="auto"/>
        <w:jc w:val="both"/>
        <w:rPr>
          <w:rFonts w:ascii="Arial" w:hAnsi="Arial" w:cs="Arial"/>
          <w:sz w:val="20"/>
          <w:szCs w:val="20"/>
        </w:rPr>
      </w:pPr>
      <w:r w:rsidRPr="007D1C84">
        <w:rPr>
          <w:rFonts w:ascii="Arial" w:hAnsi="Arial" w:cs="Arial"/>
          <w:sz w:val="20"/>
          <w:szCs w:val="20"/>
        </w:rPr>
        <w:lastRenderedPageBreak/>
        <w:t>Balanço dos eventos contratuais já cumpridos ou parcialmente cumpridos;</w:t>
      </w:r>
    </w:p>
    <w:p w14:paraId="67620C9F" w14:textId="77777777" w:rsidR="00DD3066" w:rsidRPr="007D1C84" w:rsidRDefault="006719D4" w:rsidP="00DD3066">
      <w:pPr>
        <w:numPr>
          <w:ilvl w:val="2"/>
          <w:numId w:val="32"/>
        </w:numPr>
        <w:spacing w:before="120" w:after="120" w:line="276" w:lineRule="auto"/>
        <w:jc w:val="both"/>
        <w:rPr>
          <w:rFonts w:ascii="Arial" w:hAnsi="Arial" w:cs="Arial"/>
          <w:sz w:val="20"/>
          <w:szCs w:val="20"/>
        </w:rPr>
      </w:pPr>
      <w:r w:rsidRPr="007D1C84">
        <w:rPr>
          <w:rFonts w:ascii="Arial" w:hAnsi="Arial" w:cs="Arial"/>
          <w:sz w:val="20"/>
          <w:szCs w:val="20"/>
        </w:rPr>
        <w:t>Relação dos pagamentos já efetuados e ainda devidos;</w:t>
      </w:r>
    </w:p>
    <w:p w14:paraId="2C978E16" w14:textId="383DD252" w:rsidR="006719D4" w:rsidRPr="007D1C84" w:rsidRDefault="006719D4" w:rsidP="004858EF">
      <w:pPr>
        <w:numPr>
          <w:ilvl w:val="2"/>
          <w:numId w:val="32"/>
        </w:numPr>
        <w:spacing w:before="120" w:after="120" w:line="276" w:lineRule="auto"/>
        <w:jc w:val="both"/>
        <w:rPr>
          <w:rFonts w:ascii="Arial" w:hAnsi="Arial" w:cs="Arial"/>
          <w:sz w:val="20"/>
          <w:szCs w:val="20"/>
          <w:lang w:eastAsia="pt-BR"/>
        </w:rPr>
      </w:pPr>
      <w:r w:rsidRPr="007D1C84">
        <w:rPr>
          <w:rFonts w:ascii="Arial" w:hAnsi="Arial" w:cs="Arial"/>
          <w:sz w:val="20"/>
          <w:szCs w:val="20"/>
        </w:rPr>
        <w:t>Indenizações e multas.</w:t>
      </w:r>
    </w:p>
    <w:p w14:paraId="1C0AF004" w14:textId="71347CC5" w:rsidR="00DD3066" w:rsidRPr="007D1C84" w:rsidRDefault="00E70DD9" w:rsidP="00DD3066">
      <w:pPr>
        <w:pStyle w:val="Nivel01Titulo"/>
        <w:rPr>
          <w:rFonts w:cs="Arial"/>
        </w:rPr>
      </w:pPr>
      <w:r>
        <w:rPr>
          <w:rFonts w:cs="Arial"/>
        </w:rPr>
        <w:t xml:space="preserve">CLÁUSULA DÉCIMA </w:t>
      </w:r>
      <w:r w:rsidR="00ED109F">
        <w:rPr>
          <w:rFonts w:cs="Arial"/>
        </w:rPr>
        <w:t>TERCEIRA</w:t>
      </w:r>
      <w:r>
        <w:rPr>
          <w:rFonts w:cs="Arial"/>
        </w:rPr>
        <w:t xml:space="preserve"> – </w:t>
      </w:r>
      <w:r w:rsidR="00DD3066" w:rsidRPr="007D1C84">
        <w:rPr>
          <w:rFonts w:cs="Arial"/>
        </w:rPr>
        <w:t>DOTAÇÃO ORÇAMENTÁRIA</w:t>
      </w:r>
      <w:r w:rsidR="00691463">
        <w:rPr>
          <w:rFonts w:cs="Arial"/>
        </w:rPr>
        <w:t xml:space="preserve"> (art. 92, VIII)</w:t>
      </w:r>
    </w:p>
    <w:p w14:paraId="246DF14C" w14:textId="7FDFC459" w:rsidR="00DD3066" w:rsidRPr="007D1C84" w:rsidRDefault="00DD3066" w:rsidP="00DD3066">
      <w:pPr>
        <w:numPr>
          <w:ilvl w:val="1"/>
          <w:numId w:val="32"/>
        </w:numPr>
        <w:spacing w:before="120" w:after="120" w:line="276" w:lineRule="auto"/>
        <w:jc w:val="both"/>
        <w:rPr>
          <w:rFonts w:ascii="Arial" w:hAnsi="Arial" w:cs="Arial"/>
          <w:sz w:val="20"/>
          <w:szCs w:val="20"/>
        </w:rPr>
      </w:pPr>
      <w:r w:rsidRPr="007D1C84">
        <w:rPr>
          <w:rFonts w:ascii="Arial" w:hAnsi="Arial" w:cs="Arial"/>
          <w:sz w:val="20"/>
          <w:szCs w:val="20"/>
        </w:rPr>
        <w:t xml:space="preserve">As despesas decorrentes da presente contratação correrão à conta de recursos específicos consignados no Orçamento Geral da </w:t>
      </w:r>
      <w:r w:rsidR="00D2556B">
        <w:rPr>
          <w:rFonts w:ascii="Arial" w:hAnsi="Arial" w:cs="Arial"/>
          <w:sz w:val="20"/>
          <w:szCs w:val="20"/>
        </w:rPr>
        <w:t>Câmara Municipal de Santos</w:t>
      </w:r>
      <w:r w:rsidRPr="007D1C84">
        <w:rPr>
          <w:rFonts w:ascii="Arial" w:hAnsi="Arial" w:cs="Arial"/>
          <w:sz w:val="20"/>
          <w:szCs w:val="20"/>
        </w:rPr>
        <w:t xml:space="preserve"> deste exercício, na dotação abaixo discriminada:</w:t>
      </w:r>
    </w:p>
    <w:p w14:paraId="28CEAB34" w14:textId="5FF38AD1"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Gestão/Unidade: </w:t>
      </w:r>
    </w:p>
    <w:p w14:paraId="1B8AC561" w14:textId="251DE26F"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Fonte de Recursos:  </w:t>
      </w:r>
    </w:p>
    <w:p w14:paraId="35C2EBC3" w14:textId="230C6E46"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Programa de Trabalho: </w:t>
      </w:r>
    </w:p>
    <w:p w14:paraId="11DB634C" w14:textId="2EEF3F42"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Elemento de Despesa: </w:t>
      </w:r>
    </w:p>
    <w:p w14:paraId="287D0AB7" w14:textId="4DCFCF7F"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Plano Interno: </w:t>
      </w:r>
    </w:p>
    <w:p w14:paraId="6010D97B" w14:textId="256BD508"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Nota de Empenho:</w:t>
      </w:r>
    </w:p>
    <w:p w14:paraId="3291CD0E" w14:textId="77777777" w:rsidR="00DD3066" w:rsidRPr="007D1C84" w:rsidRDefault="00DD3066" w:rsidP="000926C9">
      <w:pPr>
        <w:numPr>
          <w:ilvl w:val="1"/>
          <w:numId w:val="32"/>
        </w:numPr>
        <w:spacing w:before="120" w:after="120" w:line="276" w:lineRule="auto"/>
        <w:jc w:val="both"/>
        <w:rPr>
          <w:rFonts w:ascii="Arial" w:hAnsi="Arial" w:cs="Arial"/>
          <w:bCs/>
          <w:i/>
          <w:iCs/>
          <w:color w:val="FF0000"/>
          <w:sz w:val="20"/>
          <w:szCs w:val="20"/>
        </w:rPr>
      </w:pPr>
      <w:r w:rsidRPr="007D1C84">
        <w:rPr>
          <w:rFonts w:ascii="Arial" w:hAnsi="Arial" w:cs="Arial"/>
          <w:i/>
          <w:iCs/>
          <w:color w:val="FF0000"/>
          <w:sz w:val="20"/>
          <w:szCs w:val="20"/>
        </w:rPr>
        <w:t>A dotação relativa aos exercícios financeiros subsequentes será indicada após aprovação da Lei Orçamentária respectiva e liberação dos créditos correspondentes, mediante apostilamento.</w:t>
      </w:r>
    </w:p>
    <w:p w14:paraId="28A917FA" w14:textId="785F742D" w:rsidR="003F0E40" w:rsidRPr="007D1C84" w:rsidRDefault="000926C9" w:rsidP="005A6949">
      <w:pPr>
        <w:pStyle w:val="Citao"/>
        <w:rPr>
          <w:rFonts w:ascii="Arial" w:hAnsi="Arial" w:cs="Arial"/>
          <w:szCs w:val="20"/>
        </w:rPr>
      </w:pPr>
      <w:r w:rsidRPr="007D1C84">
        <w:rPr>
          <w:rFonts w:ascii="Arial" w:hAnsi="Arial" w:cs="Arial"/>
          <w:b/>
          <w:bCs/>
          <w:szCs w:val="20"/>
        </w:rPr>
        <w:t>Nota Explicativa:</w:t>
      </w:r>
      <w:r w:rsidRPr="007D1C84">
        <w:rPr>
          <w:rFonts w:ascii="Arial" w:hAnsi="Arial" w:cs="Arial"/>
          <w:szCs w:val="20"/>
        </w:rPr>
        <w:t xml:space="preserve"> O art. 106, II da Lei nº 14.133/21 prevê </w:t>
      </w:r>
      <w:r w:rsidR="00E03756" w:rsidRPr="007D1C84">
        <w:rPr>
          <w:rFonts w:ascii="Arial" w:hAnsi="Arial" w:cs="Arial"/>
          <w:szCs w:val="20"/>
        </w:rPr>
        <w:t>para contratações de fornecimento</w:t>
      </w:r>
      <w:r w:rsidR="00A27239" w:rsidRPr="007D1C84">
        <w:rPr>
          <w:rFonts w:ascii="Arial" w:hAnsi="Arial" w:cs="Arial"/>
          <w:szCs w:val="20"/>
        </w:rPr>
        <w:t xml:space="preserve">s </w:t>
      </w:r>
      <w:r w:rsidR="00E03756" w:rsidRPr="007D1C84">
        <w:rPr>
          <w:rFonts w:ascii="Arial" w:hAnsi="Arial" w:cs="Arial"/>
          <w:szCs w:val="20"/>
        </w:rPr>
        <w:t>continuado</w:t>
      </w:r>
      <w:r w:rsidR="00A27239" w:rsidRPr="007D1C84">
        <w:rPr>
          <w:rFonts w:ascii="Arial" w:hAnsi="Arial" w:cs="Arial"/>
          <w:szCs w:val="20"/>
        </w:rPr>
        <w:t>s</w:t>
      </w:r>
      <w:r w:rsidR="00E03756" w:rsidRPr="007D1C84">
        <w:rPr>
          <w:rFonts w:ascii="Arial" w:hAnsi="Arial" w:cs="Arial"/>
          <w:szCs w:val="20"/>
        </w:rPr>
        <w:t xml:space="preserve"> </w:t>
      </w:r>
      <w:r w:rsidRPr="007D1C84">
        <w:rPr>
          <w:rFonts w:ascii="Arial" w:hAnsi="Arial" w:cs="Arial"/>
          <w:szCs w:val="20"/>
        </w:rPr>
        <w:t xml:space="preserve">que a “a Administração deverá atestar, no início da contratação e de cada exercício, a existência de créditos orçamentários vinculados à contratação e a vantagem em sua manutenção”. </w:t>
      </w:r>
    </w:p>
    <w:p w14:paraId="181C39E0" w14:textId="3BDFBE2F" w:rsidR="00DD3066" w:rsidRPr="007D1C84" w:rsidRDefault="00DD3066" w:rsidP="00DD3066">
      <w:pPr>
        <w:pStyle w:val="Nivel01Titulo"/>
        <w:rPr>
          <w:rFonts w:cs="Arial"/>
        </w:rPr>
      </w:pPr>
      <w:r w:rsidRPr="007D1C84">
        <w:rPr>
          <w:rFonts w:cs="Arial"/>
        </w:rPr>
        <w:t xml:space="preserve">CLÁUSULA DÉCIMA </w:t>
      </w:r>
      <w:r w:rsidR="00ED109F">
        <w:rPr>
          <w:rFonts w:cs="Arial"/>
        </w:rPr>
        <w:t>QUARTA</w:t>
      </w:r>
      <w:r w:rsidRPr="007D1C84">
        <w:rPr>
          <w:rFonts w:cs="Arial"/>
        </w:rPr>
        <w:t xml:space="preserve"> – DOS CASOS OMISSOS</w:t>
      </w:r>
      <w:r w:rsidR="002E6F97">
        <w:rPr>
          <w:rFonts w:cs="Arial"/>
        </w:rPr>
        <w:t xml:space="preserve"> (</w:t>
      </w:r>
      <w:r w:rsidR="00BD466C">
        <w:rPr>
          <w:rFonts w:cs="Arial"/>
        </w:rPr>
        <w:t>art. 92, III)</w:t>
      </w:r>
    </w:p>
    <w:p w14:paraId="26E15462" w14:textId="7978A8EB" w:rsidR="00DD3066" w:rsidRPr="00447291" w:rsidRDefault="00DD3066" w:rsidP="00447291">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Os casos omissos serão decididos pel</w:t>
      </w:r>
      <w:r w:rsidR="00AF2F2F" w:rsidRPr="007D1C84">
        <w:rPr>
          <w:rFonts w:ascii="Arial" w:hAnsi="Arial" w:cs="Arial"/>
          <w:sz w:val="20"/>
          <w:szCs w:val="20"/>
        </w:rPr>
        <w:t>o</w:t>
      </w:r>
      <w:r w:rsidRPr="007D1C84">
        <w:rPr>
          <w:rFonts w:ascii="Arial" w:hAnsi="Arial" w:cs="Arial"/>
          <w:sz w:val="20"/>
          <w:szCs w:val="20"/>
        </w:rPr>
        <w:t xml:space="preserve"> CONTRATANTE, segundo as disposições contidas na Lei nº </w:t>
      </w:r>
      <w:r w:rsidR="003F0E40" w:rsidRPr="007D1C84">
        <w:rPr>
          <w:rFonts w:ascii="Arial" w:hAnsi="Arial" w:cs="Arial"/>
          <w:sz w:val="20"/>
          <w:szCs w:val="20"/>
        </w:rPr>
        <w:t>14.133</w:t>
      </w:r>
      <w:r w:rsidR="005A6949" w:rsidRPr="007D1C84">
        <w:rPr>
          <w:rFonts w:ascii="Arial" w:hAnsi="Arial" w:cs="Arial"/>
          <w:sz w:val="20"/>
          <w:szCs w:val="20"/>
        </w:rPr>
        <w:t xml:space="preserve">, de 2021 </w:t>
      </w:r>
      <w:r w:rsidRPr="007D1C84">
        <w:rPr>
          <w:rFonts w:ascii="Arial" w:hAnsi="Arial" w:cs="Arial"/>
          <w:sz w:val="20"/>
          <w:szCs w:val="20"/>
        </w:rPr>
        <w:t>e demais normas federais aplicáveis e, subsidiariamente, segundo as disposições contidas na Lei nº 8.078, de 1990 – Código de Defesa do Consumidor – e normas e princípios gerais dos contratos.</w:t>
      </w:r>
    </w:p>
    <w:p w14:paraId="2D6EFA1C" w14:textId="77777777" w:rsidR="00DD3066" w:rsidRPr="007D1C84" w:rsidRDefault="00DD3066" w:rsidP="00DD306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7D1C84">
        <w:rPr>
          <w:rFonts w:ascii="Arial" w:hAnsi="Arial" w:cs="Arial"/>
          <w:b/>
          <w:i/>
          <w:sz w:val="20"/>
          <w:szCs w:val="20"/>
        </w:rPr>
        <w:t>Nota explicativa:</w:t>
      </w:r>
      <w:r w:rsidRPr="007D1C84">
        <w:rPr>
          <w:rFonts w:ascii="Arial" w:hAnsi="Arial" w:cs="Arial"/>
          <w:i/>
          <w:sz w:val="20"/>
          <w:szCs w:val="20"/>
        </w:rPr>
        <w:t xml:space="preserve"> No Acórdão n.º 2569/2018 – Plenário, o TCU concluiu que “ A Administração Pública pode invocar a Lei 8.078/1990 (CDC),na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157DDB17" w14:textId="77777777" w:rsidR="00DD3066" w:rsidRPr="007D1C84" w:rsidRDefault="00DD3066" w:rsidP="00DD306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7D1C84">
        <w:rPr>
          <w:rFonts w:ascii="Arial" w:hAnsi="Arial" w:cs="Arial"/>
          <w:i/>
          <w:sz w:val="20"/>
          <w:szCs w:val="2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7D1C84">
        <w:rPr>
          <w:rFonts w:ascii="Arial" w:hAnsi="Arial" w:cs="Arial"/>
          <w:i/>
          <w:sz w:val="20"/>
          <w:szCs w:val="20"/>
        </w:rPr>
        <w:t>Fredja</w:t>
      </w:r>
      <w:proofErr w:type="spellEnd"/>
      <w:r w:rsidRPr="007D1C84">
        <w:rPr>
          <w:rFonts w:ascii="Arial" w:hAnsi="Arial" w:cs="Arial"/>
          <w:i/>
          <w:sz w:val="20"/>
          <w:szCs w:val="20"/>
        </w:rPr>
        <w:t xml:space="preserve">, Celso Bastos e </w:t>
      </w:r>
      <w:proofErr w:type="spellStart"/>
      <w:r w:rsidRPr="007D1C84">
        <w:rPr>
          <w:rFonts w:ascii="Arial" w:hAnsi="Arial" w:cs="Arial"/>
          <w:i/>
          <w:sz w:val="20"/>
          <w:szCs w:val="20"/>
        </w:rPr>
        <w:t>Toshio</w:t>
      </w:r>
      <w:proofErr w:type="spellEnd"/>
      <w:r w:rsidRPr="007D1C84">
        <w:rPr>
          <w:rFonts w:ascii="Arial" w:hAnsi="Arial" w:cs="Arial"/>
          <w:i/>
          <w:sz w:val="20"/>
          <w:szCs w:val="20"/>
        </w:rPr>
        <w:t xml:space="preserve"> </w:t>
      </w:r>
      <w:proofErr w:type="spellStart"/>
      <w:r w:rsidRPr="007D1C84">
        <w:rPr>
          <w:rFonts w:ascii="Arial" w:hAnsi="Arial" w:cs="Arial"/>
          <w:i/>
          <w:sz w:val="20"/>
          <w:szCs w:val="20"/>
        </w:rPr>
        <w:t>Mukai</w:t>
      </w:r>
      <w:proofErr w:type="spellEnd"/>
      <w:r w:rsidRPr="007D1C84">
        <w:rPr>
          <w:rFonts w:ascii="Arial" w:hAnsi="Arial" w:cs="Arial"/>
          <w:i/>
          <w:sz w:val="20"/>
          <w:szCs w:val="20"/>
        </w:rPr>
        <w:t xml:space="preserve">. Diversas outras deliberações do TCU também vão nesse </w:t>
      </w:r>
      <w:r w:rsidRPr="007D1C84">
        <w:rPr>
          <w:rFonts w:ascii="Arial" w:hAnsi="Arial" w:cs="Arial"/>
          <w:i/>
          <w:sz w:val="20"/>
          <w:szCs w:val="20"/>
        </w:rPr>
        <w:lastRenderedPageBreak/>
        <w:t xml:space="preserve">sentido, como o Acórdão 1.729/2008-TCU-Plenário, de relatoria do Ministro Valmir Campelo, o Acórdão 5.736/2011-TCU-Primeira Câmara, de relatoria do Ministro-Substituto </w:t>
      </w:r>
      <w:proofErr w:type="spellStart"/>
      <w:r w:rsidRPr="007D1C84">
        <w:rPr>
          <w:rFonts w:ascii="Arial" w:hAnsi="Arial" w:cs="Arial"/>
          <w:i/>
          <w:sz w:val="20"/>
          <w:szCs w:val="20"/>
        </w:rPr>
        <w:t>Weder</w:t>
      </w:r>
      <w:proofErr w:type="spellEnd"/>
      <w:r w:rsidRPr="007D1C84">
        <w:rPr>
          <w:rFonts w:ascii="Arial" w:hAnsi="Arial" w:cs="Arial"/>
          <w:i/>
          <w:sz w:val="20"/>
          <w:szCs w:val="20"/>
        </w:rPr>
        <w:t xml:space="preserve"> de Oliveira, e as Decisões 634/1996 e 1.045/2000, ambas do Plenário, de relatoria dos ministros Homero Santos e Adylson Motta, respectivamente.”</w:t>
      </w:r>
    </w:p>
    <w:p w14:paraId="05D6C798" w14:textId="7A3CD55D" w:rsidR="00DD3066" w:rsidRPr="007D1C84" w:rsidRDefault="00DD3066" w:rsidP="00DD3066">
      <w:pPr>
        <w:pStyle w:val="Nivel01Titulo"/>
        <w:rPr>
          <w:rFonts w:cs="Arial"/>
        </w:rPr>
      </w:pPr>
      <w:r w:rsidRPr="007D1C84">
        <w:rPr>
          <w:rFonts w:cs="Arial"/>
        </w:rPr>
        <w:t xml:space="preserve">CLÁUSULA DÉCIMA </w:t>
      </w:r>
      <w:r w:rsidR="00ED109F">
        <w:rPr>
          <w:rFonts w:cs="Arial"/>
        </w:rPr>
        <w:t>QUINTA</w:t>
      </w:r>
      <w:r w:rsidRPr="007D1C84">
        <w:rPr>
          <w:rFonts w:cs="Arial"/>
        </w:rPr>
        <w:t xml:space="preserve"> – ALTERAÇÕES</w:t>
      </w:r>
    </w:p>
    <w:p w14:paraId="1BB3CE17" w14:textId="08FFBB7F" w:rsidR="00DD3066" w:rsidRPr="007D1C84" w:rsidRDefault="00DD3066" w:rsidP="00DD306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Eventuais alterações contratuais reger-se-ão pela disciplina do</w:t>
      </w:r>
      <w:r w:rsidR="000926C9" w:rsidRPr="007D1C84">
        <w:rPr>
          <w:rFonts w:ascii="Arial" w:hAnsi="Arial" w:cs="Arial"/>
          <w:sz w:val="20"/>
          <w:szCs w:val="20"/>
        </w:rPr>
        <w:t>s</w:t>
      </w:r>
      <w:r w:rsidRPr="007D1C84">
        <w:rPr>
          <w:rFonts w:ascii="Arial" w:hAnsi="Arial" w:cs="Arial"/>
          <w:sz w:val="20"/>
          <w:szCs w:val="20"/>
        </w:rPr>
        <w:t xml:space="preserve"> art</w:t>
      </w:r>
      <w:r w:rsidR="000926C9" w:rsidRPr="007D1C84">
        <w:rPr>
          <w:rFonts w:ascii="Arial" w:hAnsi="Arial" w:cs="Arial"/>
          <w:sz w:val="20"/>
          <w:szCs w:val="20"/>
        </w:rPr>
        <w:t>s</w:t>
      </w:r>
      <w:r w:rsidRPr="007D1C84">
        <w:rPr>
          <w:rFonts w:ascii="Arial" w:hAnsi="Arial" w:cs="Arial"/>
          <w:sz w:val="20"/>
          <w:szCs w:val="20"/>
        </w:rPr>
        <w:t xml:space="preserve">. </w:t>
      </w:r>
      <w:r w:rsidR="000926C9" w:rsidRPr="007D1C84">
        <w:rPr>
          <w:rFonts w:ascii="Arial" w:hAnsi="Arial" w:cs="Arial"/>
          <w:sz w:val="20"/>
          <w:szCs w:val="20"/>
        </w:rPr>
        <w:t xml:space="preserve">124 e seguintes </w:t>
      </w:r>
      <w:r w:rsidRPr="007D1C84">
        <w:rPr>
          <w:rFonts w:ascii="Arial" w:hAnsi="Arial" w:cs="Arial"/>
          <w:sz w:val="20"/>
          <w:szCs w:val="20"/>
        </w:rPr>
        <w:t xml:space="preserve">da Lei nº </w:t>
      </w:r>
      <w:r w:rsidR="000926C9" w:rsidRPr="007D1C84">
        <w:rPr>
          <w:rFonts w:ascii="Arial" w:hAnsi="Arial" w:cs="Arial"/>
          <w:sz w:val="20"/>
          <w:szCs w:val="20"/>
        </w:rPr>
        <w:t>14.133, de 2021.</w:t>
      </w:r>
    </w:p>
    <w:p w14:paraId="5BF600DA" w14:textId="2ECA0A36" w:rsidR="00DD3066" w:rsidRDefault="00D95DEB" w:rsidP="00DD306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w:t>
      </w:r>
      <w:r w:rsidR="00DD3066" w:rsidRPr="007D1C84">
        <w:rPr>
          <w:rFonts w:ascii="Arial" w:hAnsi="Arial" w:cs="Arial"/>
          <w:sz w:val="20"/>
          <w:szCs w:val="20"/>
        </w:rPr>
        <w:t xml:space="preserve"> CONTRATAD</w:t>
      </w:r>
      <w:r w:rsidRPr="007D1C84">
        <w:rPr>
          <w:rFonts w:ascii="Arial" w:hAnsi="Arial" w:cs="Arial"/>
          <w:sz w:val="20"/>
          <w:szCs w:val="20"/>
        </w:rPr>
        <w:t>O</w:t>
      </w:r>
      <w:r w:rsidR="00DD3066" w:rsidRPr="007D1C84">
        <w:rPr>
          <w:rFonts w:ascii="Arial" w:hAnsi="Arial" w:cs="Arial"/>
          <w:sz w:val="20"/>
          <w:szCs w:val="20"/>
        </w:rPr>
        <w:t xml:space="preserve"> é obrigada a aceitar, nas mesmas condições contratuais, os acréscimos ou supressões que se fizerem necessários, até o limite de 25% (vinte e cinco por cento) do valor inicial atualizado do contrato.</w:t>
      </w:r>
    </w:p>
    <w:p w14:paraId="3E0386D4" w14:textId="069E3006" w:rsidR="000A54E7" w:rsidRDefault="00406544" w:rsidP="00996406">
      <w:pPr>
        <w:numPr>
          <w:ilvl w:val="1"/>
          <w:numId w:val="2"/>
        </w:numPr>
        <w:spacing w:before="120" w:after="120" w:line="276" w:lineRule="auto"/>
        <w:jc w:val="both"/>
        <w:rPr>
          <w:rFonts w:ascii="Arial" w:hAnsi="Arial" w:cs="Arial"/>
          <w:sz w:val="20"/>
          <w:szCs w:val="20"/>
        </w:rPr>
      </w:pPr>
      <w:r w:rsidRPr="00406544">
        <w:rPr>
          <w:rFonts w:ascii="Arial" w:hAnsi="Arial" w:cs="Arial"/>
          <w:sz w:val="20"/>
          <w:szCs w:val="20"/>
        </w:rPr>
        <w:t>As supressões resultantes de acordo celebrado entre as partes contratantes poderão exceder o limite de 25% (vinte e cinco por</w:t>
      </w:r>
      <w:r>
        <w:rPr>
          <w:rFonts w:ascii="Arial" w:hAnsi="Arial" w:cs="Arial"/>
          <w:sz w:val="20"/>
          <w:szCs w:val="20"/>
        </w:rPr>
        <w:t xml:space="preserve"> </w:t>
      </w:r>
      <w:r w:rsidRPr="00406544">
        <w:rPr>
          <w:rFonts w:ascii="Arial" w:hAnsi="Arial" w:cs="Arial"/>
          <w:sz w:val="20"/>
          <w:szCs w:val="20"/>
        </w:rPr>
        <w:t>cento) do valor inicial atualizado do termo de contrato.</w:t>
      </w:r>
    </w:p>
    <w:p w14:paraId="3D8D596E" w14:textId="01664CDA" w:rsidR="00406544" w:rsidRPr="00406544" w:rsidRDefault="00406544" w:rsidP="00406544">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406544">
        <w:rPr>
          <w:rFonts w:ascii="Arial" w:hAnsi="Arial" w:cs="Arial"/>
          <w:b/>
          <w:bCs/>
          <w:i/>
          <w:sz w:val="20"/>
          <w:szCs w:val="20"/>
        </w:rPr>
        <w:t xml:space="preserve">Nota Explicativa: </w:t>
      </w:r>
      <w:r>
        <w:rPr>
          <w:rFonts w:ascii="Arial" w:hAnsi="Arial" w:cs="Arial"/>
          <w:i/>
          <w:sz w:val="20"/>
          <w:szCs w:val="20"/>
        </w:rPr>
        <w:t>Inobstante a lei não ser expressa quanto à possibilidade de supressão consensual para além dos 25%, entende-se ser admissível essa operação</w:t>
      </w:r>
      <w:r w:rsidR="001F6081">
        <w:rPr>
          <w:rFonts w:ascii="Arial" w:hAnsi="Arial" w:cs="Arial"/>
          <w:i/>
          <w:sz w:val="20"/>
          <w:szCs w:val="20"/>
        </w:rPr>
        <w:t xml:space="preserve">, por haver </w:t>
      </w:r>
      <w:r w:rsidR="004302B0">
        <w:rPr>
          <w:rFonts w:ascii="Arial" w:hAnsi="Arial" w:cs="Arial"/>
          <w:i/>
          <w:sz w:val="20"/>
          <w:szCs w:val="20"/>
        </w:rPr>
        <w:t>concordância da contratada, utilizando de forma subsidiária as normas de direito privado</w:t>
      </w:r>
      <w:r w:rsidR="00D06FC6">
        <w:rPr>
          <w:rFonts w:ascii="Arial" w:hAnsi="Arial" w:cs="Arial"/>
          <w:i/>
          <w:sz w:val="20"/>
          <w:szCs w:val="20"/>
        </w:rPr>
        <w:t>.</w:t>
      </w:r>
      <w:r w:rsidR="001F6081">
        <w:rPr>
          <w:rFonts w:ascii="Arial" w:hAnsi="Arial" w:cs="Arial"/>
          <w:i/>
          <w:sz w:val="20"/>
          <w:szCs w:val="20"/>
        </w:rPr>
        <w:t xml:space="preserve"> </w:t>
      </w:r>
    </w:p>
    <w:p w14:paraId="1C0541CB" w14:textId="6798DB3F" w:rsidR="00FC5048" w:rsidRPr="007D1C84" w:rsidRDefault="00FC5048" w:rsidP="00DD306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Registros que não caracterizam alteração do contrato podem ser realizados por simples apostila, dispensada a celebração de termo aditivo, na forma do art. 136 da Lei nº 14.133, de 2021.</w:t>
      </w:r>
    </w:p>
    <w:p w14:paraId="0912F27F" w14:textId="1A087229" w:rsidR="00DD3066" w:rsidRPr="007D1C84" w:rsidRDefault="00DD3066" w:rsidP="00DD3066">
      <w:pPr>
        <w:pStyle w:val="Nivel01Titulo"/>
        <w:rPr>
          <w:rFonts w:cs="Arial"/>
        </w:rPr>
      </w:pPr>
      <w:r w:rsidRPr="007D1C84">
        <w:rPr>
          <w:rFonts w:cs="Arial"/>
        </w:rPr>
        <w:t xml:space="preserve">CLÁUSULA DÉCIMA </w:t>
      </w:r>
      <w:r w:rsidR="00ED109F">
        <w:rPr>
          <w:rFonts w:cs="Arial"/>
        </w:rPr>
        <w:t>SEXTA</w:t>
      </w:r>
      <w:r w:rsidRPr="007D1C84">
        <w:rPr>
          <w:rFonts w:cs="Arial"/>
        </w:rPr>
        <w:t xml:space="preserve"> – PUBLICAÇÃO</w:t>
      </w:r>
    </w:p>
    <w:p w14:paraId="36EDB1C0" w14:textId="039BF3E9" w:rsidR="00DD3066" w:rsidRPr="007D1C84" w:rsidRDefault="00DD3066" w:rsidP="00DD306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Incumbirá à CONTRATANTE providenciar a publicação deste instrumento</w:t>
      </w:r>
      <w:r w:rsidR="00FC5048" w:rsidRPr="007D1C84">
        <w:rPr>
          <w:rFonts w:ascii="Arial" w:hAnsi="Arial" w:cs="Arial"/>
          <w:sz w:val="20"/>
          <w:szCs w:val="20"/>
        </w:rPr>
        <w:t xml:space="preserve"> nos termos e condições previstas na Lei nº 14.133/21</w:t>
      </w:r>
      <w:r w:rsidRPr="007D1C84">
        <w:rPr>
          <w:rFonts w:ascii="Arial" w:hAnsi="Arial" w:cs="Arial"/>
          <w:sz w:val="20"/>
          <w:szCs w:val="20"/>
        </w:rPr>
        <w:t>.</w:t>
      </w:r>
    </w:p>
    <w:p w14:paraId="57C8F4C1" w14:textId="3CBCD96A" w:rsidR="00DD3066" w:rsidRPr="007D1C84" w:rsidRDefault="00DD3066" w:rsidP="00DD3066">
      <w:pPr>
        <w:pStyle w:val="Nivel01Titulo"/>
        <w:rPr>
          <w:rFonts w:cs="Arial"/>
        </w:rPr>
      </w:pPr>
      <w:r w:rsidRPr="007D1C84">
        <w:rPr>
          <w:rFonts w:cs="Arial"/>
        </w:rPr>
        <w:t>CLÁUSULA DÉCIMA</w:t>
      </w:r>
      <w:r w:rsidR="00FC5048" w:rsidRPr="007D1C84">
        <w:rPr>
          <w:rFonts w:cs="Arial"/>
        </w:rPr>
        <w:t xml:space="preserve"> </w:t>
      </w:r>
      <w:r w:rsidR="00ED109F">
        <w:rPr>
          <w:rFonts w:cs="Arial"/>
        </w:rPr>
        <w:t>SÉTIMA</w:t>
      </w:r>
      <w:r w:rsidRPr="007D1C84">
        <w:rPr>
          <w:rFonts w:cs="Arial"/>
        </w:rPr>
        <w:t xml:space="preserve"> – FORO</w:t>
      </w:r>
      <w:r w:rsidR="00296E51">
        <w:rPr>
          <w:rFonts w:cs="Arial"/>
        </w:rPr>
        <w:t xml:space="preserve"> (art. 92, §1º)</w:t>
      </w:r>
    </w:p>
    <w:p w14:paraId="5362806E" w14:textId="05069957" w:rsidR="00DD3066" w:rsidRPr="007D1C84" w:rsidRDefault="00DD3066" w:rsidP="00DD306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 </w:t>
      </w:r>
      <w:r w:rsidRPr="002D2163">
        <w:rPr>
          <w:rFonts w:ascii="Arial" w:hAnsi="Arial" w:cs="Arial"/>
          <w:sz w:val="20"/>
          <w:szCs w:val="20"/>
        </w:rPr>
        <w:t xml:space="preserve">É eleito o Foro da </w:t>
      </w:r>
      <w:r w:rsidR="00D2556B">
        <w:rPr>
          <w:rFonts w:ascii="Arial" w:hAnsi="Arial" w:cs="Arial"/>
          <w:sz w:val="20"/>
          <w:szCs w:val="20"/>
        </w:rPr>
        <w:t>comarca de Santos/SP</w:t>
      </w:r>
      <w:r w:rsidRPr="002D2163">
        <w:rPr>
          <w:rFonts w:ascii="Arial" w:hAnsi="Arial" w:cs="Arial"/>
          <w:sz w:val="20"/>
          <w:szCs w:val="20"/>
        </w:rPr>
        <w:t xml:space="preserve"> para</w:t>
      </w:r>
      <w:r w:rsidRPr="007D1C84">
        <w:rPr>
          <w:rFonts w:ascii="Arial" w:hAnsi="Arial" w:cs="Arial"/>
          <w:sz w:val="20"/>
          <w:szCs w:val="20"/>
        </w:rPr>
        <w:t xml:space="preserve"> dirimir os litígios que decorrerem da execução deste Termo de Contrato que não possam ser compostos pela conciliação, conforme art. </w:t>
      </w:r>
      <w:r w:rsidR="00FC5048" w:rsidRPr="007D1C84">
        <w:rPr>
          <w:rFonts w:ascii="Arial" w:hAnsi="Arial" w:cs="Arial"/>
          <w:sz w:val="20"/>
          <w:szCs w:val="20"/>
        </w:rPr>
        <w:t>92</w:t>
      </w:r>
      <w:r w:rsidRPr="007D1C84">
        <w:rPr>
          <w:rFonts w:ascii="Arial" w:hAnsi="Arial" w:cs="Arial"/>
          <w:sz w:val="20"/>
          <w:szCs w:val="20"/>
        </w:rPr>
        <w:t>, §</w:t>
      </w:r>
      <w:r w:rsidR="00FC5048" w:rsidRPr="007D1C84">
        <w:rPr>
          <w:rFonts w:ascii="Arial" w:hAnsi="Arial" w:cs="Arial"/>
          <w:sz w:val="20"/>
          <w:szCs w:val="20"/>
        </w:rPr>
        <w:t>1</w:t>
      </w:r>
      <w:r w:rsidRPr="007D1C84">
        <w:rPr>
          <w:rFonts w:ascii="Arial" w:hAnsi="Arial" w:cs="Arial"/>
          <w:sz w:val="20"/>
          <w:szCs w:val="20"/>
        </w:rPr>
        <w:t xml:space="preserve">º da Lei nº </w:t>
      </w:r>
      <w:r w:rsidR="00FC5048" w:rsidRPr="007D1C84">
        <w:rPr>
          <w:rFonts w:ascii="Arial" w:hAnsi="Arial" w:cs="Arial"/>
          <w:sz w:val="20"/>
          <w:szCs w:val="20"/>
        </w:rPr>
        <w:t>14.133/21</w:t>
      </w:r>
      <w:r w:rsidRPr="007D1C84">
        <w:rPr>
          <w:rFonts w:ascii="Arial" w:hAnsi="Arial" w:cs="Arial"/>
          <w:sz w:val="20"/>
          <w:szCs w:val="20"/>
        </w:rPr>
        <w:t xml:space="preserve">. </w:t>
      </w:r>
    </w:p>
    <w:p w14:paraId="24E08679" w14:textId="23A57524" w:rsidR="00791789" w:rsidRPr="007D1C84" w:rsidRDefault="00791789" w:rsidP="006E7AF1">
      <w:pPr>
        <w:rPr>
          <w:rFonts w:ascii="Arial" w:hAnsi="Arial" w:cs="Arial"/>
          <w:sz w:val="20"/>
          <w:szCs w:val="20"/>
          <w:lang w:eastAsia="pt-BR"/>
        </w:rPr>
      </w:pPr>
    </w:p>
    <w:p w14:paraId="1FDCF3B9" w14:textId="4F295C02" w:rsidR="003373FA" w:rsidRPr="007D1C84" w:rsidRDefault="003373FA" w:rsidP="003373FA">
      <w:pPr>
        <w:spacing w:after="120" w:line="360" w:lineRule="auto"/>
        <w:ind w:right="-15" w:firstLine="540"/>
        <w:jc w:val="both"/>
        <w:rPr>
          <w:rFonts w:ascii="Arial" w:hAnsi="Arial" w:cs="Arial"/>
          <w:sz w:val="20"/>
          <w:szCs w:val="20"/>
        </w:rPr>
      </w:pPr>
    </w:p>
    <w:p w14:paraId="7A7EC417" w14:textId="33A33FCC" w:rsidR="003373FA" w:rsidRPr="007D1C84" w:rsidRDefault="00D2556B" w:rsidP="003373FA">
      <w:pPr>
        <w:spacing w:after="120" w:line="360" w:lineRule="auto"/>
        <w:ind w:right="-15"/>
        <w:jc w:val="both"/>
        <w:rPr>
          <w:rFonts w:ascii="Arial" w:hAnsi="Arial" w:cs="Arial"/>
          <w:sz w:val="20"/>
          <w:szCs w:val="20"/>
        </w:rPr>
      </w:pPr>
      <w:r>
        <w:rPr>
          <w:rFonts w:ascii="Arial" w:hAnsi="Arial" w:cs="Arial"/>
          <w:sz w:val="20"/>
          <w:szCs w:val="20"/>
        </w:rPr>
        <w:t>Santos</w:t>
      </w:r>
      <w:r w:rsidR="003373FA" w:rsidRPr="007D1C84">
        <w:rPr>
          <w:rFonts w:ascii="Arial" w:hAnsi="Arial" w:cs="Arial"/>
          <w:sz w:val="20"/>
          <w:szCs w:val="20"/>
        </w:rPr>
        <w:t>,  .......... de.......................................... de 20</w:t>
      </w:r>
      <w:proofErr w:type="gramStart"/>
      <w:r w:rsidR="003373FA" w:rsidRPr="007D1C84">
        <w:rPr>
          <w:rFonts w:ascii="Arial" w:hAnsi="Arial" w:cs="Arial"/>
          <w:sz w:val="20"/>
          <w:szCs w:val="20"/>
        </w:rPr>
        <w:t>.....</w:t>
      </w:r>
      <w:proofErr w:type="gramEnd"/>
    </w:p>
    <w:p w14:paraId="2DD0D71B" w14:textId="77777777" w:rsidR="00D2556B" w:rsidRDefault="00D2556B" w:rsidP="00D2556B">
      <w:pPr>
        <w:spacing w:line="276" w:lineRule="auto"/>
        <w:rPr>
          <w:rFonts w:ascii="Arial" w:hAnsi="Arial" w:cs="Arial"/>
          <w:b/>
          <w:sz w:val="20"/>
          <w:szCs w:val="20"/>
        </w:rPr>
      </w:pPr>
    </w:p>
    <w:p w14:paraId="108D4ACE" w14:textId="66E9AE4E" w:rsidR="00D2556B" w:rsidRPr="00781060" w:rsidRDefault="00D2556B" w:rsidP="00D2556B">
      <w:pPr>
        <w:spacing w:after="0" w:line="276" w:lineRule="auto"/>
        <w:rPr>
          <w:rFonts w:ascii="Arial" w:hAnsi="Arial" w:cs="Arial"/>
          <w:b/>
          <w:sz w:val="20"/>
          <w:szCs w:val="20"/>
        </w:rPr>
      </w:pPr>
      <w:r w:rsidRPr="00781060">
        <w:rPr>
          <w:rFonts w:ascii="Arial" w:hAnsi="Arial" w:cs="Arial"/>
          <w:b/>
          <w:sz w:val="20"/>
          <w:szCs w:val="20"/>
        </w:rPr>
        <w:t xml:space="preserve">CARLOS TEIXEIRA FILHO                                                                                        </w:t>
      </w:r>
    </w:p>
    <w:p w14:paraId="177B7ECE" w14:textId="77777777" w:rsidR="00D2556B" w:rsidRPr="00781060" w:rsidRDefault="00D2556B" w:rsidP="00D2556B">
      <w:pPr>
        <w:spacing w:after="0" w:line="276" w:lineRule="auto"/>
        <w:rPr>
          <w:rFonts w:ascii="Arial" w:hAnsi="Arial" w:cs="Arial"/>
          <w:sz w:val="20"/>
          <w:szCs w:val="20"/>
        </w:rPr>
      </w:pPr>
      <w:r w:rsidRPr="00781060">
        <w:rPr>
          <w:rFonts w:ascii="Arial" w:hAnsi="Arial" w:cs="Arial"/>
          <w:sz w:val="20"/>
          <w:szCs w:val="20"/>
        </w:rPr>
        <w:t xml:space="preserve">Presidente da Câmara Municipal de Santos                                                                            </w:t>
      </w:r>
    </w:p>
    <w:p w14:paraId="77BC60A0" w14:textId="77777777" w:rsidR="00D2556B" w:rsidRPr="00781060" w:rsidRDefault="00D2556B" w:rsidP="00D2556B">
      <w:pPr>
        <w:spacing w:after="0" w:line="276" w:lineRule="auto"/>
        <w:rPr>
          <w:rFonts w:ascii="Arial" w:hAnsi="Arial" w:cs="Arial"/>
          <w:sz w:val="20"/>
          <w:szCs w:val="20"/>
        </w:rPr>
      </w:pPr>
      <w:r w:rsidRPr="00781060">
        <w:rPr>
          <w:rFonts w:ascii="Arial" w:hAnsi="Arial" w:cs="Arial"/>
          <w:sz w:val="20"/>
          <w:szCs w:val="20"/>
        </w:rPr>
        <w:t>Contratante</w:t>
      </w:r>
    </w:p>
    <w:p w14:paraId="10D3D862" w14:textId="77777777" w:rsidR="00D2556B" w:rsidRPr="00781060" w:rsidRDefault="00D2556B" w:rsidP="00D2556B">
      <w:pPr>
        <w:spacing w:line="276" w:lineRule="auto"/>
        <w:ind w:left="4253"/>
        <w:rPr>
          <w:rFonts w:ascii="Arial" w:hAnsi="Arial" w:cs="Arial"/>
          <w:b/>
          <w:sz w:val="20"/>
          <w:szCs w:val="20"/>
        </w:rPr>
      </w:pPr>
    </w:p>
    <w:p w14:paraId="2A20DDA0" w14:textId="77777777" w:rsidR="00D2556B" w:rsidRPr="00781060" w:rsidRDefault="00D2556B" w:rsidP="00D2556B">
      <w:pPr>
        <w:spacing w:line="276" w:lineRule="auto"/>
        <w:ind w:left="4253"/>
        <w:rPr>
          <w:rFonts w:ascii="Arial" w:hAnsi="Arial" w:cs="Arial"/>
          <w:sz w:val="20"/>
          <w:szCs w:val="20"/>
        </w:rPr>
      </w:pPr>
      <w:r w:rsidRPr="00781060">
        <w:rPr>
          <w:rFonts w:ascii="Arial" w:hAnsi="Arial" w:cs="Arial"/>
          <w:b/>
          <w:sz w:val="20"/>
          <w:szCs w:val="20"/>
        </w:rPr>
        <w:t>LINCOLN APARECIDO SOARES DOS REIS</w:t>
      </w:r>
      <w:bookmarkStart w:id="3" w:name="_Hlk132882900"/>
      <w:r w:rsidRPr="00781060">
        <w:rPr>
          <w:rFonts w:ascii="Arial" w:hAnsi="Arial" w:cs="Arial"/>
          <w:b/>
          <w:sz w:val="20"/>
          <w:szCs w:val="20"/>
        </w:rPr>
        <w:t xml:space="preserve">                                                                    </w:t>
      </w:r>
      <w:r w:rsidRPr="00781060">
        <w:rPr>
          <w:rFonts w:ascii="Arial" w:hAnsi="Arial" w:cs="Arial"/>
          <w:sz w:val="20"/>
          <w:szCs w:val="20"/>
        </w:rPr>
        <w:t>1º Secretário da Câmara Municipal de Santos</w:t>
      </w:r>
      <w:bookmarkEnd w:id="3"/>
      <w:r w:rsidRPr="00781060">
        <w:rPr>
          <w:rFonts w:ascii="Arial" w:hAnsi="Arial" w:cs="Arial"/>
          <w:sz w:val="20"/>
          <w:szCs w:val="20"/>
        </w:rPr>
        <w:t xml:space="preserve"> Contratante</w:t>
      </w:r>
    </w:p>
    <w:p w14:paraId="49E31B8A" w14:textId="77777777" w:rsidR="00D2556B" w:rsidRPr="00781060" w:rsidRDefault="00D2556B" w:rsidP="00D2556B">
      <w:pPr>
        <w:spacing w:line="276" w:lineRule="auto"/>
        <w:rPr>
          <w:rFonts w:ascii="Arial" w:hAnsi="Arial" w:cs="Arial"/>
          <w:b/>
          <w:sz w:val="20"/>
          <w:szCs w:val="20"/>
        </w:rPr>
      </w:pPr>
    </w:p>
    <w:p w14:paraId="28A463DC" w14:textId="77777777" w:rsidR="00D2556B" w:rsidRPr="00781060" w:rsidRDefault="00D2556B" w:rsidP="00D2556B">
      <w:pPr>
        <w:spacing w:line="276" w:lineRule="auto"/>
        <w:rPr>
          <w:rFonts w:ascii="Arial" w:hAnsi="Arial" w:cs="Arial"/>
          <w:sz w:val="20"/>
          <w:szCs w:val="20"/>
        </w:rPr>
      </w:pPr>
      <w:r w:rsidRPr="00781060">
        <w:rPr>
          <w:rFonts w:ascii="Arial" w:hAnsi="Arial" w:cs="Arial"/>
          <w:b/>
          <w:sz w:val="20"/>
          <w:szCs w:val="20"/>
        </w:rPr>
        <w:lastRenderedPageBreak/>
        <w:t xml:space="preserve">JOÃO CARLOS DE ASSIS NERI                                                                      </w:t>
      </w:r>
      <w:r w:rsidRPr="00781060">
        <w:rPr>
          <w:rFonts w:ascii="Arial" w:hAnsi="Arial" w:cs="Arial"/>
          <w:sz w:val="20"/>
          <w:szCs w:val="20"/>
        </w:rPr>
        <w:t xml:space="preserve">                       </w:t>
      </w:r>
    </w:p>
    <w:p w14:paraId="4597C9E3" w14:textId="77777777" w:rsidR="00D2556B" w:rsidRPr="00781060" w:rsidRDefault="00D2556B" w:rsidP="00D2556B">
      <w:pPr>
        <w:spacing w:after="0" w:line="276" w:lineRule="auto"/>
        <w:rPr>
          <w:rFonts w:ascii="Arial" w:hAnsi="Arial" w:cs="Arial"/>
          <w:sz w:val="20"/>
          <w:szCs w:val="20"/>
        </w:rPr>
      </w:pPr>
      <w:r w:rsidRPr="00781060">
        <w:rPr>
          <w:rFonts w:ascii="Arial" w:hAnsi="Arial" w:cs="Arial"/>
          <w:sz w:val="20"/>
          <w:szCs w:val="20"/>
        </w:rPr>
        <w:t xml:space="preserve">2º Secretário da Câmara Municipal de Santos                                                                        </w:t>
      </w:r>
    </w:p>
    <w:p w14:paraId="6B28D092" w14:textId="77777777" w:rsidR="00D2556B" w:rsidRPr="00781060" w:rsidRDefault="00D2556B" w:rsidP="00D2556B">
      <w:pPr>
        <w:spacing w:after="0" w:line="276" w:lineRule="auto"/>
        <w:rPr>
          <w:rFonts w:ascii="Arial" w:hAnsi="Arial" w:cs="Arial"/>
          <w:sz w:val="20"/>
          <w:szCs w:val="20"/>
        </w:rPr>
      </w:pPr>
      <w:r w:rsidRPr="00781060">
        <w:rPr>
          <w:rFonts w:ascii="Arial" w:hAnsi="Arial" w:cs="Arial"/>
          <w:sz w:val="20"/>
          <w:szCs w:val="20"/>
        </w:rPr>
        <w:t>Contratante</w:t>
      </w:r>
    </w:p>
    <w:p w14:paraId="17D65958" w14:textId="77777777" w:rsidR="00D2556B" w:rsidRPr="00781060" w:rsidRDefault="00D2556B" w:rsidP="00D2556B">
      <w:pPr>
        <w:spacing w:line="276" w:lineRule="auto"/>
        <w:ind w:left="4253"/>
        <w:rPr>
          <w:rFonts w:ascii="Arial" w:hAnsi="Arial" w:cs="Arial"/>
          <w:b/>
          <w:sz w:val="20"/>
          <w:szCs w:val="20"/>
        </w:rPr>
      </w:pPr>
      <w:bookmarkStart w:id="4" w:name="_Hlk140489359"/>
    </w:p>
    <w:p w14:paraId="152E3274" w14:textId="77777777" w:rsidR="00D2556B" w:rsidRPr="00781060" w:rsidRDefault="00D2556B" w:rsidP="00D2556B">
      <w:pPr>
        <w:spacing w:line="276" w:lineRule="auto"/>
        <w:ind w:left="4253"/>
        <w:rPr>
          <w:rFonts w:ascii="Arial" w:hAnsi="Arial" w:cs="Arial"/>
          <w:bCs/>
          <w:sz w:val="20"/>
          <w:szCs w:val="20"/>
        </w:rPr>
      </w:pPr>
      <w:r w:rsidRPr="00781060">
        <w:rPr>
          <w:rFonts w:ascii="Arial" w:hAnsi="Arial" w:cs="Arial"/>
          <w:b/>
          <w:sz w:val="20"/>
          <w:szCs w:val="20"/>
        </w:rPr>
        <w:t>__________________________________</w:t>
      </w:r>
      <w:bookmarkEnd w:id="4"/>
      <w:r w:rsidRPr="00781060">
        <w:rPr>
          <w:rFonts w:ascii="Arial" w:hAnsi="Arial" w:cs="Arial"/>
          <w:b/>
          <w:sz w:val="20"/>
          <w:szCs w:val="20"/>
        </w:rPr>
        <w:t xml:space="preserve">                                                                                  </w:t>
      </w:r>
      <w:r w:rsidRPr="00781060">
        <w:rPr>
          <w:rFonts w:ascii="Arial" w:hAnsi="Arial" w:cs="Arial"/>
          <w:sz w:val="20"/>
          <w:szCs w:val="20"/>
        </w:rPr>
        <w:t xml:space="preserve">      </w:t>
      </w:r>
      <w:bookmarkStart w:id="5" w:name="_Hlk140489644"/>
      <w:r w:rsidRPr="00781060">
        <w:rPr>
          <w:rFonts w:ascii="Arial" w:hAnsi="Arial" w:cs="Arial"/>
          <w:bCs/>
          <w:sz w:val="20"/>
          <w:szCs w:val="20"/>
        </w:rPr>
        <w:t xml:space="preserve">Sr. ______________                                     </w:t>
      </w:r>
    </w:p>
    <w:p w14:paraId="2852496F" w14:textId="77777777" w:rsidR="00D2556B" w:rsidRPr="00781060" w:rsidRDefault="00D2556B" w:rsidP="00D2556B">
      <w:pPr>
        <w:spacing w:line="276" w:lineRule="auto"/>
        <w:ind w:left="4253"/>
        <w:rPr>
          <w:rFonts w:ascii="Arial" w:hAnsi="Arial" w:cs="Arial"/>
          <w:bCs/>
          <w:sz w:val="20"/>
          <w:szCs w:val="20"/>
        </w:rPr>
      </w:pPr>
      <w:r w:rsidRPr="00781060">
        <w:rPr>
          <w:rFonts w:ascii="Arial" w:hAnsi="Arial" w:cs="Arial"/>
          <w:bCs/>
          <w:sz w:val="20"/>
          <w:szCs w:val="20"/>
        </w:rPr>
        <w:t xml:space="preserve"> </w:t>
      </w:r>
      <w:bookmarkEnd w:id="5"/>
      <w:r w:rsidRPr="00781060">
        <w:rPr>
          <w:rFonts w:ascii="Arial" w:hAnsi="Arial" w:cs="Arial"/>
          <w:bCs/>
          <w:sz w:val="20"/>
          <w:szCs w:val="20"/>
        </w:rPr>
        <w:t>Empresa Contratada</w:t>
      </w:r>
    </w:p>
    <w:p w14:paraId="77D7F120" w14:textId="77777777" w:rsidR="00D2556B" w:rsidRPr="00781060" w:rsidRDefault="00D2556B" w:rsidP="00D2556B">
      <w:pPr>
        <w:spacing w:line="276" w:lineRule="auto"/>
        <w:rPr>
          <w:rFonts w:ascii="Arial" w:hAnsi="Arial" w:cs="Arial"/>
          <w:sz w:val="20"/>
          <w:szCs w:val="20"/>
        </w:rPr>
      </w:pPr>
    </w:p>
    <w:p w14:paraId="324A559B" w14:textId="77777777" w:rsidR="00D2556B" w:rsidRPr="00781060" w:rsidRDefault="00D2556B" w:rsidP="00D2556B">
      <w:pPr>
        <w:spacing w:line="276" w:lineRule="auto"/>
        <w:rPr>
          <w:rFonts w:ascii="Arial" w:hAnsi="Arial" w:cs="Arial"/>
          <w:sz w:val="20"/>
          <w:szCs w:val="20"/>
        </w:rPr>
      </w:pPr>
    </w:p>
    <w:p w14:paraId="68C2F43F" w14:textId="77777777" w:rsidR="00D2556B" w:rsidRPr="00781060" w:rsidRDefault="00D2556B" w:rsidP="00D2556B">
      <w:pPr>
        <w:spacing w:line="276" w:lineRule="auto"/>
        <w:rPr>
          <w:rFonts w:ascii="Arial" w:hAnsi="Arial" w:cs="Arial"/>
          <w:sz w:val="20"/>
          <w:szCs w:val="20"/>
        </w:rPr>
      </w:pPr>
    </w:p>
    <w:p w14:paraId="1A210608" w14:textId="77777777" w:rsidR="00D2556B" w:rsidRPr="00781060" w:rsidRDefault="00D2556B" w:rsidP="00D2556B">
      <w:pPr>
        <w:spacing w:line="276" w:lineRule="auto"/>
        <w:rPr>
          <w:rFonts w:ascii="Arial" w:hAnsi="Arial" w:cs="Arial"/>
          <w:sz w:val="20"/>
          <w:szCs w:val="20"/>
        </w:rPr>
      </w:pPr>
      <w:r w:rsidRPr="00781060">
        <w:rPr>
          <w:rFonts w:ascii="Arial" w:hAnsi="Arial" w:cs="Arial"/>
          <w:sz w:val="20"/>
          <w:szCs w:val="20"/>
        </w:rPr>
        <w:t xml:space="preserve">Testemunhas                                                                                                                   </w:t>
      </w:r>
    </w:p>
    <w:p w14:paraId="7FF11F05" w14:textId="77777777" w:rsidR="00D2556B" w:rsidRPr="00781060" w:rsidRDefault="00D2556B" w:rsidP="00D2556B">
      <w:pPr>
        <w:spacing w:line="276" w:lineRule="auto"/>
        <w:rPr>
          <w:rFonts w:ascii="Arial" w:hAnsi="Arial" w:cs="Arial"/>
          <w:sz w:val="20"/>
          <w:szCs w:val="20"/>
        </w:rPr>
      </w:pPr>
      <w:r w:rsidRPr="00781060">
        <w:rPr>
          <w:rFonts w:ascii="Arial" w:hAnsi="Arial" w:cs="Arial"/>
          <w:sz w:val="20"/>
          <w:szCs w:val="20"/>
        </w:rPr>
        <w:t xml:space="preserve">Nome: ___________________________       Nome: ____________________________  </w:t>
      </w:r>
    </w:p>
    <w:p w14:paraId="603FF2E8" w14:textId="77777777" w:rsidR="00D2556B" w:rsidRPr="00781060" w:rsidRDefault="00D2556B" w:rsidP="00D2556B">
      <w:pPr>
        <w:spacing w:line="276" w:lineRule="auto"/>
        <w:rPr>
          <w:rFonts w:ascii="Arial" w:hAnsi="Arial" w:cs="Arial"/>
          <w:sz w:val="20"/>
          <w:szCs w:val="20"/>
        </w:rPr>
      </w:pPr>
      <w:r w:rsidRPr="00781060">
        <w:rPr>
          <w:rFonts w:ascii="Arial" w:hAnsi="Arial" w:cs="Arial"/>
          <w:sz w:val="20"/>
          <w:szCs w:val="20"/>
        </w:rPr>
        <w:t>RG nº ___________________________</w:t>
      </w:r>
      <w:r>
        <w:rPr>
          <w:rFonts w:ascii="Arial" w:hAnsi="Arial" w:cs="Arial"/>
          <w:sz w:val="20"/>
          <w:szCs w:val="20"/>
        </w:rPr>
        <w:t xml:space="preserve">        </w:t>
      </w:r>
      <w:r w:rsidRPr="00781060">
        <w:rPr>
          <w:rFonts w:ascii="Arial" w:hAnsi="Arial" w:cs="Arial"/>
          <w:sz w:val="20"/>
          <w:szCs w:val="20"/>
        </w:rPr>
        <w:t>RG nº ____________________________</w:t>
      </w:r>
    </w:p>
    <w:p w14:paraId="1056A44C" w14:textId="77777777" w:rsidR="00D2556B" w:rsidRPr="00781060" w:rsidRDefault="00D2556B" w:rsidP="00D2556B">
      <w:pPr>
        <w:spacing w:before="120" w:afterLines="120" w:after="288" w:line="312" w:lineRule="auto"/>
        <w:rPr>
          <w:rFonts w:ascii="Arial" w:hAnsi="Arial" w:cs="Arial"/>
          <w:sz w:val="20"/>
          <w:szCs w:val="20"/>
        </w:rPr>
      </w:pPr>
      <w:r w:rsidRPr="00781060">
        <w:rPr>
          <w:rFonts w:ascii="Arial" w:hAnsi="Arial" w:cs="Arial"/>
          <w:i/>
          <w:iCs/>
          <w:color w:val="FF0000"/>
          <w:sz w:val="20"/>
          <w:szCs w:val="20"/>
        </w:rPr>
        <w:t xml:space="preserve"> </w:t>
      </w:r>
    </w:p>
    <w:p w14:paraId="6C35A16C" w14:textId="77777777" w:rsidR="003373FA" w:rsidRPr="007D1C84" w:rsidRDefault="003373FA" w:rsidP="003373FA">
      <w:pPr>
        <w:spacing w:after="120"/>
        <w:jc w:val="both"/>
        <w:rPr>
          <w:rFonts w:ascii="Arial" w:hAnsi="Arial" w:cs="Arial"/>
          <w:bCs/>
          <w:sz w:val="20"/>
          <w:szCs w:val="20"/>
        </w:rPr>
      </w:pPr>
    </w:p>
    <w:sectPr w:rsidR="003373FA" w:rsidRPr="007D1C8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88EE0" w14:textId="77777777" w:rsidR="001F4D6C" w:rsidRDefault="001F4D6C" w:rsidP="00397EF2">
      <w:pPr>
        <w:spacing w:after="0" w:line="240" w:lineRule="auto"/>
      </w:pPr>
      <w:r>
        <w:separator/>
      </w:r>
    </w:p>
  </w:endnote>
  <w:endnote w:type="continuationSeparator" w:id="0">
    <w:p w14:paraId="60402306" w14:textId="77777777" w:rsidR="001F4D6C" w:rsidRDefault="001F4D6C" w:rsidP="00397EF2">
      <w:pPr>
        <w:spacing w:after="0" w:line="240" w:lineRule="auto"/>
      </w:pPr>
      <w:r>
        <w:continuationSeparator/>
      </w:r>
    </w:p>
  </w:endnote>
  <w:endnote w:type="continuationNotice" w:id="1">
    <w:p w14:paraId="0609069A" w14:textId="77777777" w:rsidR="001F4D6C" w:rsidRDefault="001F4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4192A1E3" w14:textId="77777777" w:rsidR="000902F4" w:rsidRPr="007B5385" w:rsidRDefault="000902F4" w:rsidP="000902F4">
        <w:pPr>
          <w:pStyle w:val="Rodap"/>
          <w:rPr>
            <w:color w:val="8496B0" w:themeColor="text2" w:themeTint="99"/>
            <w:spacing w:val="60"/>
            <w:sz w:val="16"/>
            <w:szCs w:val="16"/>
          </w:rPr>
        </w:pPr>
        <w:r>
          <w:rPr>
            <w:color w:val="8496B0" w:themeColor="text2" w:themeTint="99"/>
            <w:spacing w:val="60"/>
          </w:rPr>
          <w:tab/>
        </w:r>
        <w:r>
          <w:rPr>
            <w:color w:val="8496B0" w:themeColor="text2" w:themeTint="99"/>
            <w:spacing w:val="60"/>
          </w:rPr>
          <w:tab/>
        </w:r>
      </w:p>
      <w:p w14:paraId="31595B9B" w14:textId="77777777" w:rsidR="000902F4" w:rsidRPr="00821C09" w:rsidRDefault="000902F4" w:rsidP="000902F4">
        <w:pPr>
          <w:pStyle w:val="Rodap"/>
          <w:rPr>
            <w:rFonts w:ascii="Arial" w:hAnsi="Arial" w:cs="Arial"/>
            <w:color w:val="7F7F7F" w:themeColor="text1" w:themeTint="80"/>
            <w:sz w:val="18"/>
            <w:szCs w:val="18"/>
          </w:rPr>
        </w:pPr>
        <w:r w:rsidRPr="00C50A0D">
          <w:rPr>
            <w:color w:val="7F7F7F" w:themeColor="text1" w:themeTint="80"/>
            <w:spacing w:val="60"/>
          </w:rPr>
          <w:tab/>
        </w:r>
        <w:r w:rsidRPr="00C50A0D">
          <w:rPr>
            <w:color w:val="7F7F7F" w:themeColor="text1" w:themeTint="80"/>
            <w:spacing w:val="60"/>
          </w:rPr>
          <w:tab/>
        </w:r>
      </w:p>
      <w:p w14:paraId="4C1C107D" w14:textId="77777777" w:rsidR="000902F4" w:rsidRPr="00ED7BAB" w:rsidRDefault="000902F4" w:rsidP="000902F4">
        <w:pPr>
          <w:pStyle w:val="Rodap"/>
          <w:spacing w:line="276" w:lineRule="auto"/>
          <w:ind w:left="-142" w:right="-152"/>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13</w:t>
        </w:r>
        <w:r w:rsidRPr="00933AD2">
          <w:rPr>
            <w:rFonts w:ascii="Arial" w:hAnsi="Arial" w:cs="Arial"/>
            <w:sz w:val="16"/>
            <w:szCs w:val="20"/>
          </w:rPr>
          <w:fldChar w:fldCharType="end"/>
        </w:r>
      </w:p>
      <w:p w14:paraId="6BB17AAD" w14:textId="77777777" w:rsidR="000902F4" w:rsidRPr="00821C09" w:rsidRDefault="001F4D6C" w:rsidP="000902F4">
        <w:pPr>
          <w:pStyle w:val="Rodap"/>
          <w:jc w:val="center"/>
          <w:rPr>
            <w:rFonts w:ascii="Arial" w:hAnsi="Arial" w:cs="Arial"/>
            <w:sz w:val="14"/>
            <w:szCs w:val="14"/>
          </w:rPr>
        </w:pPr>
        <w:hyperlink r:id="rId1" w:history="1">
          <w:r w:rsidR="000902F4" w:rsidRPr="001774A9">
            <w:rPr>
              <w:rFonts w:ascii="Arial" w:hAnsi="Arial" w:cs="Arial"/>
              <w:sz w:val="18"/>
              <w:szCs w:val="18"/>
            </w:rPr>
            <w:t>www.camarasantos.sp.gov.br</w:t>
          </w:r>
        </w:hyperlink>
      </w:p>
    </w:sdtContent>
  </w:sdt>
  <w:p w14:paraId="12BC34F0" w14:textId="77777777" w:rsidR="000902F4" w:rsidRPr="00842420" w:rsidRDefault="000902F4" w:rsidP="000902F4">
    <w:pPr>
      <w:pStyle w:val="Rodap"/>
    </w:pPr>
  </w:p>
  <w:p w14:paraId="45077B39" w14:textId="17CA28F9" w:rsidR="004858EF" w:rsidRPr="000902F4" w:rsidRDefault="004858EF" w:rsidP="000902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74DEC" w14:textId="77777777" w:rsidR="001F4D6C" w:rsidRDefault="001F4D6C" w:rsidP="00397EF2">
      <w:pPr>
        <w:spacing w:after="0" w:line="240" w:lineRule="auto"/>
      </w:pPr>
      <w:r>
        <w:separator/>
      </w:r>
    </w:p>
  </w:footnote>
  <w:footnote w:type="continuationSeparator" w:id="0">
    <w:p w14:paraId="63CF57BF" w14:textId="77777777" w:rsidR="001F4D6C" w:rsidRDefault="001F4D6C" w:rsidP="00397EF2">
      <w:pPr>
        <w:spacing w:after="0" w:line="240" w:lineRule="auto"/>
      </w:pPr>
      <w:r>
        <w:continuationSeparator/>
      </w:r>
    </w:p>
  </w:footnote>
  <w:footnote w:type="continuationNotice" w:id="1">
    <w:p w14:paraId="7BE91DD1" w14:textId="77777777" w:rsidR="001F4D6C" w:rsidRDefault="001F4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331C" w14:textId="77777777" w:rsidR="00E1217E" w:rsidRDefault="001F4D6C" w:rsidP="00E1217E">
    <w:pPr>
      <w:spacing w:after="0"/>
      <w:jc w:val="center"/>
      <w:rPr>
        <w:rFonts w:ascii="Times New Roman" w:eastAsia="Times New Roman" w:hAnsi="Times New Roman" w:cs="Times New Roman"/>
        <w:b/>
        <w:sz w:val="36"/>
        <w:szCs w:val="36"/>
      </w:rPr>
    </w:pPr>
    <w:r>
      <w:rPr>
        <w:rFonts w:ascii="Ecofont_Spranq_eco_Sans" w:eastAsiaTheme="minorEastAsia" w:hAnsi="Ecofont_Spranq_eco_Sans" w:cs="Tahoma"/>
        <w:noProof/>
        <w:sz w:val="24"/>
        <w:szCs w:val="24"/>
      </w:rPr>
      <w:pict w14:anchorId="719CA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E1217E">
      <w:rPr>
        <w:rFonts w:ascii="Times New Roman" w:eastAsia="Times New Roman" w:hAnsi="Times New Roman" w:cs="Times New Roman"/>
        <w:noProof/>
      </w:rPr>
      <w:drawing>
        <wp:anchor distT="0" distB="0" distL="0" distR="0" simplePos="0" relativeHeight="251657216" behindDoc="1" locked="0" layoutInCell="1" hidden="0" allowOverlap="1" wp14:anchorId="5DBB8E8D" wp14:editId="7F58AD75">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E1217E">
      <w:rPr>
        <w:rFonts w:ascii="Times New Roman" w:eastAsia="Times New Roman" w:hAnsi="Times New Roman" w:cs="Times New Roman"/>
        <w:b/>
        <w:sz w:val="36"/>
        <w:szCs w:val="36"/>
      </w:rPr>
      <w:t>CÂMARA MUNICIPAL DE SANTOS</w:t>
    </w:r>
  </w:p>
  <w:p w14:paraId="71A27988" w14:textId="77777777" w:rsidR="00E1217E" w:rsidRDefault="00E1217E" w:rsidP="00E1217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011D57BD" w14:textId="77777777" w:rsidR="00E1217E" w:rsidRDefault="00E1217E" w:rsidP="00E1217E">
    <w:pPr>
      <w:pBdr>
        <w:top w:val="nil"/>
        <w:left w:val="nil"/>
        <w:bottom w:val="nil"/>
        <w:right w:val="nil"/>
        <w:between w:val="nil"/>
      </w:pBdr>
      <w:tabs>
        <w:tab w:val="center" w:pos="4252"/>
        <w:tab w:val="right" w:pos="8504"/>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30DA10CC" w14:textId="77777777" w:rsidR="00E1217E" w:rsidRDefault="00E121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6B5288A0"/>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tentative="1">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18"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15"/>
  </w:num>
  <w:num w:numId="2">
    <w:abstractNumId w:val="11"/>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0"/>
  </w:num>
  <w:num w:numId="29">
    <w:abstractNumId w:val="11"/>
  </w:num>
  <w:num w:numId="30">
    <w:abstractNumId w:val="14"/>
  </w:num>
  <w:num w:numId="31">
    <w:abstractNumId w:val="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6"/>
  </w:num>
  <w:num w:numId="35">
    <w:abstractNumId w:val="1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2"/>
  </w:num>
  <w:num w:numId="42">
    <w:abstractNumId w:val="11"/>
    <w:lvlOverride w:ilvl="0">
      <w:startOverride w:val="4"/>
    </w:lvlOverride>
    <w:lvlOverride w:ilvl="1">
      <w:startOverride w:val="1"/>
    </w:lvlOverride>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225CF"/>
    <w:rsid w:val="00024441"/>
    <w:rsid w:val="000443A2"/>
    <w:rsid w:val="000622D7"/>
    <w:rsid w:val="00073E68"/>
    <w:rsid w:val="000902F4"/>
    <w:rsid w:val="000926C9"/>
    <w:rsid w:val="000966DC"/>
    <w:rsid w:val="000A54E7"/>
    <w:rsid w:val="000B18D3"/>
    <w:rsid w:val="000B69FA"/>
    <w:rsid w:val="000C48B3"/>
    <w:rsid w:val="000D1532"/>
    <w:rsid w:val="000D5476"/>
    <w:rsid w:val="000E45B7"/>
    <w:rsid w:val="000F07AB"/>
    <w:rsid w:val="00111EB6"/>
    <w:rsid w:val="00147AC9"/>
    <w:rsid w:val="001572BE"/>
    <w:rsid w:val="001833B6"/>
    <w:rsid w:val="00186FA6"/>
    <w:rsid w:val="00192FA4"/>
    <w:rsid w:val="001A41E3"/>
    <w:rsid w:val="001B0244"/>
    <w:rsid w:val="001B1B13"/>
    <w:rsid w:val="001D7064"/>
    <w:rsid w:val="001E13AE"/>
    <w:rsid w:val="001E32B3"/>
    <w:rsid w:val="001F4D6C"/>
    <w:rsid w:val="001F6081"/>
    <w:rsid w:val="00224861"/>
    <w:rsid w:val="0023086D"/>
    <w:rsid w:val="002318FE"/>
    <w:rsid w:val="002412BE"/>
    <w:rsid w:val="00244FD5"/>
    <w:rsid w:val="00245FAF"/>
    <w:rsid w:val="0024672A"/>
    <w:rsid w:val="00262492"/>
    <w:rsid w:val="002632B7"/>
    <w:rsid w:val="00271469"/>
    <w:rsid w:val="00273436"/>
    <w:rsid w:val="00276570"/>
    <w:rsid w:val="00277A89"/>
    <w:rsid w:val="002856A3"/>
    <w:rsid w:val="00296E51"/>
    <w:rsid w:val="002A2933"/>
    <w:rsid w:val="002C44FD"/>
    <w:rsid w:val="002C5B3E"/>
    <w:rsid w:val="002D2163"/>
    <w:rsid w:val="002D2AB6"/>
    <w:rsid w:val="002D47B7"/>
    <w:rsid w:val="002E3C5B"/>
    <w:rsid w:val="002E6F97"/>
    <w:rsid w:val="002F17E1"/>
    <w:rsid w:val="002F67D7"/>
    <w:rsid w:val="00302EEC"/>
    <w:rsid w:val="00310837"/>
    <w:rsid w:val="003373FA"/>
    <w:rsid w:val="003725B4"/>
    <w:rsid w:val="00383EDF"/>
    <w:rsid w:val="00397EF2"/>
    <w:rsid w:val="003A4B7D"/>
    <w:rsid w:val="003B36EC"/>
    <w:rsid w:val="003D3026"/>
    <w:rsid w:val="003D5874"/>
    <w:rsid w:val="003E52F1"/>
    <w:rsid w:val="003F0E40"/>
    <w:rsid w:val="00406544"/>
    <w:rsid w:val="004171DA"/>
    <w:rsid w:val="004251A5"/>
    <w:rsid w:val="004302B0"/>
    <w:rsid w:val="00447291"/>
    <w:rsid w:val="0046196F"/>
    <w:rsid w:val="00463C64"/>
    <w:rsid w:val="00464EE4"/>
    <w:rsid w:val="0047307F"/>
    <w:rsid w:val="004858EF"/>
    <w:rsid w:val="00486742"/>
    <w:rsid w:val="00495858"/>
    <w:rsid w:val="00495D65"/>
    <w:rsid w:val="004971B3"/>
    <w:rsid w:val="004A0288"/>
    <w:rsid w:val="004A565D"/>
    <w:rsid w:val="004B3CC8"/>
    <w:rsid w:val="004B3E88"/>
    <w:rsid w:val="004E2A68"/>
    <w:rsid w:val="0050123E"/>
    <w:rsid w:val="00506154"/>
    <w:rsid w:val="0053133F"/>
    <w:rsid w:val="00542337"/>
    <w:rsid w:val="00545798"/>
    <w:rsid w:val="005A66A4"/>
    <w:rsid w:val="005A6949"/>
    <w:rsid w:val="005C129E"/>
    <w:rsid w:val="005C4452"/>
    <w:rsid w:val="005F6165"/>
    <w:rsid w:val="00601CAE"/>
    <w:rsid w:val="00630867"/>
    <w:rsid w:val="00632AF4"/>
    <w:rsid w:val="0064732D"/>
    <w:rsid w:val="006534AE"/>
    <w:rsid w:val="006653C3"/>
    <w:rsid w:val="006719D4"/>
    <w:rsid w:val="00683324"/>
    <w:rsid w:val="00691463"/>
    <w:rsid w:val="006B4135"/>
    <w:rsid w:val="006C40CF"/>
    <w:rsid w:val="006E7AF1"/>
    <w:rsid w:val="006E7D06"/>
    <w:rsid w:val="006F6347"/>
    <w:rsid w:val="006F7FB0"/>
    <w:rsid w:val="00707D1F"/>
    <w:rsid w:val="0072226B"/>
    <w:rsid w:val="007256EC"/>
    <w:rsid w:val="0073146A"/>
    <w:rsid w:val="00733321"/>
    <w:rsid w:val="00737782"/>
    <w:rsid w:val="00744315"/>
    <w:rsid w:val="007731BA"/>
    <w:rsid w:val="00786389"/>
    <w:rsid w:val="007907C9"/>
    <w:rsid w:val="00791789"/>
    <w:rsid w:val="007C340A"/>
    <w:rsid w:val="007D1C84"/>
    <w:rsid w:val="007D1EA4"/>
    <w:rsid w:val="007E6D8B"/>
    <w:rsid w:val="007F017A"/>
    <w:rsid w:val="007F61BE"/>
    <w:rsid w:val="00813C43"/>
    <w:rsid w:val="00815226"/>
    <w:rsid w:val="0081780E"/>
    <w:rsid w:val="00834D7B"/>
    <w:rsid w:val="008379C2"/>
    <w:rsid w:val="00837E4E"/>
    <w:rsid w:val="0084659E"/>
    <w:rsid w:val="008914ED"/>
    <w:rsid w:val="00897939"/>
    <w:rsid w:val="008A2AED"/>
    <w:rsid w:val="008D0682"/>
    <w:rsid w:val="008D143C"/>
    <w:rsid w:val="008F3A23"/>
    <w:rsid w:val="008F7888"/>
    <w:rsid w:val="00913CBD"/>
    <w:rsid w:val="00921E42"/>
    <w:rsid w:val="0092425D"/>
    <w:rsid w:val="00941696"/>
    <w:rsid w:val="0094335A"/>
    <w:rsid w:val="00964CC7"/>
    <w:rsid w:val="009700DC"/>
    <w:rsid w:val="009755A4"/>
    <w:rsid w:val="009773C7"/>
    <w:rsid w:val="00981534"/>
    <w:rsid w:val="0099350E"/>
    <w:rsid w:val="009A1B7A"/>
    <w:rsid w:val="009B32A8"/>
    <w:rsid w:val="009D2AE5"/>
    <w:rsid w:val="009D459A"/>
    <w:rsid w:val="009E068B"/>
    <w:rsid w:val="009E5841"/>
    <w:rsid w:val="009F0597"/>
    <w:rsid w:val="009F19BB"/>
    <w:rsid w:val="009F4331"/>
    <w:rsid w:val="009F4805"/>
    <w:rsid w:val="00A27239"/>
    <w:rsid w:val="00A320C0"/>
    <w:rsid w:val="00A4178E"/>
    <w:rsid w:val="00A526BA"/>
    <w:rsid w:val="00A557BD"/>
    <w:rsid w:val="00A70C97"/>
    <w:rsid w:val="00A76A63"/>
    <w:rsid w:val="00A85848"/>
    <w:rsid w:val="00A973AA"/>
    <w:rsid w:val="00AC5F0A"/>
    <w:rsid w:val="00AC6713"/>
    <w:rsid w:val="00AD3894"/>
    <w:rsid w:val="00AF2F2F"/>
    <w:rsid w:val="00B13062"/>
    <w:rsid w:val="00B3588F"/>
    <w:rsid w:val="00B35890"/>
    <w:rsid w:val="00B41CEE"/>
    <w:rsid w:val="00B50CB4"/>
    <w:rsid w:val="00B60B50"/>
    <w:rsid w:val="00B82CFE"/>
    <w:rsid w:val="00B97F27"/>
    <w:rsid w:val="00BA0E06"/>
    <w:rsid w:val="00BA36B1"/>
    <w:rsid w:val="00BB1B8D"/>
    <w:rsid w:val="00BD3081"/>
    <w:rsid w:val="00BD466C"/>
    <w:rsid w:val="00BE55EE"/>
    <w:rsid w:val="00C016DF"/>
    <w:rsid w:val="00C11935"/>
    <w:rsid w:val="00C14614"/>
    <w:rsid w:val="00C82C8A"/>
    <w:rsid w:val="00C933B8"/>
    <w:rsid w:val="00CA1DF4"/>
    <w:rsid w:val="00CB37BC"/>
    <w:rsid w:val="00CD79AB"/>
    <w:rsid w:val="00CF6E43"/>
    <w:rsid w:val="00D031DB"/>
    <w:rsid w:val="00D06FC6"/>
    <w:rsid w:val="00D1137C"/>
    <w:rsid w:val="00D2556B"/>
    <w:rsid w:val="00D32508"/>
    <w:rsid w:val="00D4227E"/>
    <w:rsid w:val="00D75DF6"/>
    <w:rsid w:val="00D83D5B"/>
    <w:rsid w:val="00D95DEB"/>
    <w:rsid w:val="00D96EC9"/>
    <w:rsid w:val="00D971E9"/>
    <w:rsid w:val="00DB40B9"/>
    <w:rsid w:val="00DC5A9B"/>
    <w:rsid w:val="00DD17B0"/>
    <w:rsid w:val="00DD3066"/>
    <w:rsid w:val="00DE5251"/>
    <w:rsid w:val="00E00118"/>
    <w:rsid w:val="00E03756"/>
    <w:rsid w:val="00E0678D"/>
    <w:rsid w:val="00E1217E"/>
    <w:rsid w:val="00E153D2"/>
    <w:rsid w:val="00E20C50"/>
    <w:rsid w:val="00E25AF8"/>
    <w:rsid w:val="00E35CBF"/>
    <w:rsid w:val="00E432B3"/>
    <w:rsid w:val="00E525C3"/>
    <w:rsid w:val="00E52D5A"/>
    <w:rsid w:val="00E607AB"/>
    <w:rsid w:val="00E70DD9"/>
    <w:rsid w:val="00E75605"/>
    <w:rsid w:val="00E91342"/>
    <w:rsid w:val="00EA4976"/>
    <w:rsid w:val="00EB4C1C"/>
    <w:rsid w:val="00EB7731"/>
    <w:rsid w:val="00ED109F"/>
    <w:rsid w:val="00EE0D66"/>
    <w:rsid w:val="00EE34A4"/>
    <w:rsid w:val="00EE5C3B"/>
    <w:rsid w:val="00EF769A"/>
    <w:rsid w:val="00F13833"/>
    <w:rsid w:val="00F23FBF"/>
    <w:rsid w:val="00F245AD"/>
    <w:rsid w:val="00F3609B"/>
    <w:rsid w:val="00F37100"/>
    <w:rsid w:val="00F40EF7"/>
    <w:rsid w:val="00F567F4"/>
    <w:rsid w:val="00F741A3"/>
    <w:rsid w:val="00FB322C"/>
    <w:rsid w:val="00FC5048"/>
    <w:rsid w:val="00FE3D8F"/>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41"/>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87B08-AF6B-4E57-8DCB-DB2F9D7D4850}">
  <ds:schemaRefs>
    <ds:schemaRef ds:uri="http://schemas.microsoft.com/sharepoint/v3/contenttype/forms"/>
  </ds:schemaRefs>
</ds:datastoreItem>
</file>

<file path=customXml/itemProps2.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49C7B-D91D-4C74-8E00-0AB362F35E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8264</Words>
  <Characters>44626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Ana Flavia Aparecida da Silva Vital</cp:lastModifiedBy>
  <cp:revision>16</cp:revision>
  <dcterms:created xsi:type="dcterms:W3CDTF">2022-07-14T22:11:00Z</dcterms:created>
  <dcterms:modified xsi:type="dcterms:W3CDTF">2023-08-31T15:18:00Z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